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FA0" w:rsidRPr="00AA7314" w:rsidRDefault="007C081D" w:rsidP="00F14742">
      <w:pPr>
        <w:autoSpaceDE w:val="0"/>
        <w:autoSpaceDN w:val="0"/>
        <w:spacing w:before="0" w:beforeAutospacing="0" w:after="0" w:afterAutospacing="0" w:line="240" w:lineRule="auto"/>
        <w:jc w:val="center"/>
        <w:rPr>
          <w:rFonts w:ascii="HY견명조" w:eastAsia="HY견명조" w:hAnsi="Times New Roman" w:cs="Times New Roman"/>
          <w:sz w:val="46"/>
          <w:szCs w:val="46"/>
        </w:rPr>
      </w:pPr>
      <w:bookmarkStart w:id="0" w:name="_GoBack"/>
      <w:bookmarkEnd w:id="0"/>
      <w:r w:rsidRPr="00AA7314">
        <w:rPr>
          <w:rFonts w:ascii="HY견명조" w:eastAsia="HY견명조" w:cs="Times New Roman" w:hint="eastAsia"/>
          <w:bCs/>
          <w:sz w:val="46"/>
          <w:szCs w:val="46"/>
        </w:rPr>
        <w:t xml:space="preserve">개인투자자의 </w:t>
      </w:r>
      <w:r w:rsidRPr="00AA7314">
        <w:rPr>
          <w:rFonts w:ascii="HY견명조" w:eastAsia="HY견명조" w:cs="Times New Roman"/>
          <w:bCs/>
          <w:sz w:val="46"/>
          <w:szCs w:val="46"/>
        </w:rPr>
        <w:t xml:space="preserve">IPO </w:t>
      </w:r>
      <w:r w:rsidRPr="00AA7314">
        <w:rPr>
          <w:rFonts w:ascii="HY견명조" w:eastAsia="HY견명조" w:cs="Times New Roman" w:hint="eastAsia"/>
          <w:bCs/>
          <w:sz w:val="46"/>
          <w:szCs w:val="46"/>
        </w:rPr>
        <w:t>주식 투자성과에 영향을 미치는 요인</w:t>
      </w:r>
      <w:r w:rsidR="009A67E8" w:rsidRPr="00AA7314">
        <w:rPr>
          <w:rFonts w:ascii="HY견명조" w:eastAsia="HY견명조"/>
          <w:bCs/>
          <w:sz w:val="46"/>
          <w:szCs w:val="46"/>
          <w:vertAlign w:val="superscript"/>
        </w:rPr>
        <w:footnoteReference w:customMarkFollows="1" w:id="1"/>
        <w:t>*</w:t>
      </w:r>
      <w:r w:rsidR="009A67E8" w:rsidRPr="00AA7314">
        <w:t xml:space="preserve"> </w:t>
      </w:r>
      <w:r w:rsidR="009A67E8" w:rsidRPr="00AA7314">
        <w:rPr>
          <w:rFonts w:ascii="Times New Roman" w:cs="Times New Roman" w:hint="eastAsia"/>
          <w:spacing w:val="-5"/>
        </w:rPr>
        <w:t xml:space="preserve"> </w:t>
      </w:r>
    </w:p>
    <w:p w:rsidR="00E56C97" w:rsidRPr="00AA7314" w:rsidRDefault="00E56C97" w:rsidP="009A67E8">
      <w:pPr>
        <w:pStyle w:val="s0"/>
        <w:spacing w:line="276" w:lineRule="auto"/>
        <w:ind w:left="4320"/>
        <w:jc w:val="right"/>
        <w:rPr>
          <w:rFonts w:ascii="Times New Roman" w:eastAsia="바탕체" w:hAnsi="바탕체" w:cs="Times New Roman"/>
          <w:spacing w:val="-5"/>
        </w:rPr>
      </w:pPr>
    </w:p>
    <w:p w:rsidR="009A67E8" w:rsidRPr="00AA7314" w:rsidRDefault="00E656FA" w:rsidP="009A67E8">
      <w:pPr>
        <w:pStyle w:val="s0"/>
        <w:spacing w:line="276" w:lineRule="auto"/>
        <w:ind w:left="4320"/>
        <w:jc w:val="right"/>
        <w:rPr>
          <w:rStyle w:val="a5"/>
          <w:rFonts w:ascii="Times New Roman" w:eastAsia="바탕체" w:hAnsi="Times New Roman" w:cs="Times New Roman"/>
        </w:rPr>
      </w:pPr>
      <w:r w:rsidRPr="00AA7314">
        <w:rPr>
          <w:rFonts w:ascii="Times New Roman" w:eastAsia="바탕체" w:hAnsi="바탕체" w:cs="Times New Roman" w:hint="eastAsia"/>
          <w:spacing w:val="-5"/>
        </w:rPr>
        <w:t>전용호</w:t>
      </w:r>
      <w:r w:rsidR="009A67E8" w:rsidRPr="00AA7314">
        <w:rPr>
          <w:rStyle w:val="a5"/>
          <w:rFonts w:ascii="바탕체" w:eastAsia="바탕체" w:hAnsi="바탕체" w:cs="Times New Roman"/>
          <w:spacing w:val="-5"/>
        </w:rPr>
        <w:footnoteReference w:customMarkFollows="1" w:id="2"/>
        <w:t>**</w:t>
      </w:r>
      <w:r w:rsidR="009A67E8" w:rsidRPr="00AA7314">
        <w:rPr>
          <w:rFonts w:ascii="바탕체" w:eastAsia="바탕체" w:hAnsi="바탕체" w:cs="Times New Roman" w:hint="eastAsia"/>
          <w:spacing w:val="-5"/>
        </w:rPr>
        <w:t>·</w:t>
      </w:r>
      <w:r w:rsidR="009A67E8" w:rsidRPr="00AA7314">
        <w:rPr>
          <w:rFonts w:ascii="Times New Roman" w:eastAsia="바탕체" w:hAnsi="바탕체" w:cs="Times New Roman" w:hint="eastAsia"/>
          <w:spacing w:val="-5"/>
        </w:rPr>
        <w:t>반주일</w:t>
      </w:r>
      <w:r w:rsidR="009A67E8" w:rsidRPr="00AA7314">
        <w:rPr>
          <w:rStyle w:val="a5"/>
          <w:rFonts w:ascii="Times New Roman" w:eastAsia="바탕체" w:hAnsi="Times New Roman" w:cs="Times New Roman"/>
        </w:rPr>
        <w:footnoteReference w:customMarkFollows="1" w:id="3"/>
        <w:t>***</w:t>
      </w:r>
    </w:p>
    <w:tbl>
      <w:tblPr>
        <w:tblW w:w="8505" w:type="dxa"/>
        <w:tblInd w:w="116" w:type="dxa"/>
        <w:tblLayout w:type="fixed"/>
        <w:tblCellMar>
          <w:left w:w="0" w:type="dxa"/>
          <w:right w:w="0" w:type="dxa"/>
        </w:tblCellMar>
        <w:tblLook w:val="0000" w:firstRow="0" w:lastRow="0" w:firstColumn="0" w:lastColumn="0" w:noHBand="0" w:noVBand="0"/>
      </w:tblPr>
      <w:tblGrid>
        <w:gridCol w:w="3515"/>
        <w:gridCol w:w="1276"/>
        <w:gridCol w:w="3714"/>
      </w:tblGrid>
      <w:tr w:rsidR="00A77245" w:rsidRPr="00B200F8" w:rsidTr="00114852">
        <w:trPr>
          <w:trHeight w:val="176"/>
        </w:trPr>
        <w:tc>
          <w:tcPr>
            <w:tcW w:w="3515"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EF5DA7" w:rsidRPr="00B200F8" w:rsidRDefault="00EF5DA7" w:rsidP="00EF5DA7">
            <w:pPr>
              <w:pStyle w:val="s0"/>
              <w:rPr>
                <w:rFonts w:ascii="Times New Roman" w:eastAsia="바탕체" w:hAnsi="Times New Roman" w:cs="Times New Roman"/>
              </w:rPr>
            </w:pPr>
            <w:r w:rsidRPr="00B200F8">
              <w:rPr>
                <w:rFonts w:ascii="Times New Roman" w:eastAsia="바탕체" w:hAnsi="Times New Roman" w:cs="Times New Roman"/>
                <w:sz w:val="20"/>
                <w:szCs w:val="20"/>
              </w:rPr>
              <w:t xml:space="preserve">&lt; </w:t>
            </w:r>
            <w:r w:rsidRPr="00B200F8">
              <w:rPr>
                <w:rFonts w:ascii="Times New Roman" w:eastAsia="바탕체" w:hAnsi="바탕체" w:cs="Times New Roman"/>
                <w:sz w:val="20"/>
                <w:szCs w:val="20"/>
              </w:rPr>
              <w:t>요</w:t>
            </w:r>
            <w:r w:rsidRPr="00B200F8">
              <w:rPr>
                <w:rFonts w:ascii="Times New Roman" w:eastAsia="바탕체" w:hAnsi="Times New Roman" w:cs="Times New Roman"/>
                <w:sz w:val="20"/>
                <w:szCs w:val="20"/>
              </w:rPr>
              <w:t xml:space="preserve"> </w:t>
            </w:r>
            <w:r w:rsidRPr="00B200F8">
              <w:rPr>
                <w:rFonts w:ascii="Times New Roman" w:eastAsia="바탕체" w:hAnsi="바탕체" w:cs="Times New Roman"/>
                <w:sz w:val="20"/>
                <w:szCs w:val="20"/>
              </w:rPr>
              <w:t>약</w:t>
            </w:r>
            <w:r w:rsidRPr="00B200F8">
              <w:rPr>
                <w:rFonts w:ascii="Times New Roman" w:eastAsia="바탕체" w:hAnsi="Times New Roman" w:cs="Times New Roman"/>
                <w:sz w:val="20"/>
                <w:szCs w:val="20"/>
              </w:rPr>
              <w:t xml:space="preserve"> &gt;</w:t>
            </w:r>
            <w:r w:rsidRPr="00B200F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80777D" w:rsidRPr="0080777D" w:rsidRDefault="00F95609" w:rsidP="00F95609">
            <w:pPr>
              <w:autoSpaceDE w:val="0"/>
              <w:autoSpaceDN w:val="0"/>
              <w:spacing w:before="0" w:beforeAutospacing="0" w:after="0" w:afterAutospacing="0" w:line="300" w:lineRule="auto"/>
              <w:ind w:firstLineChars="100" w:firstLine="180"/>
              <w:rPr>
                <w:rFonts w:ascii="Times New Roman" w:hAnsi="Times New Roman" w:cs="Times New Roman"/>
                <w:sz w:val="18"/>
                <w:szCs w:val="18"/>
              </w:rPr>
            </w:pPr>
            <w:r w:rsidRPr="0080777D">
              <w:rPr>
                <w:rFonts w:ascii="Times New Roman" w:hAnsi="Times New Roman" w:cs="Times New Roman"/>
                <w:sz w:val="18"/>
                <w:szCs w:val="18"/>
              </w:rPr>
              <w:t xml:space="preserve">IPO </w:t>
            </w:r>
            <w:r w:rsidRPr="0080777D">
              <w:rPr>
                <w:rFonts w:ascii="Times New Roman" w:hAnsi="Times New Roman" w:cs="Times New Roman"/>
                <w:sz w:val="18"/>
                <w:szCs w:val="18"/>
              </w:rPr>
              <w:t>시장</w:t>
            </w:r>
            <w:r w:rsidR="0080777D" w:rsidRPr="0080777D">
              <w:rPr>
                <w:rFonts w:ascii="Times New Roman" w:hAnsi="Times New Roman" w:cs="Times New Roman" w:hint="eastAsia"/>
                <w:sz w:val="18"/>
                <w:szCs w:val="18"/>
              </w:rPr>
              <w:t>에서의</w:t>
            </w:r>
            <w:r w:rsidR="0080777D" w:rsidRPr="0080777D">
              <w:rPr>
                <w:rFonts w:ascii="Times New Roman" w:hAnsi="Times New Roman" w:cs="Times New Roman" w:hint="eastAsia"/>
                <w:sz w:val="18"/>
                <w:szCs w:val="18"/>
              </w:rPr>
              <w:t xml:space="preserve"> </w:t>
            </w:r>
            <w:r w:rsidRPr="0080777D">
              <w:rPr>
                <w:rFonts w:ascii="Times New Roman" w:hAnsi="Times New Roman" w:cs="Times New Roman"/>
                <w:sz w:val="18"/>
                <w:szCs w:val="18"/>
              </w:rPr>
              <w:t>청약경쟁</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청약증거금</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차입비용</w:t>
            </w:r>
            <w:r w:rsidRPr="0080777D">
              <w:rPr>
                <w:rFonts w:ascii="Times New Roman" w:hAnsi="Times New Roman" w:cs="Times New Roman"/>
                <w:sz w:val="18"/>
                <w:szCs w:val="18"/>
              </w:rPr>
              <w:t>(</w:t>
            </w:r>
            <w:r w:rsidRPr="0080777D">
              <w:rPr>
                <w:rFonts w:ascii="Times New Roman" w:hAnsi="Times New Roman" w:cs="Times New Roman"/>
                <w:sz w:val="18"/>
                <w:szCs w:val="18"/>
              </w:rPr>
              <w:t>또는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기회비용</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청약한도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등으로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인해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기존문헌에서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사용하는</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주식의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상장</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첫날</w:t>
            </w:r>
            <w:r w:rsidRPr="0080777D">
              <w:rPr>
                <w:rFonts w:ascii="Times New Roman" w:hAnsi="Times New Roman" w:cs="Times New Roman"/>
                <w:sz w:val="18"/>
                <w:szCs w:val="18"/>
              </w:rPr>
              <w:t xml:space="preserve"> </w:t>
            </w:r>
            <w:r w:rsidR="0080777D" w:rsidRPr="0080777D">
              <w:rPr>
                <w:rFonts w:ascii="Times New Roman" w:hAnsi="Times New Roman" w:cs="Times New Roman"/>
                <w:sz w:val="18"/>
                <w:szCs w:val="18"/>
              </w:rPr>
              <w:t>수익률</w:t>
            </w:r>
            <w:r w:rsidR="0080777D" w:rsidRPr="0080777D">
              <w:rPr>
                <w:rFonts w:ascii="Times New Roman" w:hAnsi="Times New Roman" w:cs="Times New Roman" w:hint="eastAsia"/>
                <w:sz w:val="18"/>
                <w:szCs w:val="18"/>
              </w:rPr>
              <w:t>(</w:t>
            </w:r>
            <w:r w:rsidR="0080777D" w:rsidRPr="0080777D">
              <w:rPr>
                <w:rFonts w:ascii="Times New Roman" w:hAnsi="Times New Roman" w:cs="Times New Roman"/>
                <w:sz w:val="18"/>
                <w:szCs w:val="18"/>
              </w:rPr>
              <w:t xml:space="preserve">underpricing </w:t>
            </w:r>
            <w:r w:rsidR="0080777D" w:rsidRPr="0080777D">
              <w:rPr>
                <w:rFonts w:ascii="Times New Roman" w:hAnsi="Times New Roman" w:cs="Times New Roman" w:hint="eastAsia"/>
                <w:sz w:val="18"/>
                <w:szCs w:val="18"/>
              </w:rPr>
              <w:t>또는</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sz w:val="18"/>
                <w:szCs w:val="18"/>
              </w:rPr>
              <w:t>first day return)</w:t>
            </w:r>
            <w:r w:rsidR="0080777D" w:rsidRPr="0080777D">
              <w:rPr>
                <w:rFonts w:ascii="Times New Roman" w:hAnsi="Times New Roman" w:cs="Times New Roman" w:hint="eastAsia"/>
                <w:sz w:val="18"/>
                <w:szCs w:val="18"/>
              </w:rPr>
              <w:t>을</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sz w:val="18"/>
                <w:szCs w:val="18"/>
              </w:rPr>
              <w:t xml:space="preserve">IPO </w:t>
            </w:r>
            <w:r w:rsidR="0080777D" w:rsidRPr="0080777D">
              <w:rPr>
                <w:rFonts w:ascii="Times New Roman" w:hAnsi="Times New Roman" w:cs="Times New Roman" w:hint="eastAsia"/>
                <w:sz w:val="18"/>
                <w:szCs w:val="18"/>
              </w:rPr>
              <w:t>주식에</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대한</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실제</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투자성과로</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해석하기에는</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무리가</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있다</w:t>
            </w:r>
            <w:r w:rsidR="0080777D" w:rsidRPr="0080777D">
              <w:rPr>
                <w:rFonts w:ascii="Times New Roman" w:hAnsi="Times New Roman" w:cs="Times New Roman" w:hint="eastAsia"/>
                <w:sz w:val="18"/>
                <w:szCs w:val="18"/>
              </w:rPr>
              <w:t>.</w:t>
            </w:r>
            <w:r w:rsidR="0080777D" w:rsidRPr="0080777D">
              <w:rPr>
                <w:rFonts w:ascii="Times New Roman" w:hAnsi="Times New Roman" w:cs="Times New Roman"/>
                <w:sz w:val="18"/>
                <w:szCs w:val="18"/>
              </w:rPr>
              <w:t xml:space="preserve"> </w:t>
            </w:r>
            <w:r w:rsidRPr="0080777D">
              <w:rPr>
                <w:rFonts w:ascii="Times New Roman" w:hAnsi="Times New Roman" w:cs="Times New Roman" w:hint="eastAsia"/>
                <w:sz w:val="18"/>
                <w:szCs w:val="18"/>
              </w:rPr>
              <w:t>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연구는</w:t>
            </w:r>
            <w:r w:rsidRPr="0080777D">
              <w:rPr>
                <w:rFonts w:ascii="Times New Roman" w:hAnsi="Times New Roman" w:cs="Times New Roman"/>
                <w:sz w:val="18"/>
                <w:szCs w:val="18"/>
              </w:rPr>
              <w:t xml:space="preserve"> </w:t>
            </w:r>
            <w:r w:rsidR="0080777D" w:rsidRPr="0080777D">
              <w:rPr>
                <w:rFonts w:ascii="Times New Roman" w:hAnsi="Times New Roman" w:cs="Times New Roman" w:hint="eastAsia"/>
                <w:sz w:val="18"/>
                <w:szCs w:val="18"/>
              </w:rPr>
              <w:t>그</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동안</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주목받지</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않았던</w:t>
            </w:r>
            <w:r w:rsidR="0080777D" w:rsidRPr="0080777D">
              <w:rPr>
                <w:rFonts w:ascii="Times New Roman" w:hAnsi="Times New Roman" w:cs="Times New Roman" w:hint="eastAsia"/>
                <w:sz w:val="18"/>
                <w:szCs w:val="18"/>
              </w:rPr>
              <w:t>,</w:t>
            </w:r>
            <w:r w:rsidR="0080777D" w:rsidRPr="0080777D">
              <w:rPr>
                <w:rFonts w:ascii="Times New Roman" w:hAnsi="Times New Roman" w:cs="Times New Roman"/>
                <w:sz w:val="18"/>
                <w:szCs w:val="18"/>
              </w:rPr>
              <w:t xml:space="preserve"> </w:t>
            </w:r>
            <w:r w:rsidR="0080777D" w:rsidRPr="0080777D">
              <w:rPr>
                <w:rFonts w:ascii="Times New Roman" w:hAnsi="Times New Roman" w:cs="Times New Roman" w:hint="eastAsia"/>
                <w:sz w:val="18"/>
                <w:szCs w:val="18"/>
              </w:rPr>
              <w:t>개인투자자의</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sz w:val="18"/>
                <w:szCs w:val="18"/>
              </w:rPr>
              <w:t xml:space="preserve">IPO </w:t>
            </w:r>
            <w:r w:rsidR="0080777D" w:rsidRPr="0080777D">
              <w:rPr>
                <w:rFonts w:ascii="Times New Roman" w:hAnsi="Times New Roman" w:cs="Times New Roman" w:hint="eastAsia"/>
                <w:sz w:val="18"/>
                <w:szCs w:val="18"/>
              </w:rPr>
              <w:t>주식</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투자</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시</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제약조건을</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반영하여</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실질적</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투자성과를</w:t>
            </w:r>
            <w:r w:rsidR="0080777D" w:rsidRPr="0080777D">
              <w:rPr>
                <w:rFonts w:ascii="Times New Roman" w:hAnsi="Times New Roman" w:cs="Times New Roman" w:hint="eastAsia"/>
                <w:sz w:val="18"/>
                <w:szCs w:val="18"/>
              </w:rPr>
              <w:t xml:space="preserve"> </w:t>
            </w:r>
            <w:r w:rsidR="000D3677">
              <w:rPr>
                <w:rFonts w:ascii="Times New Roman" w:hAnsi="Times New Roman" w:cs="Times New Roman" w:hint="eastAsia"/>
                <w:sz w:val="18"/>
                <w:szCs w:val="18"/>
              </w:rPr>
              <w:t>수익금액으로</w:t>
            </w:r>
            <w:r w:rsidR="000D3677">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측정하고</w:t>
            </w:r>
            <w:r w:rsidR="0080777D" w:rsidRPr="0080777D">
              <w:rPr>
                <w:rFonts w:ascii="Times New Roman" w:hAnsi="Times New Roman" w:cs="Times New Roman" w:hint="eastAsia"/>
                <w:sz w:val="18"/>
                <w:szCs w:val="18"/>
              </w:rPr>
              <w:t>,</w:t>
            </w:r>
            <w:r w:rsidR="0080777D" w:rsidRPr="0080777D">
              <w:rPr>
                <w:rFonts w:ascii="Times New Roman" w:hAnsi="Times New Roman" w:cs="Times New Roman"/>
                <w:sz w:val="18"/>
                <w:szCs w:val="18"/>
              </w:rPr>
              <w:t xml:space="preserve"> </w:t>
            </w:r>
            <w:r w:rsidR="0080777D" w:rsidRPr="0080777D">
              <w:rPr>
                <w:rFonts w:ascii="Times New Roman" w:hAnsi="Times New Roman" w:cs="Times New Roman" w:hint="eastAsia"/>
                <w:sz w:val="18"/>
                <w:szCs w:val="18"/>
              </w:rPr>
              <w:t>그에</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영향을</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미치는</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요인에</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대해</w:t>
            </w:r>
            <w:r w:rsidR="0080777D" w:rsidRPr="0080777D">
              <w:rPr>
                <w:rFonts w:ascii="Times New Roman" w:hAnsi="Times New Roman" w:cs="Times New Roman" w:hint="eastAsia"/>
                <w:sz w:val="18"/>
                <w:szCs w:val="18"/>
              </w:rPr>
              <w:t xml:space="preserve"> </w:t>
            </w:r>
            <w:r w:rsidR="0080777D" w:rsidRPr="0080777D">
              <w:rPr>
                <w:rFonts w:ascii="Times New Roman" w:hAnsi="Times New Roman" w:cs="Times New Roman" w:hint="eastAsia"/>
                <w:sz w:val="18"/>
                <w:szCs w:val="18"/>
              </w:rPr>
              <w:t>분석하였다</w:t>
            </w:r>
            <w:r w:rsidR="0080777D" w:rsidRPr="0080777D">
              <w:rPr>
                <w:rFonts w:ascii="Times New Roman" w:hAnsi="Times New Roman" w:cs="Times New Roman" w:hint="eastAsia"/>
                <w:sz w:val="18"/>
                <w:szCs w:val="18"/>
              </w:rPr>
              <w:t>.</w:t>
            </w:r>
          </w:p>
          <w:p w:rsidR="00F95609" w:rsidRPr="00F95609" w:rsidRDefault="0080777D" w:rsidP="00F95609">
            <w:pPr>
              <w:autoSpaceDE w:val="0"/>
              <w:autoSpaceDN w:val="0"/>
              <w:spacing w:before="0" w:beforeAutospacing="0" w:after="0" w:afterAutospacing="0" w:line="300" w:lineRule="auto"/>
              <w:ind w:firstLineChars="100" w:firstLine="180"/>
              <w:rPr>
                <w:rFonts w:ascii="Times New Roman" w:hAnsi="Times New Roman" w:cs="Times New Roman"/>
                <w:sz w:val="18"/>
                <w:szCs w:val="18"/>
              </w:rPr>
            </w:pPr>
            <w:r w:rsidRPr="00DE362B">
              <w:rPr>
                <w:rFonts w:ascii="Times New Roman" w:hAnsi="Times New Roman" w:cs="Times New Roman" w:hint="eastAsia"/>
                <w:sz w:val="18"/>
                <w:szCs w:val="18"/>
              </w:rPr>
              <w:t>과거</w:t>
            </w:r>
            <w:r w:rsidRPr="00DE362B">
              <w:rPr>
                <w:rFonts w:ascii="Times New Roman" w:hAnsi="Times New Roman" w:cs="Times New Roman" w:hint="eastAsia"/>
                <w:sz w:val="18"/>
                <w:szCs w:val="18"/>
              </w:rPr>
              <w:t xml:space="preserve"> </w:t>
            </w:r>
            <w:r w:rsidRPr="00DE362B">
              <w:rPr>
                <w:rFonts w:ascii="Times New Roman" w:hAnsi="Times New Roman" w:cs="Times New Roman"/>
                <w:sz w:val="18"/>
                <w:szCs w:val="18"/>
              </w:rPr>
              <w:t>10</w:t>
            </w:r>
            <w:r w:rsidRPr="00DE362B">
              <w:rPr>
                <w:rFonts w:ascii="Times New Roman" w:hAnsi="Times New Roman" w:cs="Times New Roman" w:hint="eastAsia"/>
                <w:sz w:val="18"/>
                <w:szCs w:val="18"/>
              </w:rPr>
              <w:t>년간</w:t>
            </w:r>
            <w:r w:rsidRPr="00DE362B">
              <w:rPr>
                <w:rFonts w:ascii="Times New Roman" w:hAnsi="Times New Roman" w:cs="Times New Roman" w:hint="eastAsia"/>
                <w:sz w:val="18"/>
                <w:szCs w:val="18"/>
              </w:rPr>
              <w:t xml:space="preserve"> </w:t>
            </w:r>
            <w:r w:rsidR="00DE362B" w:rsidRPr="00DE362B">
              <w:rPr>
                <w:rFonts w:ascii="Times New Roman" w:hAnsi="Times New Roman" w:cs="Times New Roman" w:hint="eastAsia"/>
                <w:sz w:val="18"/>
                <w:szCs w:val="18"/>
              </w:rPr>
              <w:t>유가증권시장</w:t>
            </w:r>
            <w:r w:rsidRPr="00DE362B">
              <w:rPr>
                <w:rFonts w:ascii="Times New Roman" w:hAnsi="Times New Roman" w:cs="Times New Roman" w:hint="eastAsia"/>
                <w:sz w:val="18"/>
                <w:szCs w:val="18"/>
              </w:rPr>
              <w:t xml:space="preserve"> </w:t>
            </w:r>
            <w:r w:rsidRPr="00DE362B">
              <w:rPr>
                <w:rFonts w:ascii="Times New Roman" w:hAnsi="Times New Roman" w:cs="Times New Roman" w:hint="eastAsia"/>
                <w:sz w:val="18"/>
                <w:szCs w:val="18"/>
              </w:rPr>
              <w:t>및</w:t>
            </w:r>
            <w:r w:rsidRPr="00DE362B">
              <w:rPr>
                <w:rFonts w:ascii="Times New Roman" w:hAnsi="Times New Roman" w:cs="Times New Roman" w:hint="eastAsia"/>
                <w:sz w:val="18"/>
                <w:szCs w:val="18"/>
              </w:rPr>
              <w:t xml:space="preserve"> </w:t>
            </w:r>
            <w:r w:rsidRPr="00DE362B">
              <w:rPr>
                <w:rFonts w:ascii="Times New Roman" w:hAnsi="Times New Roman" w:cs="Times New Roman" w:hint="eastAsia"/>
                <w:sz w:val="18"/>
                <w:szCs w:val="18"/>
              </w:rPr>
              <w:t>코스닥시장에서</w:t>
            </w:r>
            <w:r w:rsidR="00DE362B" w:rsidRPr="00DE362B">
              <w:rPr>
                <w:rFonts w:ascii="Times New Roman" w:hAnsi="Times New Roman" w:cs="Times New Roman" w:hint="eastAsia"/>
                <w:sz w:val="18"/>
                <w:szCs w:val="18"/>
              </w:rPr>
              <w:t xml:space="preserve"> </w:t>
            </w:r>
            <w:r w:rsidR="00DE362B" w:rsidRPr="00DE362B">
              <w:rPr>
                <w:rFonts w:ascii="Times New Roman" w:hAnsi="Times New Roman" w:cs="Times New Roman" w:hint="eastAsia"/>
                <w:sz w:val="18"/>
                <w:szCs w:val="18"/>
              </w:rPr>
              <w:t>개인투자자의</w:t>
            </w:r>
            <w:r w:rsidR="00DE362B" w:rsidRPr="00DE362B">
              <w:rPr>
                <w:rFonts w:ascii="Times New Roman" w:hAnsi="Times New Roman" w:cs="Times New Roman" w:hint="eastAsia"/>
                <w:sz w:val="18"/>
                <w:szCs w:val="18"/>
              </w:rPr>
              <w:t xml:space="preserve"> </w:t>
            </w:r>
            <w:r w:rsidR="00DE362B" w:rsidRPr="00DE362B">
              <w:rPr>
                <w:rFonts w:ascii="Times New Roman" w:hAnsi="Times New Roman" w:cs="Times New Roman"/>
                <w:sz w:val="18"/>
                <w:szCs w:val="18"/>
              </w:rPr>
              <w:t>IPO</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청약경쟁률</w:t>
            </w:r>
            <w:r w:rsidR="00F95609" w:rsidRPr="00DE362B">
              <w:rPr>
                <w:rFonts w:ascii="Times New Roman" w:hAnsi="Times New Roman" w:cs="Times New Roman" w:hint="eastAsia"/>
                <w:sz w:val="18"/>
                <w:szCs w:val="18"/>
              </w:rPr>
              <w:t>은</w:t>
            </w:r>
            <w:r w:rsidR="00F95609" w:rsidRPr="00DE362B">
              <w:rPr>
                <w:rFonts w:ascii="Times New Roman" w:hAnsi="Times New Roman" w:cs="Times New Roman" w:hint="eastAsia"/>
                <w:sz w:val="18"/>
                <w:szCs w:val="18"/>
              </w:rPr>
              <w:t xml:space="preserve"> </w:t>
            </w:r>
            <w:r w:rsidR="00F95609" w:rsidRPr="00DE362B">
              <w:rPr>
                <w:rFonts w:ascii="Times New Roman" w:hAnsi="Times New Roman" w:cs="Times New Roman"/>
                <w:sz w:val="18"/>
                <w:szCs w:val="18"/>
              </w:rPr>
              <w:t>평균</w:t>
            </w:r>
            <w:r w:rsidR="00F95609" w:rsidRPr="00DE362B">
              <w:rPr>
                <w:rFonts w:ascii="Times New Roman" w:hAnsi="Times New Roman" w:cs="Times New Roman"/>
                <w:sz w:val="18"/>
                <w:szCs w:val="18"/>
              </w:rPr>
              <w:t xml:space="preserve"> 460</w:t>
            </w:r>
            <w:r w:rsidR="00F95609" w:rsidRPr="00DE362B">
              <w:rPr>
                <w:rFonts w:ascii="Times New Roman" w:hAnsi="Times New Roman" w:cs="Times New Roman"/>
                <w:sz w:val="18"/>
                <w:szCs w:val="18"/>
              </w:rPr>
              <w:t>대</w:t>
            </w:r>
            <w:r w:rsidR="00F95609" w:rsidRPr="00DE362B">
              <w:rPr>
                <w:rFonts w:ascii="Times New Roman" w:hAnsi="Times New Roman" w:cs="Times New Roman"/>
                <w:sz w:val="18"/>
                <w:szCs w:val="18"/>
              </w:rPr>
              <w:t xml:space="preserve"> 1</w:t>
            </w:r>
            <w:r w:rsidR="00F95609" w:rsidRPr="00DE362B">
              <w:rPr>
                <w:rFonts w:ascii="Times New Roman" w:hAnsi="Times New Roman" w:cs="Times New Roman"/>
                <w:sz w:val="18"/>
                <w:szCs w:val="18"/>
              </w:rPr>
              <w:t>에</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달</w:t>
            </w:r>
            <w:r w:rsidR="00DE362B" w:rsidRPr="00DE362B">
              <w:rPr>
                <w:rFonts w:ascii="Times New Roman" w:hAnsi="Times New Roman" w:cs="Times New Roman" w:hint="eastAsia"/>
                <w:sz w:val="18"/>
                <w:szCs w:val="18"/>
              </w:rPr>
              <w:t>한다</w:t>
            </w:r>
            <w:r w:rsidR="00DE362B" w:rsidRPr="00DE362B">
              <w:rPr>
                <w:rFonts w:ascii="Times New Roman" w:hAnsi="Times New Roman" w:cs="Times New Roman" w:hint="eastAsia"/>
                <w:sz w:val="18"/>
                <w:szCs w:val="18"/>
              </w:rPr>
              <w:t>.</w:t>
            </w:r>
            <w:r w:rsidR="00DE362B" w:rsidRPr="00DE362B">
              <w:rPr>
                <w:rFonts w:ascii="Times New Roman" w:hAnsi="Times New Roman" w:cs="Times New Roman"/>
                <w:sz w:val="18"/>
                <w:szCs w:val="18"/>
              </w:rPr>
              <w:t xml:space="preserve"> </w:t>
            </w:r>
            <w:r w:rsidR="00DE362B">
              <w:rPr>
                <w:rFonts w:ascii="Times New Roman" w:hAnsi="Times New Roman" w:cs="Times New Roman" w:hint="eastAsia"/>
                <w:sz w:val="18"/>
                <w:szCs w:val="18"/>
              </w:rPr>
              <w:t>이러한</w:t>
            </w:r>
            <w:r w:rsidR="00DE362B">
              <w:rPr>
                <w:rFonts w:ascii="Times New Roman" w:hAnsi="Times New Roman" w:cs="Times New Roman" w:hint="eastAsia"/>
                <w:sz w:val="18"/>
                <w:szCs w:val="18"/>
              </w:rPr>
              <w:t xml:space="preserve"> </w:t>
            </w:r>
            <w:r w:rsidR="00DE362B">
              <w:rPr>
                <w:rFonts w:ascii="Times New Roman" w:hAnsi="Times New Roman" w:cs="Times New Roman" w:hint="eastAsia"/>
                <w:sz w:val="18"/>
                <w:szCs w:val="18"/>
              </w:rPr>
              <w:t>높은</w:t>
            </w:r>
            <w:r w:rsidR="00DE362B" w:rsidRPr="00DE362B">
              <w:rPr>
                <w:rFonts w:ascii="Times New Roman" w:hAnsi="Times New Roman" w:cs="Times New Roman" w:hint="eastAsia"/>
                <w:sz w:val="18"/>
                <w:szCs w:val="18"/>
              </w:rPr>
              <w:t xml:space="preserve"> </w:t>
            </w:r>
            <w:r w:rsidR="00F95609" w:rsidRPr="00DE362B">
              <w:rPr>
                <w:rFonts w:ascii="Times New Roman" w:hAnsi="Times New Roman" w:cs="Times New Roman"/>
                <w:sz w:val="18"/>
                <w:szCs w:val="18"/>
              </w:rPr>
              <w:t>경쟁</w:t>
            </w:r>
            <w:r w:rsidR="00DE362B" w:rsidRPr="00DE362B">
              <w:rPr>
                <w:rFonts w:ascii="Times New Roman" w:hAnsi="Times New Roman" w:cs="Times New Roman" w:hint="eastAsia"/>
                <w:sz w:val="18"/>
                <w:szCs w:val="18"/>
              </w:rPr>
              <w:t>률</w:t>
            </w:r>
            <w:r w:rsidR="00F95609" w:rsidRPr="00DE362B">
              <w:rPr>
                <w:rFonts w:ascii="Times New Roman" w:hAnsi="Times New Roman" w:cs="Times New Roman"/>
                <w:sz w:val="18"/>
                <w:szCs w:val="18"/>
              </w:rPr>
              <w:t>과</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청약금액의</w:t>
            </w:r>
            <w:r w:rsidR="00F95609" w:rsidRPr="00DE362B">
              <w:rPr>
                <w:rFonts w:ascii="Times New Roman" w:hAnsi="Times New Roman" w:cs="Times New Roman"/>
                <w:sz w:val="18"/>
                <w:szCs w:val="18"/>
              </w:rPr>
              <w:t xml:space="preserve"> 50%</w:t>
            </w:r>
            <w:r w:rsidR="00F95609" w:rsidRPr="00DE362B">
              <w:rPr>
                <w:rFonts w:ascii="Times New Roman" w:hAnsi="Times New Roman" w:cs="Times New Roman"/>
                <w:sz w:val="18"/>
                <w:szCs w:val="18"/>
              </w:rPr>
              <w:t>를</w:t>
            </w:r>
            <w:r w:rsidR="00867DA8" w:rsidRPr="00DE362B">
              <w:rPr>
                <w:rFonts w:ascii="Times New Roman" w:hAnsi="Times New Roman" w:cs="Times New Roman" w:hint="eastAsia"/>
                <w:sz w:val="18"/>
                <w:szCs w:val="18"/>
              </w:rPr>
              <w:t xml:space="preserve"> </w:t>
            </w:r>
            <w:r w:rsidR="00867DA8" w:rsidRPr="00DE362B">
              <w:rPr>
                <w:rFonts w:ascii="Times New Roman" w:hAnsi="Times New Roman" w:cs="Times New Roman" w:hint="eastAsia"/>
                <w:sz w:val="18"/>
                <w:szCs w:val="18"/>
              </w:rPr>
              <w:t>요구하는</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청약증거금</w:t>
            </w:r>
            <w:r w:rsidR="002B18A4">
              <w:rPr>
                <w:rFonts w:ascii="Times New Roman" w:hAnsi="Times New Roman" w:cs="Times New Roman" w:hint="eastAsia"/>
                <w:sz w:val="18"/>
                <w:szCs w:val="18"/>
              </w:rPr>
              <w:t xml:space="preserve"> </w:t>
            </w:r>
            <w:r w:rsidR="00F95609" w:rsidRPr="00DE362B">
              <w:rPr>
                <w:rFonts w:ascii="Times New Roman" w:hAnsi="Times New Roman" w:cs="Times New Roman"/>
                <w:sz w:val="18"/>
                <w:szCs w:val="18"/>
              </w:rPr>
              <w:t>제</w:t>
            </w:r>
            <w:r w:rsidR="002B18A4">
              <w:rPr>
                <w:rFonts w:ascii="Times New Roman" w:hAnsi="Times New Roman" w:cs="Times New Roman" w:hint="eastAsia"/>
                <w:sz w:val="18"/>
                <w:szCs w:val="18"/>
              </w:rPr>
              <w:t>도</w:t>
            </w:r>
            <w:r w:rsidR="00F95609" w:rsidRPr="00DE362B">
              <w:rPr>
                <w:rFonts w:ascii="Times New Roman" w:hAnsi="Times New Roman" w:cs="Times New Roman"/>
                <w:sz w:val="18"/>
                <w:szCs w:val="18"/>
              </w:rPr>
              <w:t>로</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인해</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개인투자자가</w:t>
            </w:r>
            <w:r w:rsidR="00F95609" w:rsidRPr="00DE362B">
              <w:rPr>
                <w:rFonts w:ascii="Times New Roman" w:hAnsi="Times New Roman" w:cs="Times New Roman"/>
                <w:sz w:val="18"/>
                <w:szCs w:val="18"/>
              </w:rPr>
              <w:t xml:space="preserve"> IPO</w:t>
            </w:r>
            <w:r w:rsidR="00F95609" w:rsidRPr="00DE362B">
              <w:rPr>
                <w:rFonts w:ascii="Times New Roman" w:hAnsi="Times New Roman" w:cs="Times New Roman"/>
                <w:sz w:val="18"/>
                <w:szCs w:val="18"/>
              </w:rPr>
              <w:t>시장에</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참여하기</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위해서는</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실투자를</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원하는</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금액의</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수백배에</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해당하는</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금액을</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일시적으로</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조달하는</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능력이</w:t>
            </w:r>
            <w:r w:rsidR="00F95609" w:rsidRPr="00DE362B">
              <w:rPr>
                <w:rFonts w:ascii="Times New Roman" w:hAnsi="Times New Roman" w:cs="Times New Roman"/>
                <w:sz w:val="18"/>
                <w:szCs w:val="18"/>
              </w:rPr>
              <w:t xml:space="preserve"> </w:t>
            </w:r>
            <w:r w:rsidR="00F95609" w:rsidRPr="00DE362B">
              <w:rPr>
                <w:rFonts w:ascii="Times New Roman" w:hAnsi="Times New Roman" w:cs="Times New Roman"/>
                <w:sz w:val="18"/>
                <w:szCs w:val="18"/>
              </w:rPr>
              <w:t>요</w:t>
            </w:r>
            <w:r w:rsidR="00693371" w:rsidRPr="00DE362B">
              <w:rPr>
                <w:rFonts w:ascii="Times New Roman" w:hAnsi="Times New Roman" w:cs="Times New Roman"/>
                <w:sz w:val="18"/>
                <w:szCs w:val="18"/>
              </w:rPr>
              <w:t>구</w:t>
            </w:r>
            <w:r w:rsidR="00693371" w:rsidRPr="00DE362B">
              <w:rPr>
                <w:rFonts w:ascii="Times New Roman" w:hAnsi="Times New Roman" w:cs="Times New Roman" w:hint="eastAsia"/>
                <w:sz w:val="18"/>
                <w:szCs w:val="18"/>
              </w:rPr>
              <w:t>된다</w:t>
            </w:r>
            <w:r w:rsidR="00693371" w:rsidRPr="00DE362B">
              <w:rPr>
                <w:rFonts w:ascii="Times New Roman" w:hAnsi="Times New Roman" w:cs="Times New Roman" w:hint="eastAsia"/>
                <w:sz w:val="18"/>
                <w:szCs w:val="18"/>
              </w:rPr>
              <w:t>.</w:t>
            </w:r>
            <w:r w:rsidR="00693371">
              <w:rPr>
                <w:rFonts w:ascii="Times New Roman" w:hAnsi="Times New Roman" w:cs="Times New Roman"/>
                <w:color w:val="0000FF"/>
                <w:sz w:val="18"/>
                <w:szCs w:val="18"/>
              </w:rPr>
              <w:t xml:space="preserve"> </w:t>
            </w:r>
            <w:r w:rsidR="00F95609" w:rsidRPr="001321FE">
              <w:rPr>
                <w:rFonts w:ascii="Times New Roman" w:hAnsi="Times New Roman" w:cs="Times New Roman"/>
                <w:sz w:val="18"/>
                <w:szCs w:val="18"/>
              </w:rPr>
              <w:t>1</w:t>
            </w:r>
            <w:r w:rsidR="00F95609" w:rsidRPr="001321FE">
              <w:rPr>
                <w:rFonts w:ascii="Times New Roman" w:hAnsi="Times New Roman" w:cs="Times New Roman"/>
                <w:sz w:val="18"/>
                <w:szCs w:val="18"/>
              </w:rPr>
              <w:t>억원의</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청약증거금을</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조달</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가능한</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개인투자자를</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가정했을</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경우</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제약조건</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및</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거래비용을</w:t>
            </w:r>
            <w:r w:rsidR="00F95609" w:rsidRPr="001321FE">
              <w:rPr>
                <w:rFonts w:ascii="Times New Roman" w:hAnsi="Times New Roman" w:cs="Times New Roman"/>
                <w:sz w:val="18"/>
                <w:szCs w:val="18"/>
              </w:rPr>
              <w:t xml:space="preserve"> </w:t>
            </w:r>
            <w:r w:rsidR="00867DA8" w:rsidRPr="001321FE">
              <w:rPr>
                <w:rFonts w:ascii="Times New Roman" w:hAnsi="Times New Roman" w:cs="Times New Roman"/>
                <w:sz w:val="18"/>
                <w:szCs w:val="18"/>
              </w:rPr>
              <w:t>반영</w:t>
            </w:r>
            <w:r w:rsidR="00867DA8" w:rsidRPr="001321FE">
              <w:rPr>
                <w:rFonts w:ascii="Times New Roman" w:hAnsi="Times New Roman" w:cs="Times New Roman" w:hint="eastAsia"/>
                <w:sz w:val="18"/>
                <w:szCs w:val="18"/>
              </w:rPr>
              <w:t>한</w:t>
            </w:r>
            <w:r w:rsidR="00867DA8" w:rsidRPr="001321FE">
              <w:rPr>
                <w:rFonts w:ascii="Times New Roman" w:hAnsi="Times New Roman" w:cs="Times New Roman" w:hint="eastAsia"/>
                <w:sz w:val="18"/>
                <w:szCs w:val="18"/>
              </w:rPr>
              <w:t xml:space="preserve"> </w:t>
            </w:r>
            <w:r w:rsidR="00867DA8" w:rsidRPr="001321FE">
              <w:rPr>
                <w:rFonts w:ascii="Times New Roman" w:hAnsi="Times New Roman" w:cs="Times New Roman" w:hint="eastAsia"/>
                <w:sz w:val="18"/>
                <w:szCs w:val="18"/>
              </w:rPr>
              <w:t>후</w:t>
            </w:r>
            <w:r w:rsidR="00F95609" w:rsidRPr="001321FE">
              <w:rPr>
                <w:rFonts w:ascii="Times New Roman" w:hAnsi="Times New Roman" w:cs="Times New Roman"/>
                <w:sz w:val="18"/>
                <w:szCs w:val="18"/>
              </w:rPr>
              <w:t>, IPO 1</w:t>
            </w:r>
            <w:r w:rsidR="00F95609" w:rsidRPr="001321FE">
              <w:rPr>
                <w:rFonts w:ascii="Times New Roman" w:hAnsi="Times New Roman" w:cs="Times New Roman"/>
                <w:sz w:val="18"/>
                <w:szCs w:val="18"/>
              </w:rPr>
              <w:t>건당</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평균</w:t>
            </w:r>
            <w:r w:rsidR="00F95609" w:rsidRPr="001321FE">
              <w:rPr>
                <w:rFonts w:ascii="Times New Roman" w:hAnsi="Times New Roman" w:cs="Times New Roman"/>
                <w:sz w:val="18"/>
                <w:szCs w:val="18"/>
              </w:rPr>
              <w:t xml:space="preserve"> 8.7</w:t>
            </w:r>
            <w:r w:rsidR="00F95609" w:rsidRPr="001321FE">
              <w:rPr>
                <w:rFonts w:ascii="Times New Roman" w:hAnsi="Times New Roman" w:cs="Times New Roman"/>
                <w:sz w:val="18"/>
                <w:szCs w:val="18"/>
              </w:rPr>
              <w:t>만원의</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수익이</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발생하고</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있는데</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평균적인</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상장</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첫날</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수익률</w:t>
            </w:r>
            <w:r w:rsidR="00F95609" w:rsidRPr="001321FE">
              <w:rPr>
                <w:rFonts w:ascii="Times New Roman" w:hAnsi="Times New Roman" w:cs="Times New Roman"/>
                <w:sz w:val="18"/>
                <w:szCs w:val="18"/>
              </w:rPr>
              <w:t xml:space="preserve"> 33.1%</w:t>
            </w:r>
            <w:r w:rsidR="00F95609" w:rsidRPr="001321FE">
              <w:rPr>
                <w:rFonts w:ascii="Times New Roman" w:hAnsi="Times New Roman" w:cs="Times New Roman"/>
                <w:sz w:val="18"/>
                <w:szCs w:val="18"/>
              </w:rPr>
              <w:t>와는</w:t>
            </w:r>
            <w:r w:rsidR="00867DA8" w:rsidRPr="001321FE">
              <w:rPr>
                <w:rFonts w:ascii="Times New Roman" w:hAnsi="Times New Roman" w:cs="Times New Roman" w:hint="eastAsia"/>
                <w:sz w:val="18"/>
                <w:szCs w:val="18"/>
              </w:rPr>
              <w:t xml:space="preserve"> </w:t>
            </w:r>
            <w:r w:rsidR="00867DA8" w:rsidRPr="001321FE">
              <w:rPr>
                <w:rFonts w:ascii="Times New Roman" w:hAnsi="Times New Roman" w:cs="Times New Roman" w:hint="eastAsia"/>
                <w:sz w:val="18"/>
                <w:szCs w:val="18"/>
              </w:rPr>
              <w:t>큰</w:t>
            </w:r>
            <w:r w:rsidR="00867DA8" w:rsidRPr="001321FE">
              <w:rPr>
                <w:rFonts w:ascii="Times New Roman" w:hAnsi="Times New Roman" w:cs="Times New Roman" w:hint="eastAsia"/>
                <w:sz w:val="18"/>
                <w:szCs w:val="18"/>
              </w:rPr>
              <w:t xml:space="preserve"> </w:t>
            </w:r>
            <w:r w:rsidR="00F95609" w:rsidRPr="001321FE">
              <w:rPr>
                <w:rFonts w:ascii="Times New Roman" w:hAnsi="Times New Roman" w:cs="Times New Roman"/>
                <w:sz w:val="18"/>
                <w:szCs w:val="18"/>
              </w:rPr>
              <w:t>대조를</w:t>
            </w:r>
            <w:r w:rsidR="00F95609" w:rsidRPr="001321FE">
              <w:rPr>
                <w:rFonts w:ascii="Times New Roman" w:hAnsi="Times New Roman" w:cs="Times New Roman"/>
                <w:sz w:val="18"/>
                <w:szCs w:val="18"/>
              </w:rPr>
              <w:t xml:space="preserve"> </w:t>
            </w:r>
            <w:r w:rsidR="00F95609" w:rsidRPr="001321FE">
              <w:rPr>
                <w:rFonts w:ascii="Times New Roman" w:hAnsi="Times New Roman" w:cs="Times New Roman"/>
                <w:sz w:val="18"/>
                <w:szCs w:val="18"/>
              </w:rPr>
              <w:t>이</w:t>
            </w:r>
            <w:r w:rsidR="00867DA8" w:rsidRPr="001321FE">
              <w:rPr>
                <w:rFonts w:ascii="Times New Roman" w:hAnsi="Times New Roman" w:cs="Times New Roman" w:hint="eastAsia"/>
                <w:sz w:val="18"/>
                <w:szCs w:val="18"/>
              </w:rPr>
              <w:t>룬다</w:t>
            </w:r>
            <w:r w:rsidR="00867DA8" w:rsidRPr="001321FE">
              <w:rPr>
                <w:rFonts w:ascii="Times New Roman" w:hAnsi="Times New Roman" w:cs="Times New Roman" w:hint="eastAsia"/>
                <w:sz w:val="18"/>
                <w:szCs w:val="18"/>
              </w:rPr>
              <w:t>.</w:t>
            </w:r>
          </w:p>
          <w:p w:rsidR="00F95609" w:rsidRPr="0080777D" w:rsidRDefault="00F95609" w:rsidP="00F95609">
            <w:pPr>
              <w:autoSpaceDE w:val="0"/>
              <w:autoSpaceDN w:val="0"/>
              <w:spacing w:before="0" w:beforeAutospacing="0" w:after="0" w:afterAutospacing="0" w:line="300" w:lineRule="auto"/>
              <w:ind w:firstLineChars="100" w:firstLine="180"/>
              <w:rPr>
                <w:rFonts w:ascii="Times New Roman" w:hAnsi="Times New Roman" w:cs="Times New Roman"/>
                <w:sz w:val="18"/>
                <w:szCs w:val="18"/>
              </w:rPr>
            </w:pPr>
            <w:r w:rsidRPr="0080777D">
              <w:rPr>
                <w:rFonts w:ascii="Times New Roman" w:hAnsi="Times New Roman" w:cs="Times New Roman" w:hint="eastAsia"/>
                <w:sz w:val="18"/>
                <w:szCs w:val="18"/>
              </w:rPr>
              <w:t>다음으로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투자성과에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미치는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요인을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분석한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결과들이다</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첫째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신호효과</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중</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시점에서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발행된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우리사주</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지분율</w:t>
            </w:r>
            <w:r w:rsidR="00867DA8" w:rsidRPr="0080777D">
              <w:rPr>
                <w:rFonts w:ascii="Times New Roman" w:hAnsi="Times New Roman" w:cs="Times New Roman" w:hint="eastAsia"/>
                <w:sz w:val="18"/>
                <w:szCs w:val="18"/>
              </w:rPr>
              <w:t>과</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기관투자자의</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미매도</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확약비율은</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수익금액을</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유의하게</w:t>
            </w:r>
            <w:r w:rsidR="00867DA8" w:rsidRPr="0080777D">
              <w:rPr>
                <w:rFonts w:ascii="Times New Roman" w:hAnsi="Times New Roman" w:cs="Times New Roman" w:hint="eastAsia"/>
                <w:sz w:val="18"/>
                <w:szCs w:val="18"/>
              </w:rPr>
              <w:t xml:space="preserve"> </w:t>
            </w:r>
            <w:r w:rsidR="00867DA8" w:rsidRPr="0080777D">
              <w:rPr>
                <w:rFonts w:ascii="Times New Roman" w:hAnsi="Times New Roman" w:cs="Times New Roman" w:hint="eastAsia"/>
                <w:sz w:val="18"/>
                <w:szCs w:val="18"/>
              </w:rPr>
              <w:t>증가시켰다</w:t>
            </w:r>
            <w:r w:rsidR="00867DA8" w:rsidRPr="0080777D">
              <w:rPr>
                <w:rFonts w:ascii="Times New Roman" w:hAnsi="Times New Roman" w:cs="Times New Roman" w:hint="eastAsia"/>
                <w:sz w:val="18"/>
                <w:szCs w:val="18"/>
              </w:rPr>
              <w:t xml:space="preserve">. </w:t>
            </w:r>
            <w:r w:rsidR="00693371" w:rsidRPr="0080777D">
              <w:rPr>
                <w:rFonts w:ascii="Times New Roman" w:hAnsi="Times New Roman" w:cs="Times New Roman"/>
                <w:sz w:val="18"/>
                <w:szCs w:val="18"/>
              </w:rPr>
              <w:t xml:space="preserve">IPO </w:t>
            </w:r>
            <w:r w:rsidR="00693371" w:rsidRPr="0080777D">
              <w:rPr>
                <w:rFonts w:ascii="Times New Roman" w:hAnsi="Times New Roman" w:cs="Times New Roman" w:hint="eastAsia"/>
                <w:sz w:val="18"/>
                <w:szCs w:val="18"/>
              </w:rPr>
              <w:t>기업의</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우리사주</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발행과</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sz w:val="18"/>
                <w:szCs w:val="18"/>
              </w:rPr>
              <w:t>기관투자자의</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미매도</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sz w:val="18"/>
                <w:szCs w:val="18"/>
              </w:rPr>
              <w:t>확약을</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통해</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기업의</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질</w:t>
            </w:r>
            <w:r w:rsidR="00693371" w:rsidRPr="0080777D">
              <w:rPr>
                <w:rFonts w:ascii="Times New Roman" w:hAnsi="Times New Roman" w:cs="Times New Roman"/>
                <w:sz w:val="18"/>
                <w:szCs w:val="18"/>
              </w:rPr>
              <w:t>(quality)</w:t>
            </w:r>
            <w:r w:rsidR="00693371" w:rsidRPr="0080777D">
              <w:rPr>
                <w:rFonts w:ascii="Times New Roman" w:hAnsi="Times New Roman" w:cs="Times New Roman"/>
                <w:sz w:val="18"/>
                <w:szCs w:val="18"/>
              </w:rPr>
              <w:t>에</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대한</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유용한</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hint="eastAsia"/>
                <w:sz w:val="18"/>
                <w:szCs w:val="18"/>
              </w:rPr>
              <w:t>신호를</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획득할</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수</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있음을</w:t>
            </w:r>
            <w:r w:rsidR="00693371" w:rsidRPr="0080777D">
              <w:rPr>
                <w:rFonts w:ascii="Times New Roman" w:hAnsi="Times New Roman" w:cs="Times New Roman" w:hint="eastAsia"/>
                <w:sz w:val="18"/>
                <w:szCs w:val="18"/>
              </w:rPr>
              <w:t xml:space="preserve"> </w:t>
            </w:r>
            <w:r w:rsidR="00693371" w:rsidRPr="0080777D">
              <w:rPr>
                <w:rFonts w:ascii="Times New Roman" w:hAnsi="Times New Roman" w:cs="Times New Roman" w:hint="eastAsia"/>
                <w:sz w:val="18"/>
                <w:szCs w:val="18"/>
              </w:rPr>
              <w:t>말해준다</w:t>
            </w:r>
            <w:r w:rsidR="00693371" w:rsidRPr="0080777D">
              <w:rPr>
                <w:rFonts w:ascii="Times New Roman" w:hAnsi="Times New Roman" w:cs="Times New Roman" w:hint="eastAsia"/>
                <w:sz w:val="18"/>
                <w:szCs w:val="18"/>
              </w:rPr>
              <w:t>.</w:t>
            </w:r>
            <w:r w:rsidR="00693371" w:rsidRPr="0080777D">
              <w:rPr>
                <w:rFonts w:ascii="Times New Roman" w:hAnsi="Times New Roman" w:cs="Times New Roman"/>
                <w:sz w:val="18"/>
                <w:szCs w:val="18"/>
              </w:rPr>
              <w:t xml:space="preserve"> </w:t>
            </w:r>
            <w:r w:rsidRPr="0080777D">
              <w:rPr>
                <w:rFonts w:ascii="Times New Roman" w:hAnsi="Times New Roman" w:cs="Times New Roman"/>
                <w:sz w:val="18"/>
                <w:szCs w:val="18"/>
              </w:rPr>
              <w:t>둘째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시장상황</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중</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최근</w:t>
            </w:r>
            <w:r w:rsidRPr="0080777D">
              <w:rPr>
                <w:rFonts w:ascii="Times New Roman" w:hAnsi="Times New Roman" w:cs="Times New Roman"/>
                <w:sz w:val="18"/>
                <w:szCs w:val="18"/>
              </w:rPr>
              <w:t xml:space="preserve"> 3</w:t>
            </w:r>
            <w:r w:rsidRPr="0080777D">
              <w:rPr>
                <w:rFonts w:ascii="Times New Roman" w:hAnsi="Times New Roman" w:cs="Times New Roman"/>
                <w:sz w:val="18"/>
                <w:szCs w:val="18"/>
              </w:rPr>
              <w:t>개월간의</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건수</w:t>
            </w:r>
            <w:r w:rsidR="00E56C97" w:rsidRPr="0080777D">
              <w:rPr>
                <w:rFonts w:ascii="Times New Roman" w:hAnsi="Times New Roman" w:cs="Times New Roman" w:hint="eastAsia"/>
                <w:sz w:val="18"/>
                <w:szCs w:val="18"/>
              </w:rPr>
              <w:t>와</w:t>
            </w:r>
            <w:r w:rsidR="00E56C97" w:rsidRPr="0080777D">
              <w:rPr>
                <w:rFonts w:ascii="Times New Roman" w:hAnsi="Times New Roman" w:cs="Times New Roman" w:hint="eastAsia"/>
                <w:sz w:val="18"/>
                <w:szCs w:val="18"/>
              </w:rPr>
              <w:t xml:space="preserve"> </w:t>
            </w:r>
            <w:r w:rsidRPr="0080777D">
              <w:rPr>
                <w:rFonts w:ascii="Times New Roman" w:hAnsi="Times New Roman" w:cs="Times New Roman"/>
                <w:sz w:val="18"/>
                <w:szCs w:val="18"/>
              </w:rPr>
              <w:t>청약일</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직전</w:t>
            </w:r>
            <w:r w:rsidRPr="0080777D">
              <w:rPr>
                <w:rFonts w:ascii="Times New Roman" w:hAnsi="Times New Roman" w:cs="Times New Roman"/>
                <w:sz w:val="18"/>
                <w:szCs w:val="18"/>
              </w:rPr>
              <w:t xml:space="preserve"> 1</w:t>
            </w:r>
            <w:r w:rsidRPr="0080777D">
              <w:rPr>
                <w:rFonts w:ascii="Times New Roman" w:hAnsi="Times New Roman" w:cs="Times New Roman"/>
                <w:sz w:val="18"/>
                <w:szCs w:val="18"/>
              </w:rPr>
              <w:t>개월간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코스닥지수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수익률</w:t>
            </w:r>
            <w:r w:rsidR="00E56C97" w:rsidRPr="0080777D">
              <w:rPr>
                <w:rFonts w:ascii="Times New Roman" w:hAnsi="Times New Roman" w:cs="Times New Roman" w:hint="eastAsia"/>
                <w:sz w:val="18"/>
                <w:szCs w:val="18"/>
              </w:rPr>
              <w:t>이</w:t>
            </w:r>
            <w:r w:rsidR="00E56C97" w:rsidRPr="0080777D">
              <w:rPr>
                <w:rFonts w:ascii="Times New Roman" w:hAnsi="Times New Roman" w:cs="Times New Roman" w:hint="eastAsia"/>
                <w:sz w:val="18"/>
                <w:szCs w:val="18"/>
              </w:rPr>
              <w:t xml:space="preserve"> </w:t>
            </w:r>
            <w:r w:rsidR="00E56C97" w:rsidRPr="0080777D">
              <w:rPr>
                <w:rFonts w:ascii="Times New Roman" w:hAnsi="Times New Roman" w:cs="Times New Roman" w:hint="eastAsia"/>
                <w:sz w:val="18"/>
                <w:szCs w:val="18"/>
              </w:rPr>
              <w:t>높을수록</w:t>
            </w:r>
            <w:r w:rsidR="00E56C97" w:rsidRPr="0080777D">
              <w:rPr>
                <w:rFonts w:ascii="Times New Roman" w:hAnsi="Times New Roman" w:cs="Times New Roman" w:hint="eastAsia"/>
                <w:sz w:val="18"/>
                <w:szCs w:val="18"/>
              </w:rPr>
              <w:t xml:space="preserve"> </w:t>
            </w:r>
            <w:r w:rsidR="00E56C97" w:rsidRPr="0080777D">
              <w:rPr>
                <w:rFonts w:ascii="Times New Roman" w:hAnsi="Times New Roman" w:cs="Times New Roman" w:hint="eastAsia"/>
                <w:sz w:val="18"/>
                <w:szCs w:val="18"/>
              </w:rPr>
              <w:t>수익금액이</w:t>
            </w:r>
            <w:r w:rsidR="00E56C97" w:rsidRPr="0080777D">
              <w:rPr>
                <w:rFonts w:ascii="Times New Roman" w:hAnsi="Times New Roman" w:cs="Times New Roman" w:hint="eastAsia"/>
                <w:sz w:val="18"/>
                <w:szCs w:val="18"/>
              </w:rPr>
              <w:t xml:space="preserve"> </w:t>
            </w:r>
            <w:r w:rsidR="00E56C97" w:rsidRPr="0080777D">
              <w:rPr>
                <w:rFonts w:ascii="Times New Roman" w:hAnsi="Times New Roman" w:cs="Times New Roman" w:hint="eastAsia"/>
                <w:sz w:val="18"/>
                <w:szCs w:val="18"/>
              </w:rPr>
              <w:t>커졌다</w:t>
            </w:r>
            <w:r w:rsidR="00E56C97" w:rsidRPr="0080777D">
              <w:rPr>
                <w:rFonts w:ascii="Times New Roman" w:hAnsi="Times New Roman" w:cs="Times New Roman" w:hint="eastAsia"/>
                <w:sz w:val="18"/>
                <w:szCs w:val="18"/>
              </w:rPr>
              <w:t>.</w:t>
            </w:r>
            <w:r w:rsidR="00E56C97"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핫마켓</w:t>
            </w:r>
            <w:r w:rsidR="00693371" w:rsidRPr="0080777D">
              <w:rPr>
                <w:rFonts w:ascii="Times New Roman" w:hAnsi="Times New Roman" w:cs="Times New Roman"/>
                <w:sz w:val="18"/>
                <w:szCs w:val="18"/>
              </w:rPr>
              <w:t xml:space="preserve">(hot market) </w:t>
            </w:r>
            <w:r w:rsidR="00693371" w:rsidRPr="0080777D">
              <w:rPr>
                <w:rFonts w:ascii="Times New Roman" w:hAnsi="Times New Roman" w:cs="Times New Roman"/>
                <w:sz w:val="18"/>
                <w:szCs w:val="18"/>
              </w:rPr>
              <w:t>상황에서</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투자성과가</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개선됨을</w:t>
            </w:r>
            <w:r w:rsidR="00693371" w:rsidRPr="0080777D">
              <w:rPr>
                <w:rFonts w:ascii="Times New Roman" w:hAnsi="Times New Roman" w:cs="Times New Roman"/>
                <w:sz w:val="18"/>
                <w:szCs w:val="18"/>
              </w:rPr>
              <w:t xml:space="preserve"> </w:t>
            </w:r>
            <w:r w:rsidR="00693371" w:rsidRPr="0080777D">
              <w:rPr>
                <w:rFonts w:ascii="Times New Roman" w:hAnsi="Times New Roman" w:cs="Times New Roman"/>
                <w:sz w:val="18"/>
                <w:szCs w:val="18"/>
              </w:rPr>
              <w:t>말해준다</w:t>
            </w:r>
            <w:r w:rsidR="00693371" w:rsidRPr="0080777D">
              <w:rPr>
                <w:rFonts w:ascii="Times New Roman" w:hAnsi="Times New Roman" w:cs="Times New Roman"/>
                <w:sz w:val="18"/>
                <w:szCs w:val="18"/>
              </w:rPr>
              <w:t>.</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당시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차입이자율</w:t>
            </w:r>
            <w:r w:rsidR="00E56C97" w:rsidRPr="0080777D">
              <w:rPr>
                <w:rFonts w:ascii="Times New Roman" w:hAnsi="Times New Roman" w:cs="Times New Roman" w:hint="eastAsia"/>
                <w:sz w:val="18"/>
                <w:szCs w:val="18"/>
              </w:rPr>
              <w:t>은</w:t>
            </w:r>
            <w:r w:rsidR="00E56C97" w:rsidRPr="0080777D">
              <w:rPr>
                <w:rFonts w:ascii="Times New Roman" w:hAnsi="Times New Roman" w:cs="Times New Roman" w:hint="eastAsia"/>
                <w:sz w:val="18"/>
                <w:szCs w:val="18"/>
              </w:rPr>
              <w:t xml:space="preserve"> </w:t>
            </w:r>
            <w:r w:rsidR="00BD123B" w:rsidRPr="0080777D">
              <w:rPr>
                <w:rFonts w:ascii="Times New Roman" w:hAnsi="Times New Roman" w:cs="Times New Roman" w:hint="eastAsia"/>
                <w:sz w:val="18"/>
                <w:szCs w:val="18"/>
              </w:rPr>
              <w:t>수익금액을</w:t>
            </w:r>
            <w:r w:rsidR="00D373FC" w:rsidRPr="0080777D">
              <w:rPr>
                <w:rFonts w:ascii="Times New Roman" w:hAnsi="Times New Roman" w:cs="Times New Roman" w:hint="eastAsia"/>
                <w:sz w:val="18"/>
                <w:szCs w:val="18"/>
              </w:rPr>
              <w:t xml:space="preserve"> </w:t>
            </w:r>
            <w:r w:rsidR="00D373FC" w:rsidRPr="0080777D">
              <w:rPr>
                <w:rFonts w:ascii="Times New Roman" w:hAnsi="Times New Roman" w:cs="Times New Roman" w:hint="eastAsia"/>
                <w:sz w:val="18"/>
                <w:szCs w:val="18"/>
              </w:rPr>
              <w:t>유의하게</w:t>
            </w:r>
            <w:r w:rsidR="00D373FC" w:rsidRPr="0080777D">
              <w:rPr>
                <w:rFonts w:ascii="Times New Roman" w:hAnsi="Times New Roman" w:cs="Times New Roman" w:hint="eastAsia"/>
                <w:sz w:val="18"/>
                <w:szCs w:val="18"/>
              </w:rPr>
              <w:t xml:space="preserve"> </w:t>
            </w:r>
            <w:r w:rsidR="00D373FC" w:rsidRPr="0080777D">
              <w:rPr>
                <w:rFonts w:ascii="Times New Roman" w:hAnsi="Times New Roman" w:cs="Times New Roman" w:hint="eastAsia"/>
                <w:sz w:val="18"/>
                <w:szCs w:val="18"/>
              </w:rPr>
              <w:t>감소시켰다</w:t>
            </w:r>
            <w:r w:rsidR="00D373FC" w:rsidRPr="0080777D">
              <w:rPr>
                <w:rFonts w:ascii="Times New Roman" w:hAnsi="Times New Roman" w:cs="Times New Roman" w:hint="eastAsia"/>
                <w:sz w:val="18"/>
                <w:szCs w:val="18"/>
              </w:rPr>
              <w:t xml:space="preserve">. </w:t>
            </w:r>
            <w:r w:rsidRPr="0080777D">
              <w:rPr>
                <w:rFonts w:ascii="Times New Roman" w:hAnsi="Times New Roman" w:cs="Times New Roman"/>
                <w:sz w:val="18"/>
                <w:szCs w:val="18"/>
              </w:rPr>
              <w:t>셋째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기업특성</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중에서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벤처캐피탈로부터의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w:t>
            </w:r>
            <w:r w:rsidR="00E56C97" w:rsidRPr="0080777D">
              <w:rPr>
                <w:rFonts w:ascii="Times New Roman" w:hAnsi="Times New Roman" w:cs="Times New Roman" w:hint="eastAsia"/>
                <w:sz w:val="18"/>
                <w:szCs w:val="18"/>
              </w:rPr>
              <w:t>는</w:t>
            </w:r>
            <w:r w:rsidRPr="0080777D">
              <w:rPr>
                <w:rFonts w:ascii="Times New Roman" w:hAnsi="Times New Roman" w:cs="Times New Roman"/>
                <w:sz w:val="18"/>
                <w:szCs w:val="18"/>
              </w:rPr>
              <w:t xml:space="preserve"> </w:t>
            </w:r>
            <w:r w:rsidR="00D373FC" w:rsidRPr="0080777D">
              <w:rPr>
                <w:rFonts w:ascii="Times New Roman" w:hAnsi="Times New Roman" w:cs="Times New Roman" w:hint="eastAsia"/>
                <w:sz w:val="18"/>
                <w:szCs w:val="18"/>
              </w:rPr>
              <w:t>수익금액을</w:t>
            </w:r>
            <w:r w:rsidR="00D373FC" w:rsidRPr="0080777D">
              <w:rPr>
                <w:rFonts w:ascii="Times New Roman" w:hAnsi="Times New Roman" w:cs="Times New Roman" w:hint="eastAsia"/>
                <w:sz w:val="18"/>
                <w:szCs w:val="18"/>
              </w:rPr>
              <w:t xml:space="preserve"> </w:t>
            </w:r>
            <w:r w:rsidR="00D373FC" w:rsidRPr="0080777D">
              <w:rPr>
                <w:rFonts w:ascii="Times New Roman" w:hAnsi="Times New Roman" w:cs="Times New Roman" w:hint="eastAsia"/>
                <w:sz w:val="18"/>
                <w:szCs w:val="18"/>
              </w:rPr>
              <w:t>감소시키는데</w:t>
            </w:r>
            <w:r w:rsidR="00D373FC" w:rsidRPr="0080777D">
              <w:rPr>
                <w:rFonts w:ascii="Times New Roman" w:hAnsi="Times New Roman" w:cs="Times New Roman" w:hint="eastAsia"/>
                <w:sz w:val="18"/>
                <w:szCs w:val="18"/>
              </w:rPr>
              <w:t>,</w:t>
            </w:r>
            <w:r w:rsidR="00D373FC" w:rsidRPr="0080777D">
              <w:rPr>
                <w:rFonts w:ascii="Times New Roman" w:hAnsi="Times New Roman" w:cs="Times New Roman"/>
                <w:sz w:val="18"/>
                <w:szCs w:val="18"/>
              </w:rPr>
              <w:t xml:space="preserve"> </w:t>
            </w:r>
            <w:r w:rsidRPr="0080777D">
              <w:rPr>
                <w:rFonts w:ascii="Times New Roman" w:hAnsi="Times New Roman" w:cs="Times New Roman"/>
                <w:sz w:val="18"/>
                <w:szCs w:val="18"/>
              </w:rPr>
              <w:t>기존주주인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벤처캐피탈</w:t>
            </w:r>
            <w:r w:rsidR="00D373FC" w:rsidRPr="0080777D">
              <w:rPr>
                <w:rFonts w:ascii="Times New Roman" w:hAnsi="Times New Roman" w:cs="Times New Roman" w:hint="eastAsia"/>
                <w:sz w:val="18"/>
                <w:szCs w:val="18"/>
              </w:rPr>
              <w:t>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새로운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주주에게</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부가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이전되는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것을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방지하는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방향으로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공모가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책</w:t>
            </w:r>
            <w:r w:rsidRPr="0080777D">
              <w:rPr>
                <w:rFonts w:ascii="Times New Roman" w:hAnsi="Times New Roman" w:cs="Times New Roman" w:hint="eastAsia"/>
                <w:sz w:val="18"/>
                <w:szCs w:val="18"/>
              </w:rPr>
              <w:t>정에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행사하고</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있음을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시사한다</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넷째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수요</w:t>
            </w:r>
            <w:r w:rsidRPr="0080777D">
              <w:rPr>
                <w:rFonts w:ascii="Times New Roman" w:hAnsi="Times New Roman" w:cs="Times New Roman"/>
                <w:sz w:val="18"/>
                <w:szCs w:val="18"/>
              </w:rPr>
              <w:t>·</w:t>
            </w:r>
            <w:r w:rsidRPr="0080777D">
              <w:rPr>
                <w:rFonts w:ascii="Times New Roman" w:hAnsi="Times New Roman" w:cs="Times New Roman"/>
                <w:sz w:val="18"/>
                <w:szCs w:val="18"/>
              </w:rPr>
              <w:t>공급효과</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중</w:t>
            </w:r>
            <w:r w:rsidRPr="0080777D">
              <w:rPr>
                <w:rFonts w:ascii="Times New Roman" w:hAnsi="Times New Roman" w:cs="Times New Roman"/>
                <w:sz w:val="18"/>
                <w:szCs w:val="18"/>
              </w:rPr>
              <w:t xml:space="preserve"> </w:t>
            </w:r>
            <w:r w:rsidR="00E56C97" w:rsidRPr="0080777D">
              <w:rPr>
                <w:rFonts w:ascii="Times New Roman" w:hAnsi="Times New Roman" w:cs="Times New Roman" w:hint="eastAsia"/>
                <w:sz w:val="18"/>
                <w:szCs w:val="18"/>
              </w:rPr>
              <w:t>개인투자자</w:t>
            </w:r>
            <w:r w:rsidR="00E56C97" w:rsidRPr="0080777D">
              <w:rPr>
                <w:rFonts w:ascii="Times New Roman" w:hAnsi="Times New Roman" w:cs="Times New Roman" w:hint="eastAsia"/>
                <w:sz w:val="18"/>
                <w:szCs w:val="18"/>
              </w:rPr>
              <w:t xml:space="preserve"> </w:t>
            </w:r>
            <w:r w:rsidRPr="0080777D">
              <w:rPr>
                <w:rFonts w:ascii="Times New Roman" w:hAnsi="Times New Roman" w:cs="Times New Roman"/>
                <w:sz w:val="18"/>
                <w:szCs w:val="18"/>
              </w:rPr>
              <w:t>청약경쟁률이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수익금액에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음의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주</w:t>
            </w:r>
            <w:r w:rsidR="00E56C97" w:rsidRPr="0080777D">
              <w:rPr>
                <w:rFonts w:ascii="Times New Roman" w:hAnsi="Times New Roman" w:cs="Times New Roman" w:hint="eastAsia"/>
                <w:sz w:val="18"/>
                <w:szCs w:val="18"/>
              </w:rPr>
              <w:t>지만</w:t>
            </w:r>
            <w:r w:rsidR="00E56C97" w:rsidRPr="0080777D">
              <w:rPr>
                <w:rFonts w:ascii="Times New Roman" w:hAnsi="Times New Roman" w:cs="Times New Roman" w:hint="eastAsia"/>
                <w:sz w:val="18"/>
                <w:szCs w:val="18"/>
              </w:rPr>
              <w:t>,</w:t>
            </w:r>
            <w:r w:rsidR="00E56C97" w:rsidRPr="0080777D">
              <w:rPr>
                <w:rFonts w:ascii="Times New Roman" w:hAnsi="Times New Roman" w:cs="Times New Roman"/>
                <w:sz w:val="18"/>
                <w:szCs w:val="18"/>
              </w:rPr>
              <w:t xml:space="preserve"> </w:t>
            </w:r>
            <w:r w:rsidRPr="0080777D">
              <w:rPr>
                <w:rFonts w:ascii="Times New Roman" w:hAnsi="Times New Roman" w:cs="Times New Roman"/>
                <w:sz w:val="18"/>
                <w:szCs w:val="18"/>
              </w:rPr>
              <w:t>기관투자자의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수요예측</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경쟁률은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수익금액에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양</w:t>
            </w:r>
            <w:r w:rsidR="0080777D" w:rsidRPr="0080777D">
              <w:rPr>
                <w:rFonts w:ascii="Times New Roman" w:hAnsi="Times New Roman" w:cs="Times New Roman" w:hint="eastAsia"/>
                <w:sz w:val="18"/>
                <w:szCs w:val="18"/>
              </w:rPr>
              <w:t>(+)</w:t>
            </w:r>
            <w:r w:rsidRPr="0080777D">
              <w:rPr>
                <w:rFonts w:ascii="Times New Roman" w:hAnsi="Times New Roman" w:cs="Times New Roman"/>
                <w:sz w:val="18"/>
                <w:szCs w:val="18"/>
              </w:rPr>
              <w:t>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주고</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있다</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다섯째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공모특성</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중에서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공모규모가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코스닥</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표본에서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수익금액에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음</w:t>
            </w:r>
            <w:r w:rsidR="00082469" w:rsidRPr="0080777D">
              <w:rPr>
                <w:rFonts w:ascii="Times New Roman" w:hAnsi="Times New Roman" w:cs="Times New Roman" w:hint="eastAsia"/>
                <w:sz w:val="18"/>
                <w:szCs w:val="18"/>
              </w:rPr>
              <w:t>(-)</w:t>
            </w:r>
            <w:r w:rsidRPr="0080777D">
              <w:rPr>
                <w:rFonts w:ascii="Times New Roman" w:hAnsi="Times New Roman" w:cs="Times New Roman"/>
                <w:sz w:val="18"/>
                <w:szCs w:val="18"/>
              </w:rPr>
              <w:t>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주었으나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통계적</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유의성은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약한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편이다</w:t>
            </w:r>
            <w:r w:rsidRPr="0080777D">
              <w:rPr>
                <w:rFonts w:ascii="Times New Roman" w:hAnsi="Times New Roman" w:cs="Times New Roman"/>
                <w:sz w:val="18"/>
                <w:szCs w:val="18"/>
              </w:rPr>
              <w:t xml:space="preserve">. </w:t>
            </w:r>
          </w:p>
          <w:p w:rsidR="00D373FC" w:rsidRPr="00D373FC" w:rsidRDefault="00F95609" w:rsidP="00D373FC">
            <w:pPr>
              <w:autoSpaceDE w:val="0"/>
              <w:autoSpaceDN w:val="0"/>
              <w:spacing w:before="0" w:beforeAutospacing="0" w:after="0" w:afterAutospacing="0" w:line="300" w:lineRule="auto"/>
              <w:ind w:firstLineChars="100" w:firstLine="180"/>
              <w:rPr>
                <w:rFonts w:ascii="Times New Roman" w:hAnsi="Times New Roman" w:cs="Times New Roman"/>
                <w:color w:val="0000FF"/>
                <w:sz w:val="18"/>
                <w:szCs w:val="18"/>
              </w:rPr>
            </w:pPr>
            <w:r w:rsidRPr="0080777D">
              <w:rPr>
                <w:rFonts w:ascii="Times New Roman" w:hAnsi="Times New Roman" w:cs="Times New Roman" w:hint="eastAsia"/>
                <w:sz w:val="18"/>
                <w:szCs w:val="18"/>
              </w:rPr>
              <w:t>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연구는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저평가</w:t>
            </w:r>
            <w:r w:rsidRPr="0080777D">
              <w:rPr>
                <w:rFonts w:ascii="Times New Roman" w:hAnsi="Times New Roman" w:cs="Times New Roman"/>
                <w:sz w:val="18"/>
                <w:szCs w:val="18"/>
              </w:rPr>
              <w:t>(underpricing)</w:t>
            </w:r>
            <w:r w:rsidRPr="0080777D">
              <w:rPr>
                <w:rFonts w:ascii="Times New Roman" w:hAnsi="Times New Roman" w:cs="Times New Roman"/>
                <w:sz w:val="18"/>
                <w:szCs w:val="18"/>
              </w:rPr>
              <w:t>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원인을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규명하는데</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초점을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맞춘</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관련</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연구들과</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달리</w:t>
            </w:r>
            <w:r w:rsidRPr="0080777D">
              <w:rPr>
                <w:rFonts w:ascii="Times New Roman" w:hAnsi="Times New Roman" w:cs="Times New Roman"/>
                <w:sz w:val="18"/>
                <w:szCs w:val="18"/>
              </w:rPr>
              <w:t>, IPO</w:t>
            </w:r>
            <w:r w:rsidRPr="0080777D">
              <w:rPr>
                <w:rFonts w:ascii="Times New Roman" w:hAnsi="Times New Roman" w:cs="Times New Roman"/>
                <w:sz w:val="18"/>
                <w:szCs w:val="18"/>
              </w:rPr>
              <w:t>관련</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시장제도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하에서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제약조건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및</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거래비용을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현실적으로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반영하여</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개인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투자자가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전반적인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저평가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상황에서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어느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정도의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수익을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거둘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수</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있는지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투자성과에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영향을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미치는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요인이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무엇인지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분석하였다는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점에서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학문적인</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공헌이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있다</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실무적으로는</w:t>
            </w:r>
            <w:r w:rsidRPr="0080777D">
              <w:rPr>
                <w:rFonts w:ascii="Times New Roman" w:hAnsi="Times New Roman" w:cs="Times New Roman"/>
                <w:sz w:val="18"/>
                <w:szCs w:val="18"/>
              </w:rPr>
              <w:t xml:space="preserve">, IPO </w:t>
            </w:r>
            <w:r w:rsidRPr="0080777D">
              <w:rPr>
                <w:rFonts w:ascii="Times New Roman" w:hAnsi="Times New Roman" w:cs="Times New Roman"/>
                <w:sz w:val="18"/>
                <w:szCs w:val="18"/>
              </w:rPr>
              <w:t>주식에</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투자하는</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투자자들에게</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손쉽게</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취득</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가능하면서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정보적</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가치가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높은</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유용한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변수들을</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제시한다는</w:t>
            </w:r>
            <w:r w:rsidRPr="0080777D">
              <w:rPr>
                <w:rFonts w:ascii="Times New Roman" w:hAnsi="Times New Roman" w:cs="Times New Roman"/>
                <w:sz w:val="18"/>
                <w:szCs w:val="18"/>
              </w:rPr>
              <w:t xml:space="preserve"> </w:t>
            </w:r>
            <w:r w:rsidRPr="0080777D">
              <w:rPr>
                <w:rFonts w:ascii="Times New Roman" w:hAnsi="Times New Roman" w:cs="Times New Roman" w:hint="eastAsia"/>
                <w:sz w:val="18"/>
                <w:szCs w:val="18"/>
              </w:rPr>
              <w:t>점에서</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시사점이</w:t>
            </w:r>
            <w:r w:rsidRPr="0080777D">
              <w:rPr>
                <w:rFonts w:ascii="Times New Roman" w:hAnsi="Times New Roman" w:cs="Times New Roman"/>
                <w:sz w:val="18"/>
                <w:szCs w:val="18"/>
              </w:rPr>
              <w:t xml:space="preserve"> </w:t>
            </w:r>
            <w:r w:rsidRPr="0080777D">
              <w:rPr>
                <w:rFonts w:ascii="Times New Roman" w:hAnsi="Times New Roman" w:cs="Times New Roman"/>
                <w:sz w:val="18"/>
                <w:szCs w:val="18"/>
              </w:rPr>
              <w:t>있다</w:t>
            </w:r>
            <w:r w:rsidRPr="0080777D">
              <w:rPr>
                <w:rFonts w:ascii="Times New Roman" w:hAnsi="Times New Roman" w:cs="Times New Roman"/>
                <w:sz w:val="18"/>
                <w:szCs w:val="18"/>
              </w:rPr>
              <w:t>.</w:t>
            </w:r>
          </w:p>
        </w:tc>
      </w:tr>
    </w:tbl>
    <w:p w:rsidR="00EF5DA7" w:rsidRPr="00B200F8" w:rsidRDefault="00EF5DA7" w:rsidP="00EF5DA7">
      <w:pPr>
        <w:pStyle w:val="s0"/>
        <w:jc w:val="both"/>
        <w:rPr>
          <w:rFonts w:ascii="바탕체" w:eastAsia="바탕체" w:hAnsi="바탕체" w:cs="Times New Roman"/>
          <w:spacing w:val="-5"/>
          <w:sz w:val="22"/>
          <w:szCs w:val="22"/>
        </w:rPr>
      </w:pPr>
    </w:p>
    <w:p w:rsidR="008C01DE" w:rsidRPr="001321FE" w:rsidRDefault="00E656FA" w:rsidP="00EF5DA7">
      <w:pPr>
        <w:pStyle w:val="s0"/>
        <w:spacing w:line="336" w:lineRule="auto"/>
        <w:jc w:val="both"/>
        <w:rPr>
          <w:rFonts w:ascii="HY신명조" w:eastAsia="HY신명조" w:hAnsi="Times New Roman" w:cs="Times New Roman"/>
          <w:snapToGrid w:val="0"/>
          <w:kern w:val="2"/>
          <w:sz w:val="17"/>
          <w:szCs w:val="17"/>
        </w:rPr>
      </w:pPr>
      <w:r w:rsidRPr="001321FE">
        <w:rPr>
          <w:rFonts w:ascii="HY신명조" w:eastAsia="HY신명조" w:hAnsi="바탕체" w:cs="Times New Roman" w:hint="eastAsia"/>
          <w:spacing w:val="-5"/>
          <w:sz w:val="17"/>
          <w:szCs w:val="17"/>
        </w:rPr>
        <w:t>주제어</w:t>
      </w:r>
      <w:r w:rsidR="00EE0FA0" w:rsidRPr="001321FE">
        <w:rPr>
          <w:rFonts w:ascii="HY신명조" w:eastAsia="HY신명조" w:hAnsi="바탕체" w:cs="Times New Roman" w:hint="eastAsia"/>
          <w:spacing w:val="-5"/>
          <w:sz w:val="17"/>
          <w:szCs w:val="17"/>
        </w:rPr>
        <w:t xml:space="preserve">: </w:t>
      </w:r>
      <w:r w:rsidR="00F5006C" w:rsidRPr="001321FE">
        <w:rPr>
          <w:rFonts w:ascii="HY신명조" w:eastAsia="HY신명조" w:hAnsi="바탕체" w:cs="Times New Roman" w:hint="eastAsia"/>
          <w:spacing w:val="-5"/>
          <w:sz w:val="17"/>
          <w:szCs w:val="17"/>
        </w:rPr>
        <w:t>신규공모</w:t>
      </w:r>
      <w:r w:rsidRPr="001321FE">
        <w:rPr>
          <w:rFonts w:ascii="HY신명조" w:eastAsia="HY신명조" w:hAnsi="바탕체" w:cs="Times New Roman" w:hint="eastAsia"/>
          <w:spacing w:val="-5"/>
          <w:sz w:val="17"/>
          <w:szCs w:val="17"/>
        </w:rPr>
        <w:t>주</w:t>
      </w:r>
      <w:r w:rsidR="00A3111F" w:rsidRPr="001321FE">
        <w:rPr>
          <w:rFonts w:ascii="HY신명조" w:eastAsia="HY신명조" w:hAnsi="바탕체" w:cs="Times New Roman" w:hint="eastAsia"/>
          <w:spacing w:val="-5"/>
          <w:sz w:val="17"/>
          <w:szCs w:val="17"/>
        </w:rPr>
        <w:t>,</w:t>
      </w:r>
      <w:r w:rsidR="00A3111F" w:rsidRPr="001321FE">
        <w:rPr>
          <w:rFonts w:ascii="HY신명조" w:eastAsia="HY신명조" w:hAnsi="바탕체" w:cs="Times New Roman"/>
          <w:spacing w:val="-5"/>
          <w:sz w:val="17"/>
          <w:szCs w:val="17"/>
        </w:rPr>
        <w:t xml:space="preserve"> </w:t>
      </w:r>
      <w:r w:rsidR="00F5006C" w:rsidRPr="001321FE">
        <w:rPr>
          <w:rFonts w:ascii="HY신명조" w:eastAsia="HY신명조" w:hAnsi="바탕체" w:cs="Times New Roman" w:hint="eastAsia"/>
          <w:spacing w:val="-5"/>
          <w:sz w:val="17"/>
          <w:szCs w:val="17"/>
        </w:rPr>
        <w:t>주식시장</w:t>
      </w:r>
      <w:r w:rsidR="00A3111F" w:rsidRPr="001321FE">
        <w:rPr>
          <w:rFonts w:ascii="HY신명조" w:eastAsia="HY신명조" w:hAnsi="바탕체" w:cs="Times New Roman" w:hint="eastAsia"/>
          <w:spacing w:val="-5"/>
          <w:sz w:val="17"/>
          <w:szCs w:val="17"/>
        </w:rPr>
        <w:t>,</w:t>
      </w:r>
      <w:r w:rsidR="00A3111F" w:rsidRPr="001321FE">
        <w:rPr>
          <w:rFonts w:ascii="HY신명조" w:eastAsia="HY신명조" w:hAnsi="바탕체" w:cs="Times New Roman"/>
          <w:spacing w:val="-5"/>
          <w:sz w:val="17"/>
          <w:szCs w:val="17"/>
        </w:rPr>
        <w:t xml:space="preserve"> </w:t>
      </w:r>
      <w:r w:rsidR="00F5006C" w:rsidRPr="001321FE">
        <w:rPr>
          <w:rFonts w:ascii="HY신명조" w:eastAsia="HY신명조" w:hAnsi="바탕체" w:cs="Times New Roman" w:hint="eastAsia"/>
          <w:spacing w:val="-5"/>
          <w:sz w:val="17"/>
          <w:szCs w:val="17"/>
        </w:rPr>
        <w:t>투자성과</w:t>
      </w:r>
      <w:r w:rsidR="00A3111F" w:rsidRPr="001321FE">
        <w:rPr>
          <w:rFonts w:ascii="HY신명조" w:eastAsia="HY신명조" w:hAnsi="바탕체" w:cs="Times New Roman" w:hint="eastAsia"/>
          <w:spacing w:val="-5"/>
          <w:sz w:val="17"/>
          <w:szCs w:val="17"/>
        </w:rPr>
        <w:t>,</w:t>
      </w:r>
      <w:r w:rsidR="00A3111F" w:rsidRPr="001321FE">
        <w:rPr>
          <w:rFonts w:ascii="HY신명조" w:eastAsia="HY신명조" w:hAnsi="바탕체" w:cs="Times New Roman"/>
          <w:spacing w:val="-5"/>
          <w:sz w:val="17"/>
          <w:szCs w:val="17"/>
        </w:rPr>
        <w:t xml:space="preserve"> </w:t>
      </w:r>
      <w:r w:rsidR="00F5006C" w:rsidRPr="001321FE">
        <w:rPr>
          <w:rFonts w:ascii="HY신명조" w:eastAsia="HY신명조" w:hAnsi="바탕체" w:cs="Times New Roman" w:hint="eastAsia"/>
          <w:spacing w:val="-5"/>
          <w:sz w:val="17"/>
          <w:szCs w:val="17"/>
        </w:rPr>
        <w:t>저평가</w:t>
      </w:r>
      <w:r w:rsidR="00130C7F" w:rsidRPr="001321FE">
        <w:rPr>
          <w:rFonts w:ascii="HY신명조" w:eastAsia="HY신명조" w:hAnsi="바탕체" w:cs="Times New Roman" w:hint="eastAsia"/>
          <w:spacing w:val="-5"/>
          <w:sz w:val="17"/>
          <w:szCs w:val="17"/>
        </w:rPr>
        <w:t xml:space="preserve">, </w:t>
      </w:r>
      <w:r w:rsidR="00F5006C" w:rsidRPr="001321FE">
        <w:rPr>
          <w:rFonts w:ascii="HY신명조" w:eastAsia="HY신명조" w:hAnsi="바탕체" w:cs="Times New Roman" w:hint="eastAsia"/>
          <w:spacing w:val="-5"/>
          <w:sz w:val="17"/>
          <w:szCs w:val="17"/>
        </w:rPr>
        <w:t>개인투자자</w:t>
      </w:r>
    </w:p>
    <w:p w:rsidR="008066D6" w:rsidRPr="00E656FA" w:rsidRDefault="008066D6" w:rsidP="00690DE4">
      <w:pPr>
        <w:pStyle w:val="s0"/>
        <w:jc w:val="both"/>
        <w:rPr>
          <w:rFonts w:ascii="Times New Roman" w:eastAsia="바탕체" w:hAnsi="Times New Roman" w:cs="Times New Roman"/>
          <w:b/>
          <w:bCs/>
          <w:sz w:val="32"/>
          <w:szCs w:val="32"/>
        </w:rPr>
        <w:sectPr w:rsidR="008066D6" w:rsidRPr="00E656FA" w:rsidSect="00EF5DA7">
          <w:footerReference w:type="default" r:id="rId8"/>
          <w:pgSz w:w="11906" w:h="16838" w:code="9"/>
          <w:pgMar w:top="1701" w:right="1701" w:bottom="1701" w:left="1701" w:header="794" w:footer="510" w:gutter="0"/>
          <w:pgNumType w:fmt="numberInDash"/>
          <w:cols w:space="720"/>
          <w:noEndnote/>
          <w:docGrid w:linePitch="360"/>
        </w:sectPr>
      </w:pPr>
    </w:p>
    <w:p w:rsidR="00C20BB5" w:rsidRPr="00B825B8" w:rsidRDefault="00B268A9" w:rsidP="00F72398">
      <w:pPr>
        <w:pStyle w:val="s0"/>
        <w:spacing w:line="403" w:lineRule="auto"/>
        <w:jc w:val="both"/>
        <w:outlineLvl w:val="0"/>
        <w:rPr>
          <w:rFonts w:ascii="HY견명조" w:eastAsia="HY견명조" w:hAnsi="Times New Roman" w:cs="Times New Roman"/>
          <w:b/>
          <w:bCs/>
          <w:sz w:val="30"/>
          <w:szCs w:val="30"/>
        </w:rPr>
      </w:pPr>
      <w:r w:rsidRPr="00B825B8">
        <w:rPr>
          <w:rFonts w:ascii="HY견명조" w:eastAsia="HY견명조" w:hAnsi="Times New Roman" w:cs="Times New Roman" w:hint="eastAsia"/>
          <w:b/>
          <w:bCs/>
          <w:sz w:val="30"/>
          <w:szCs w:val="30"/>
        </w:rPr>
        <w:lastRenderedPageBreak/>
        <w:t>I</w:t>
      </w:r>
      <w:r w:rsidR="00EE0FA0" w:rsidRPr="00B825B8">
        <w:rPr>
          <w:rFonts w:ascii="HY견명조" w:eastAsia="HY견명조" w:hAnsi="Times New Roman" w:cs="Times New Roman" w:hint="eastAsia"/>
          <w:b/>
          <w:bCs/>
          <w:sz w:val="30"/>
          <w:szCs w:val="30"/>
        </w:rPr>
        <w:t>. 서론</w:t>
      </w:r>
    </w:p>
    <w:p w:rsidR="00672D0A" w:rsidRPr="00B825B8" w:rsidRDefault="00672D0A" w:rsidP="00672D0A">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IPO</w:t>
      </w:r>
      <w:r w:rsidR="00523CF2" w:rsidRPr="00B825B8">
        <w:rPr>
          <w:rFonts w:ascii="HY신명조" w:eastAsia="HY신명조" w:hAnsi="Times New Roman" w:cs="Times New Roman"/>
          <w:sz w:val="20"/>
          <w:szCs w:val="20"/>
        </w:rPr>
        <w:t>(Initial Public Offering)</w:t>
      </w:r>
      <w:r w:rsidRPr="00B825B8">
        <w:rPr>
          <w:rFonts w:ascii="HY신명조" w:eastAsia="HY신명조" w:hAnsi="Times New Roman" w:cs="Times New Roman"/>
          <w:sz w:val="20"/>
          <w:szCs w:val="20"/>
        </w:rPr>
        <w:t xml:space="preserve"> 주식</w:t>
      </w:r>
      <w:r w:rsidR="00523CF2" w:rsidRPr="00B825B8">
        <w:rPr>
          <w:rFonts w:ascii="HY신명조" w:eastAsia="HY신명조" w:hAnsi="Times New Roman" w:cs="Times New Roman" w:hint="eastAsia"/>
          <w:sz w:val="20"/>
          <w:szCs w:val="20"/>
        </w:rPr>
        <w:t xml:space="preserve">의 </w:t>
      </w:r>
      <w:r w:rsidRPr="00B825B8">
        <w:rPr>
          <w:rFonts w:ascii="HY신명조" w:eastAsia="HY신명조" w:hAnsi="Times New Roman" w:cs="Times New Roman" w:hint="eastAsia"/>
          <w:sz w:val="20"/>
          <w:szCs w:val="20"/>
        </w:rPr>
        <w:t xml:space="preserve">상장 첫날 </w:t>
      </w:r>
      <w:r w:rsidR="00523CF2" w:rsidRPr="00B825B8">
        <w:rPr>
          <w:rFonts w:ascii="HY신명조" w:eastAsia="HY신명조" w:hAnsi="Times New Roman" w:cs="Times New Roman" w:hint="eastAsia"/>
          <w:sz w:val="20"/>
          <w:szCs w:val="20"/>
        </w:rPr>
        <w:t xml:space="preserve">시장가격이 </w:t>
      </w:r>
      <w:r w:rsidRPr="00B825B8">
        <w:rPr>
          <w:rFonts w:ascii="HY신명조" w:eastAsia="HY신명조" w:hAnsi="Times New Roman" w:cs="Times New Roman" w:hint="eastAsia"/>
          <w:sz w:val="20"/>
          <w:szCs w:val="20"/>
        </w:rPr>
        <w:t xml:space="preserve">공모가격에 비해 </w:t>
      </w:r>
      <w:r w:rsidR="00523CF2" w:rsidRPr="00B825B8">
        <w:rPr>
          <w:rFonts w:ascii="HY신명조" w:eastAsia="HY신명조" w:hAnsi="Times New Roman" w:cs="Times New Roman" w:hint="eastAsia"/>
          <w:sz w:val="20"/>
          <w:szCs w:val="20"/>
        </w:rPr>
        <w:t xml:space="preserve">비교적 높게 형성되는 </w:t>
      </w:r>
      <w:r w:rsidRPr="00B825B8">
        <w:rPr>
          <w:rFonts w:ascii="HY신명조" w:eastAsia="HY신명조" w:hAnsi="Times New Roman" w:cs="Times New Roman"/>
          <w:sz w:val="20"/>
          <w:szCs w:val="20"/>
        </w:rPr>
        <w:t>저평가(underpricing)</w:t>
      </w:r>
      <w:r w:rsidR="00523CF2" w:rsidRPr="00B825B8">
        <w:rPr>
          <w:rFonts w:ascii="HY신명조" w:eastAsia="HY신명조" w:hAnsi="Times New Roman" w:cs="Times New Roman"/>
          <w:sz w:val="20"/>
          <w:szCs w:val="20"/>
        </w:rPr>
        <w:t xml:space="preserve"> </w:t>
      </w:r>
      <w:r w:rsidR="00523CF2" w:rsidRPr="00B825B8">
        <w:rPr>
          <w:rFonts w:ascii="HY신명조" w:eastAsia="HY신명조" w:hAnsi="Times New Roman" w:cs="Times New Roman" w:hint="eastAsia"/>
          <w:sz w:val="20"/>
          <w:szCs w:val="20"/>
        </w:rPr>
        <w:t>현상은</w:t>
      </w:r>
      <w:r w:rsidRPr="00B825B8">
        <w:rPr>
          <w:rFonts w:ascii="HY신명조" w:eastAsia="HY신명조" w:hAnsi="Times New Roman" w:cs="Times New Roman"/>
          <w:sz w:val="20"/>
          <w:szCs w:val="20"/>
        </w:rPr>
        <w:t xml:space="preserve"> 전 세계적으로 관찰되는 이상현상(anomalies)으로 잘 알려져 있다. 본 연구에서는 저평가의 원인을 규명하는데 초점을 맞춘 기존의 문헌들과 시각을 달리하여, 저평가 현상을 이용하여 투자자가 IPO 주식에 투자한다고 가정할 때, IPO관련 시장제도 </w:t>
      </w:r>
      <w:r w:rsidR="00671A30" w:rsidRPr="00B825B8">
        <w:rPr>
          <w:rFonts w:ascii="HY신명조" w:eastAsia="HY신명조" w:hAnsi="Times New Roman" w:cs="Times New Roman" w:hint="eastAsia"/>
          <w:sz w:val="20"/>
          <w:szCs w:val="20"/>
        </w:rPr>
        <w:t xml:space="preserve">하에서의 제약조건 </w:t>
      </w:r>
      <w:r w:rsidRPr="00B825B8">
        <w:rPr>
          <w:rFonts w:ascii="HY신명조" w:eastAsia="HY신명조" w:hAnsi="Times New Roman" w:cs="Times New Roman"/>
          <w:sz w:val="20"/>
          <w:szCs w:val="20"/>
        </w:rPr>
        <w:t xml:space="preserve">및 거래비용을 </w:t>
      </w:r>
      <w:r w:rsidR="00523CF2" w:rsidRPr="00B825B8">
        <w:rPr>
          <w:rFonts w:ascii="HY신명조" w:eastAsia="HY신명조" w:hAnsi="Times New Roman" w:cs="Times New Roman" w:hint="eastAsia"/>
          <w:sz w:val="20"/>
          <w:szCs w:val="20"/>
        </w:rPr>
        <w:t xml:space="preserve">적절하게 </w:t>
      </w:r>
      <w:r w:rsidR="00671A30" w:rsidRPr="00B825B8">
        <w:rPr>
          <w:rFonts w:ascii="HY신명조" w:eastAsia="HY신명조" w:hAnsi="Times New Roman" w:cs="Times New Roman" w:hint="eastAsia"/>
          <w:sz w:val="20"/>
          <w:szCs w:val="20"/>
        </w:rPr>
        <w:t xml:space="preserve">반영한 후, </w:t>
      </w:r>
      <w:r w:rsidRPr="00B825B8">
        <w:rPr>
          <w:rFonts w:ascii="HY신명조" w:eastAsia="HY신명조" w:hAnsi="Times New Roman" w:cs="Times New Roman"/>
          <w:sz w:val="20"/>
          <w:szCs w:val="20"/>
        </w:rPr>
        <w:t>투자성과에 영향을 미치는 요인을 분석하고자 한다.</w:t>
      </w:r>
    </w:p>
    <w:p w:rsidR="00BC2A6E" w:rsidRPr="00B825B8" w:rsidRDefault="00523CF2" w:rsidP="00606503">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IPO</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주식의 </w:t>
      </w:r>
      <w:r w:rsidR="00671A30" w:rsidRPr="00B825B8">
        <w:rPr>
          <w:rFonts w:ascii="HY신명조" w:eastAsia="HY신명조" w:hAnsi="Times New Roman" w:cs="Times New Roman" w:hint="eastAsia"/>
          <w:sz w:val="20"/>
          <w:szCs w:val="20"/>
        </w:rPr>
        <w:t xml:space="preserve">상장 첫날 수익률에 </w:t>
      </w:r>
      <w:r w:rsidR="00852E1A" w:rsidRPr="00B825B8">
        <w:rPr>
          <w:rFonts w:ascii="HY신명조" w:eastAsia="HY신명조" w:hAnsi="Times New Roman" w:cs="Times New Roman" w:hint="eastAsia"/>
          <w:sz w:val="20"/>
          <w:szCs w:val="20"/>
        </w:rPr>
        <w:t xml:space="preserve">해당 </w:t>
      </w:r>
      <w:r w:rsidR="00CC4967" w:rsidRPr="00B825B8">
        <w:rPr>
          <w:rFonts w:ascii="HY신명조" w:eastAsia="HY신명조" w:hAnsi="Times New Roman" w:cs="Times New Roman" w:hint="eastAsia"/>
          <w:sz w:val="20"/>
          <w:szCs w:val="20"/>
        </w:rPr>
        <w:t>공모금액을 곱한 값을 흔히</w:t>
      </w: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w:t>
      </w:r>
      <w:r w:rsidRPr="00B825B8">
        <w:rPr>
          <w:rFonts w:ascii="HY신명조" w:eastAsia="HY신명조" w:hAnsi="Times New Roman" w:cs="Times New Roman" w:hint="eastAsia"/>
          <w:sz w:val="20"/>
          <w:szCs w:val="20"/>
        </w:rPr>
        <w:t>테이블 위에 남겨진 돈(</w:t>
      </w:r>
      <w:r w:rsidRPr="00B825B8">
        <w:rPr>
          <w:rFonts w:ascii="HY신명조" w:eastAsia="HY신명조" w:hAnsi="Times New Roman" w:cs="Times New Roman"/>
          <w:sz w:val="20"/>
          <w:szCs w:val="20"/>
        </w:rPr>
        <w:t>money left on the table)</w:t>
      </w:r>
      <w:r w:rsidRPr="00B825B8">
        <w:rPr>
          <w:rFonts w:ascii="HY신명조" w:eastAsia="HY신명조" w:hAnsi="Times New Roman" w:cs="Times New Roman"/>
          <w:sz w:val="20"/>
          <w:szCs w:val="20"/>
        </w:rPr>
        <w:t>’</w:t>
      </w:r>
      <w:r w:rsidRPr="00B825B8">
        <w:rPr>
          <w:rFonts w:ascii="HY신명조" w:eastAsia="HY신명조" w:hAnsi="Times New Roman" w:cs="Times New Roman" w:hint="eastAsia"/>
          <w:sz w:val="20"/>
          <w:szCs w:val="20"/>
        </w:rPr>
        <w:t xml:space="preserve">이라고 </w:t>
      </w:r>
      <w:r w:rsidR="006553D5" w:rsidRPr="00B825B8">
        <w:rPr>
          <w:rFonts w:ascii="HY신명조" w:eastAsia="HY신명조" w:hAnsi="Times New Roman" w:cs="Times New Roman" w:hint="eastAsia"/>
          <w:sz w:val="20"/>
          <w:szCs w:val="20"/>
        </w:rPr>
        <w:t>비유하는데</w:t>
      </w:r>
      <w:r w:rsidR="00852E1A" w:rsidRPr="00B825B8">
        <w:rPr>
          <w:rFonts w:ascii="HY신명조" w:eastAsia="HY신명조" w:hAnsi="Times New Roman" w:cs="Times New Roman" w:hint="eastAsia"/>
          <w:sz w:val="20"/>
          <w:szCs w:val="20"/>
        </w:rPr>
        <w:t>(</w:t>
      </w:r>
      <w:r w:rsidR="00852E1A" w:rsidRPr="00B825B8">
        <w:rPr>
          <w:rFonts w:ascii="HY신명조" w:eastAsia="HY신명조" w:hAnsi="Times New Roman" w:cs="Times New Roman"/>
          <w:sz w:val="20"/>
          <w:szCs w:val="20"/>
        </w:rPr>
        <w:t xml:space="preserve">Ritter and Welch, 2002; Loughran and Ritter, 2002; Nimalendran et al., 2007 </w:t>
      </w:r>
      <w:r w:rsidR="00852E1A" w:rsidRPr="00B825B8">
        <w:rPr>
          <w:rFonts w:ascii="HY신명조" w:eastAsia="HY신명조" w:hAnsi="Times New Roman" w:cs="Times New Roman" w:hint="eastAsia"/>
          <w:sz w:val="20"/>
          <w:szCs w:val="20"/>
        </w:rPr>
        <w:t>등</w:t>
      </w:r>
      <w:r w:rsidR="00852E1A" w:rsidRPr="00B825B8">
        <w:rPr>
          <w:rFonts w:ascii="HY신명조" w:eastAsia="HY신명조" w:hAnsi="Times New Roman" w:cs="Times New Roman"/>
          <w:sz w:val="20"/>
          <w:szCs w:val="20"/>
        </w:rPr>
        <w:t>)</w:t>
      </w:r>
      <w:r w:rsidR="006553D5"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저평가</w:t>
      </w:r>
      <w:r w:rsidR="0096669F" w:rsidRPr="00B825B8">
        <w:rPr>
          <w:rFonts w:ascii="HY신명조" w:eastAsia="HY신명조" w:hAnsi="Times New Roman" w:cs="Times New Roman" w:hint="eastAsia"/>
          <w:sz w:val="20"/>
          <w:szCs w:val="20"/>
        </w:rPr>
        <w:t xml:space="preserve">가 존재할 경우 </w:t>
      </w:r>
      <w:r w:rsidRPr="00B825B8">
        <w:rPr>
          <w:rFonts w:ascii="HY신명조" w:eastAsia="HY신명조" w:hAnsi="Times New Roman" w:cs="Times New Roman" w:hint="eastAsia"/>
          <w:sz w:val="20"/>
          <w:szCs w:val="20"/>
        </w:rPr>
        <w:t>투자자가 그 만큼의 수익</w:t>
      </w:r>
      <w:r w:rsidR="0096669F" w:rsidRPr="00B825B8">
        <w:rPr>
          <w:rFonts w:ascii="HY신명조" w:eastAsia="HY신명조" w:hAnsi="Times New Roman" w:cs="Times New Roman" w:hint="eastAsia"/>
          <w:sz w:val="20"/>
          <w:szCs w:val="20"/>
        </w:rPr>
        <w:t xml:space="preserve">으로 향유할 수 있다고 </w:t>
      </w:r>
      <w:r w:rsidR="00FA1020" w:rsidRPr="00B825B8">
        <w:rPr>
          <w:rFonts w:ascii="HY신명조" w:eastAsia="HY신명조" w:hAnsi="Times New Roman" w:cs="Times New Roman" w:hint="eastAsia"/>
          <w:sz w:val="20"/>
          <w:szCs w:val="20"/>
        </w:rPr>
        <w:t>가정하기 쉽다.</w:t>
      </w:r>
      <w:r w:rsidR="00FA1020" w:rsidRPr="00B825B8">
        <w:rPr>
          <w:rFonts w:ascii="HY신명조" w:eastAsia="HY신명조" w:hAnsi="Times New Roman" w:cs="Times New Roman"/>
          <w:sz w:val="20"/>
          <w:szCs w:val="20"/>
        </w:rPr>
        <w:t xml:space="preserve"> </w:t>
      </w:r>
      <w:r w:rsidR="00FA1020" w:rsidRPr="00B825B8">
        <w:rPr>
          <w:rFonts w:ascii="HY신명조" w:eastAsia="HY신명조" w:hAnsi="Times New Roman" w:cs="Times New Roman" w:hint="eastAsia"/>
          <w:sz w:val="20"/>
          <w:szCs w:val="20"/>
        </w:rPr>
        <w:t>그러나,</w:t>
      </w:r>
      <w:r w:rsidR="00FA1020" w:rsidRPr="00B825B8">
        <w:rPr>
          <w:rFonts w:ascii="HY신명조" w:eastAsia="HY신명조" w:hAnsi="Times New Roman" w:cs="Times New Roman"/>
          <w:sz w:val="20"/>
          <w:szCs w:val="20"/>
        </w:rPr>
        <w:t xml:space="preserve"> </w:t>
      </w:r>
      <w:r w:rsidR="00BC2A6E" w:rsidRPr="00B825B8">
        <w:rPr>
          <w:rFonts w:ascii="HY신명조" w:eastAsia="HY신명조" w:hAnsi="Times New Roman" w:cs="Times New Roman" w:hint="eastAsia"/>
          <w:sz w:val="20"/>
          <w:szCs w:val="20"/>
        </w:rPr>
        <w:t xml:space="preserve">현실에서는 </w:t>
      </w:r>
      <w:r w:rsidR="00263310" w:rsidRPr="00B825B8">
        <w:rPr>
          <w:rFonts w:ascii="HY신명조" w:eastAsia="HY신명조" w:hAnsi="Times New Roman" w:cs="Times New Roman" w:hint="eastAsia"/>
          <w:sz w:val="20"/>
          <w:szCs w:val="20"/>
        </w:rPr>
        <w:t>여러가지 제약조건(청약경쟁,</w:t>
      </w:r>
      <w:r w:rsidR="00263310" w:rsidRPr="00B825B8">
        <w:rPr>
          <w:rFonts w:ascii="HY신명조" w:eastAsia="HY신명조" w:hAnsi="Times New Roman" w:cs="Times New Roman"/>
          <w:sz w:val="20"/>
          <w:szCs w:val="20"/>
        </w:rPr>
        <w:t xml:space="preserve"> </w:t>
      </w:r>
      <w:r w:rsidR="00263310" w:rsidRPr="00B825B8">
        <w:rPr>
          <w:rFonts w:ascii="HY신명조" w:eastAsia="HY신명조" w:hAnsi="Times New Roman" w:cs="Times New Roman" w:hint="eastAsia"/>
          <w:sz w:val="20"/>
          <w:szCs w:val="20"/>
        </w:rPr>
        <w:t>청약증거금에 대한 차입비용(또는 기회</w:t>
      </w:r>
      <w:r w:rsidR="00654396" w:rsidRPr="00B825B8">
        <w:rPr>
          <w:rFonts w:ascii="HY신명조" w:eastAsia="HY신명조" w:hAnsi="Times New Roman" w:cs="Times New Roman" w:hint="eastAsia"/>
          <w:sz w:val="20"/>
          <w:szCs w:val="20"/>
        </w:rPr>
        <w:t>비</w:t>
      </w:r>
      <w:r w:rsidR="00263310" w:rsidRPr="00B825B8">
        <w:rPr>
          <w:rFonts w:ascii="HY신명조" w:eastAsia="HY신명조" w:hAnsi="Times New Roman" w:cs="Times New Roman" w:hint="eastAsia"/>
          <w:sz w:val="20"/>
          <w:szCs w:val="20"/>
        </w:rPr>
        <w:t>용)</w:t>
      </w:r>
      <w:r w:rsidR="00263310" w:rsidRPr="00B825B8">
        <w:rPr>
          <w:rFonts w:ascii="HY신명조" w:eastAsia="HY신명조" w:hAnsi="Times New Roman" w:cs="Times New Roman"/>
          <w:sz w:val="20"/>
          <w:szCs w:val="20"/>
        </w:rPr>
        <w:t xml:space="preserve">, </w:t>
      </w:r>
      <w:r w:rsidR="00263310" w:rsidRPr="00B825B8">
        <w:rPr>
          <w:rFonts w:ascii="HY신명조" w:eastAsia="HY신명조" w:hAnsi="Times New Roman" w:cs="Times New Roman" w:hint="eastAsia"/>
          <w:sz w:val="20"/>
          <w:szCs w:val="20"/>
        </w:rPr>
        <w:t xml:space="preserve">청약한도 등)으로 인해 </w:t>
      </w:r>
      <w:r w:rsidR="00BC2A6E" w:rsidRPr="00B825B8">
        <w:rPr>
          <w:rFonts w:ascii="HY신명조" w:eastAsia="HY신명조" w:hAnsi="Times New Roman" w:cs="Times New Roman" w:hint="eastAsia"/>
          <w:sz w:val="20"/>
          <w:szCs w:val="20"/>
        </w:rPr>
        <w:t>반드시 그런 것은 아니다.</w:t>
      </w:r>
      <w:r w:rsidR="00BC2A6E" w:rsidRPr="00B825B8">
        <w:rPr>
          <w:rFonts w:ascii="HY신명조" w:eastAsia="HY신명조" w:hAnsi="Times New Roman" w:cs="Times New Roman"/>
          <w:sz w:val="20"/>
          <w:szCs w:val="20"/>
        </w:rPr>
        <w:t xml:space="preserve"> </w:t>
      </w:r>
    </w:p>
    <w:p w:rsidR="00BC2A6E" w:rsidRPr="00B825B8" w:rsidRDefault="00BC2A6E" w:rsidP="00606503">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예를 들어, 청약경쟁율 1600:1 상황</w:t>
      </w:r>
      <w:r w:rsidR="00263310" w:rsidRPr="00B825B8">
        <w:rPr>
          <w:rFonts w:ascii="HY신명조" w:eastAsia="HY신명조" w:hAnsi="Times New Roman" w:cs="Times New Roman" w:hint="eastAsia"/>
          <w:sz w:val="20"/>
          <w:szCs w:val="20"/>
        </w:rPr>
        <w:t>을 가정해보자</w:t>
      </w:r>
      <w:r w:rsidR="00263310" w:rsidRPr="00B825B8">
        <w:rPr>
          <w:rStyle w:val="a5"/>
          <w:rFonts w:ascii="HY신명조" w:eastAsia="HY신명조" w:hAnsi="Times New Roman" w:cs="Times New Roman"/>
          <w:sz w:val="20"/>
          <w:szCs w:val="20"/>
        </w:rPr>
        <w:footnoteReference w:id="4"/>
      </w:r>
      <w:r w:rsidR="00263310" w:rsidRPr="00B825B8">
        <w:rPr>
          <w:rFonts w:ascii="HY신명조" w:eastAsia="HY신명조" w:hAnsi="Times New Roman" w:cs="Times New Roman" w:hint="eastAsia"/>
          <w:sz w:val="20"/>
          <w:szCs w:val="20"/>
        </w:rPr>
        <w:t>.</w:t>
      </w:r>
      <w:r w:rsidR="00263310" w:rsidRPr="00B825B8">
        <w:rPr>
          <w:rFonts w:ascii="HY신명조" w:eastAsia="HY신명조" w:hAnsi="Times New Roman" w:cs="Times New Roman"/>
          <w:sz w:val="20"/>
          <w:szCs w:val="20"/>
        </w:rPr>
        <w:t xml:space="preserve"> </w:t>
      </w:r>
      <w:r w:rsidR="00A82339" w:rsidRPr="00B825B8">
        <w:rPr>
          <w:rFonts w:ascii="HY신명조" w:eastAsia="HY신명조" w:hAnsi="Times New Roman" w:cs="Times New Roman" w:hint="eastAsia"/>
          <w:sz w:val="20"/>
          <w:szCs w:val="20"/>
        </w:rPr>
        <w:t xml:space="preserve">청약증거금으로 청약금액의 </w:t>
      </w:r>
      <w:r w:rsidR="00A82339" w:rsidRPr="00B825B8">
        <w:rPr>
          <w:rFonts w:ascii="HY신명조" w:eastAsia="HY신명조" w:hAnsi="Times New Roman" w:cs="Times New Roman"/>
          <w:sz w:val="20"/>
          <w:szCs w:val="20"/>
        </w:rPr>
        <w:t>50%</w:t>
      </w:r>
      <w:r w:rsidR="00A82339" w:rsidRPr="00B825B8">
        <w:rPr>
          <w:rFonts w:ascii="HY신명조" w:eastAsia="HY신명조" w:hAnsi="Times New Roman" w:cs="Times New Roman" w:hint="eastAsia"/>
          <w:sz w:val="20"/>
          <w:szCs w:val="20"/>
        </w:rPr>
        <w:t xml:space="preserve">를 요구하는 </w:t>
      </w:r>
      <w:r w:rsidR="00006D65" w:rsidRPr="00B825B8">
        <w:rPr>
          <w:rFonts w:ascii="HY신명조" w:eastAsia="HY신명조" w:hAnsi="Times New Roman" w:cs="Times New Roman" w:hint="eastAsia"/>
          <w:sz w:val="20"/>
          <w:szCs w:val="20"/>
        </w:rPr>
        <w:t>우리나라의 제도 하</w:t>
      </w:r>
      <w:r w:rsidR="00A82339" w:rsidRPr="00B825B8">
        <w:rPr>
          <w:rFonts w:ascii="HY신명조" w:eastAsia="HY신명조" w:hAnsi="Times New Roman" w:cs="Times New Roman" w:hint="eastAsia"/>
          <w:sz w:val="20"/>
          <w:szCs w:val="20"/>
        </w:rPr>
        <w:t xml:space="preserve">에서 </w:t>
      </w:r>
      <w:r w:rsidRPr="00B825B8">
        <w:rPr>
          <w:rFonts w:ascii="HY신명조" w:eastAsia="HY신명조" w:hAnsi="Times New Roman" w:cs="Times New Roman"/>
          <w:sz w:val="20"/>
          <w:szCs w:val="20"/>
        </w:rPr>
        <w:t>공모가 1만원인 IPO</w:t>
      </w:r>
      <w:r w:rsidR="00F5006C"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주식</w:t>
      </w:r>
      <w:r w:rsidR="00FA1020" w:rsidRPr="00B825B8">
        <w:rPr>
          <w:rFonts w:ascii="HY신명조" w:eastAsia="HY신명조" w:hAnsi="Times New Roman" w:cs="Times New Roman" w:hint="eastAsia"/>
          <w:sz w:val="20"/>
          <w:szCs w:val="20"/>
        </w:rPr>
        <w:t xml:space="preserve"> </w:t>
      </w:r>
      <w:r w:rsidR="00671A30" w:rsidRPr="00B825B8">
        <w:rPr>
          <w:rFonts w:ascii="HY신명조" w:eastAsia="HY신명조" w:hAnsi="Times New Roman" w:cs="Times New Roman"/>
          <w:sz w:val="20"/>
          <w:szCs w:val="20"/>
        </w:rPr>
        <w:t>1600</w:t>
      </w:r>
      <w:r w:rsidR="00671A30" w:rsidRPr="00B825B8">
        <w:rPr>
          <w:rFonts w:ascii="HY신명조" w:eastAsia="HY신명조" w:hAnsi="Times New Roman" w:cs="Times New Roman" w:hint="eastAsia"/>
          <w:sz w:val="20"/>
          <w:szCs w:val="20"/>
        </w:rPr>
        <w:t xml:space="preserve">주를 청약하면서 </w:t>
      </w:r>
      <w:r w:rsidRPr="00B825B8">
        <w:rPr>
          <w:rFonts w:ascii="HY신명조" w:eastAsia="HY신명조" w:hAnsi="Times New Roman" w:cs="Times New Roman"/>
          <w:sz w:val="20"/>
          <w:szCs w:val="20"/>
        </w:rPr>
        <w:t>청약증거금 800만원</w:t>
      </w:r>
      <w:r w:rsidR="00671A30" w:rsidRPr="00B825B8">
        <w:rPr>
          <w:rFonts w:ascii="HY신명조" w:eastAsia="HY신명조" w:hAnsi="Times New Roman" w:cs="Times New Roman" w:hint="eastAsia"/>
          <w:sz w:val="20"/>
          <w:szCs w:val="20"/>
        </w:rPr>
        <w:t>을</w:t>
      </w:r>
      <w:r w:rsidRPr="00B825B8">
        <w:rPr>
          <w:rFonts w:ascii="HY신명조" w:eastAsia="HY신명조" w:hAnsi="Times New Roman" w:cs="Times New Roman"/>
          <w:sz w:val="20"/>
          <w:szCs w:val="20"/>
        </w:rPr>
        <w:t xml:space="preserve"> 납입하였다면 1주가 배정되</w:t>
      </w:r>
      <w:r w:rsidR="00FA1020" w:rsidRPr="00B825B8">
        <w:rPr>
          <w:rFonts w:ascii="HY신명조" w:eastAsia="HY신명조" w:hAnsi="Times New Roman" w:cs="Times New Roman" w:hint="eastAsia"/>
          <w:sz w:val="20"/>
          <w:szCs w:val="20"/>
        </w:rPr>
        <w:t xml:space="preserve">어 </w:t>
      </w:r>
      <w:r w:rsidR="00FA1020" w:rsidRPr="00B825B8">
        <w:rPr>
          <w:rFonts w:ascii="HY신명조" w:eastAsia="HY신명조" w:hAnsi="Times New Roman" w:cs="Times New Roman"/>
          <w:sz w:val="20"/>
          <w:szCs w:val="20"/>
        </w:rPr>
        <w:t>1</w:t>
      </w:r>
      <w:r w:rsidR="00FA1020" w:rsidRPr="00B825B8">
        <w:rPr>
          <w:rFonts w:ascii="HY신명조" w:eastAsia="HY신명조" w:hAnsi="Times New Roman" w:cs="Times New Roman" w:hint="eastAsia"/>
          <w:sz w:val="20"/>
          <w:szCs w:val="20"/>
        </w:rPr>
        <w:t xml:space="preserve">만원이 </w:t>
      </w:r>
      <w:r w:rsidR="00671A30" w:rsidRPr="00B825B8">
        <w:rPr>
          <w:rFonts w:ascii="HY신명조" w:eastAsia="HY신명조" w:hAnsi="Times New Roman" w:cs="Times New Roman" w:hint="eastAsia"/>
          <w:sz w:val="20"/>
          <w:szCs w:val="20"/>
        </w:rPr>
        <w:t xml:space="preserve">주식에 </w:t>
      </w:r>
      <w:r w:rsidR="00FA1020" w:rsidRPr="00B825B8">
        <w:rPr>
          <w:rFonts w:ascii="HY신명조" w:eastAsia="HY신명조" w:hAnsi="Times New Roman" w:cs="Times New Roman" w:hint="eastAsia"/>
          <w:sz w:val="20"/>
          <w:szCs w:val="20"/>
        </w:rPr>
        <w:t>투자되</w:t>
      </w:r>
      <w:r w:rsidRPr="00B825B8">
        <w:rPr>
          <w:rFonts w:ascii="HY신명조" w:eastAsia="HY신명조" w:hAnsi="Times New Roman" w:cs="Times New Roman"/>
          <w:sz w:val="20"/>
          <w:szCs w:val="20"/>
        </w:rPr>
        <w:t>고</w:t>
      </w:r>
      <w:r w:rsidR="00FA1020" w:rsidRPr="00B825B8">
        <w:rPr>
          <w:rFonts w:ascii="HY신명조" w:eastAsia="HY신명조" w:hAnsi="Times New Roman" w:cs="Times New Roman" w:hint="eastAsia"/>
          <w:sz w:val="20"/>
          <w:szCs w:val="20"/>
        </w:rPr>
        <w:t>,</w:t>
      </w:r>
      <w:r w:rsidR="00A82339" w:rsidRPr="00B825B8">
        <w:rPr>
          <w:rFonts w:ascii="HY신명조" w:eastAsia="HY신명조" w:hAnsi="Times New Roman" w:cs="Times New Roman" w:hint="eastAsia"/>
          <w:sz w:val="20"/>
          <w:szCs w:val="20"/>
        </w:rPr>
        <w:t xml:space="preserve"> 나머지 </w:t>
      </w:r>
      <w:r w:rsidR="00A82339" w:rsidRPr="00B825B8">
        <w:rPr>
          <w:rFonts w:ascii="HY신명조" w:eastAsia="HY신명조" w:hAnsi="Times New Roman" w:cs="Times New Roman"/>
          <w:sz w:val="20"/>
          <w:szCs w:val="20"/>
        </w:rPr>
        <w:t>799</w:t>
      </w:r>
      <w:r w:rsidR="00A82339" w:rsidRPr="00B825B8">
        <w:rPr>
          <w:rFonts w:ascii="HY신명조" w:eastAsia="HY신명조" w:hAnsi="Times New Roman" w:cs="Times New Roman" w:hint="eastAsia"/>
          <w:sz w:val="20"/>
          <w:szCs w:val="20"/>
        </w:rPr>
        <w:t>만원은 환불된다.</w:t>
      </w:r>
      <w:r w:rsidR="00A82339"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청약</w:t>
      </w:r>
      <w:r w:rsidR="00A82339" w:rsidRPr="00B825B8">
        <w:rPr>
          <w:rFonts w:ascii="HY신명조" w:eastAsia="HY신명조" w:hAnsi="Times New Roman" w:cs="Times New Roman" w:hint="eastAsia"/>
          <w:sz w:val="20"/>
          <w:szCs w:val="20"/>
        </w:rPr>
        <w:t>일로부터 청약</w:t>
      </w:r>
      <w:r w:rsidRPr="00B825B8">
        <w:rPr>
          <w:rFonts w:ascii="HY신명조" w:eastAsia="HY신명조" w:hAnsi="Times New Roman" w:cs="Times New Roman"/>
          <w:sz w:val="20"/>
          <w:szCs w:val="20"/>
        </w:rPr>
        <w:t>증거금 환불</w:t>
      </w:r>
      <w:r w:rsidR="00A82339" w:rsidRPr="00B825B8">
        <w:rPr>
          <w:rFonts w:ascii="HY신명조" w:eastAsia="HY신명조" w:hAnsi="Times New Roman" w:cs="Times New Roman" w:hint="eastAsia"/>
          <w:sz w:val="20"/>
          <w:szCs w:val="20"/>
        </w:rPr>
        <w:t>일</w:t>
      </w:r>
      <w:r w:rsidRPr="00B825B8">
        <w:rPr>
          <w:rFonts w:ascii="HY신명조" w:eastAsia="HY신명조" w:hAnsi="Times New Roman" w:cs="Times New Roman"/>
          <w:sz w:val="20"/>
          <w:szCs w:val="20"/>
        </w:rPr>
        <w:t xml:space="preserve">까지 </w:t>
      </w:r>
      <w:r w:rsidR="00A82339" w:rsidRPr="00B825B8">
        <w:rPr>
          <w:rFonts w:ascii="HY신명조" w:eastAsia="HY신명조" w:hAnsi="Times New Roman" w:cs="Times New Roman" w:hint="eastAsia"/>
          <w:sz w:val="20"/>
          <w:szCs w:val="20"/>
        </w:rPr>
        <w:t xml:space="preserve">평균 </w:t>
      </w:r>
      <w:r w:rsidR="00A82339" w:rsidRPr="00B825B8">
        <w:rPr>
          <w:rFonts w:ascii="HY신명조" w:eastAsia="HY신명조" w:hAnsi="Times New Roman" w:cs="Times New Roman"/>
          <w:sz w:val="20"/>
          <w:szCs w:val="20"/>
        </w:rPr>
        <w:t>3</w:t>
      </w:r>
      <w:r w:rsidRPr="00B825B8">
        <w:rPr>
          <w:rFonts w:ascii="HY신명조" w:eastAsia="HY신명조" w:hAnsi="Times New Roman" w:cs="Times New Roman"/>
          <w:sz w:val="20"/>
          <w:szCs w:val="20"/>
        </w:rPr>
        <w:t>일 정도 소요</w:t>
      </w:r>
      <w:r w:rsidR="00A82339" w:rsidRPr="00B825B8">
        <w:rPr>
          <w:rFonts w:ascii="HY신명조" w:eastAsia="HY신명조" w:hAnsi="Times New Roman" w:cs="Times New Roman" w:hint="eastAsia"/>
          <w:sz w:val="20"/>
          <w:szCs w:val="20"/>
        </w:rPr>
        <w:t>기간</w:t>
      </w:r>
      <w:r w:rsidR="00FA1020" w:rsidRPr="00B825B8">
        <w:rPr>
          <w:rStyle w:val="a5"/>
          <w:rFonts w:ascii="HY신명조" w:eastAsia="HY신명조" w:hAnsi="Times New Roman" w:cs="Times New Roman"/>
          <w:sz w:val="20"/>
          <w:szCs w:val="20"/>
        </w:rPr>
        <w:footnoteReference w:id="5"/>
      </w:r>
      <w:r w:rsidRPr="00B825B8">
        <w:rPr>
          <w:rFonts w:ascii="HY신명조" w:eastAsia="HY신명조" w:hAnsi="Times New Roman" w:cs="Times New Roman"/>
          <w:sz w:val="20"/>
          <w:szCs w:val="20"/>
        </w:rPr>
        <w:t>을 고려하고, 차입 이자율</w:t>
      </w:r>
      <w:r w:rsidR="00FA1020" w:rsidRPr="00B825B8">
        <w:rPr>
          <w:rStyle w:val="a5"/>
          <w:rFonts w:ascii="HY신명조" w:eastAsia="HY신명조" w:hAnsi="Times New Roman" w:cs="Times New Roman"/>
          <w:sz w:val="20"/>
          <w:szCs w:val="20"/>
        </w:rPr>
        <w:footnoteReference w:id="6"/>
      </w:r>
      <w:r w:rsidRPr="00B825B8">
        <w:rPr>
          <w:rFonts w:ascii="HY신명조" w:eastAsia="HY신명조" w:hAnsi="Times New Roman" w:cs="Times New Roman"/>
          <w:sz w:val="20"/>
          <w:szCs w:val="20"/>
        </w:rPr>
        <w:t xml:space="preserve">을 대략 </w:t>
      </w:r>
      <w:r w:rsidR="00A82339" w:rsidRPr="00B825B8">
        <w:rPr>
          <w:rFonts w:ascii="HY신명조" w:eastAsia="HY신명조" w:hAnsi="Times New Roman" w:cs="Times New Roman"/>
          <w:sz w:val="20"/>
          <w:szCs w:val="20"/>
        </w:rPr>
        <w:t>4</w:t>
      </w:r>
      <w:r w:rsidRPr="00B825B8">
        <w:rPr>
          <w:rFonts w:ascii="HY신명조" w:eastAsia="HY신명조" w:hAnsi="Times New Roman" w:cs="Times New Roman"/>
          <w:sz w:val="20"/>
          <w:szCs w:val="20"/>
        </w:rPr>
        <w:t xml:space="preserve">%로 가정한다면 </w:t>
      </w:r>
      <w:r w:rsidR="00A82339" w:rsidRPr="00B825B8">
        <w:rPr>
          <w:rFonts w:ascii="HY신명조" w:eastAsia="HY신명조" w:hAnsi="Times New Roman" w:cs="Times New Roman" w:hint="eastAsia"/>
          <w:sz w:val="20"/>
          <w:szCs w:val="20"/>
        </w:rPr>
        <w:t xml:space="preserve">청약경쟁 및 </w:t>
      </w:r>
      <w:r w:rsidRPr="00B825B8">
        <w:rPr>
          <w:rFonts w:ascii="HY신명조" w:eastAsia="HY신명조" w:hAnsi="Times New Roman" w:cs="Times New Roman"/>
          <w:sz w:val="20"/>
          <w:szCs w:val="20"/>
        </w:rPr>
        <w:t>증거금</w:t>
      </w:r>
      <w:r w:rsidR="00A82339" w:rsidRPr="00B825B8">
        <w:rPr>
          <w:rFonts w:ascii="HY신명조" w:eastAsia="HY신명조" w:hAnsi="Times New Roman" w:cs="Times New Roman" w:hint="eastAsia"/>
          <w:sz w:val="20"/>
          <w:szCs w:val="20"/>
        </w:rPr>
        <w:t xml:space="preserve"> 제도로 </w:t>
      </w:r>
      <w:r w:rsidRPr="00B825B8">
        <w:rPr>
          <w:rFonts w:ascii="HY신명조" w:eastAsia="HY신명조" w:hAnsi="Times New Roman" w:cs="Times New Roman"/>
          <w:sz w:val="20"/>
          <w:szCs w:val="20"/>
        </w:rPr>
        <w:t xml:space="preserve">이자비용(또는 기회비용)이 </w:t>
      </w:r>
      <w:r w:rsidR="00A82339" w:rsidRPr="00B825B8">
        <w:rPr>
          <w:rFonts w:ascii="HY신명조" w:eastAsia="HY신명조" w:hAnsi="Times New Roman" w:cs="Times New Roman" w:hint="eastAsia"/>
          <w:sz w:val="20"/>
          <w:szCs w:val="20"/>
        </w:rPr>
        <w:t xml:space="preserve">무려 </w:t>
      </w:r>
      <w:r w:rsidR="006553D5" w:rsidRPr="00B825B8">
        <w:rPr>
          <w:rFonts w:ascii="HY신명조" w:eastAsia="HY신명조" w:hAnsi="Times New Roman" w:cs="Times New Roman"/>
          <w:sz w:val="20"/>
          <w:szCs w:val="20"/>
        </w:rPr>
        <w:t>2,630원</w:t>
      </w:r>
      <w:r w:rsidR="00A82339" w:rsidRPr="00B825B8">
        <w:rPr>
          <w:rFonts w:ascii="HY신명조" w:eastAsia="HY신명조" w:hAnsi="Times New Roman" w:cs="Times New Roman"/>
          <w:sz w:val="20"/>
          <w:szCs w:val="20"/>
        </w:rPr>
        <w:t>(800</w:t>
      </w:r>
      <w:r w:rsidR="00A82339" w:rsidRPr="00B825B8">
        <w:rPr>
          <w:rFonts w:ascii="HY신명조" w:eastAsia="HY신명조" w:hAnsi="Times New Roman" w:cs="Times New Roman" w:hint="eastAsia"/>
          <w:sz w:val="20"/>
          <w:szCs w:val="20"/>
        </w:rPr>
        <w:t>만원*</w:t>
      </w:r>
      <w:r w:rsidR="00A82339" w:rsidRPr="00B825B8">
        <w:rPr>
          <w:rFonts w:ascii="HY신명조" w:eastAsia="HY신명조" w:hAnsi="Times New Roman" w:cs="Times New Roman"/>
          <w:sz w:val="20"/>
          <w:szCs w:val="20"/>
        </w:rPr>
        <w:t>4%*3</w:t>
      </w:r>
      <w:r w:rsidR="006553D5" w:rsidRPr="00B825B8">
        <w:rPr>
          <w:rFonts w:ascii="HY신명조" w:eastAsia="HY신명조" w:hAnsi="Times New Roman" w:cs="Times New Roman" w:hint="eastAsia"/>
          <w:sz w:val="20"/>
          <w:szCs w:val="20"/>
        </w:rPr>
        <w:t>일</w:t>
      </w:r>
      <w:r w:rsidR="00A82339" w:rsidRPr="00B825B8">
        <w:rPr>
          <w:rFonts w:ascii="HY신명조" w:eastAsia="HY신명조" w:hAnsi="Times New Roman" w:cs="Times New Roman"/>
          <w:sz w:val="20"/>
          <w:szCs w:val="20"/>
        </w:rPr>
        <w:t>/365</w:t>
      </w:r>
      <w:r w:rsidR="006553D5" w:rsidRPr="00B825B8">
        <w:rPr>
          <w:rFonts w:ascii="HY신명조" w:eastAsia="HY신명조" w:hAnsi="Times New Roman" w:cs="Times New Roman"/>
          <w:sz w:val="20"/>
          <w:szCs w:val="20"/>
        </w:rPr>
        <w:t>)</w:t>
      </w:r>
      <w:r w:rsidRPr="00B825B8">
        <w:rPr>
          <w:rFonts w:ascii="HY신명조" w:eastAsia="HY신명조" w:hAnsi="Times New Roman" w:cs="Times New Roman"/>
          <w:sz w:val="20"/>
          <w:szCs w:val="20"/>
        </w:rPr>
        <w:t>에 달한다. 즉, IPO</w:t>
      </w:r>
      <w:r w:rsidR="00F5006C"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주식</w:t>
      </w:r>
      <w:r w:rsidR="006553D5" w:rsidRPr="00B825B8">
        <w:rPr>
          <w:rFonts w:ascii="HY신명조" w:eastAsia="HY신명조" w:hAnsi="Times New Roman" w:cs="Times New Roman" w:hint="eastAsia"/>
          <w:sz w:val="20"/>
          <w:szCs w:val="20"/>
        </w:rPr>
        <w:t xml:space="preserve"> 가격</w:t>
      </w:r>
      <w:r w:rsidRPr="00B825B8">
        <w:rPr>
          <w:rFonts w:ascii="HY신명조" w:eastAsia="HY신명조" w:hAnsi="Times New Roman" w:cs="Times New Roman"/>
          <w:sz w:val="20"/>
          <w:szCs w:val="20"/>
        </w:rPr>
        <w:t>이 상장 첫날</w:t>
      </w:r>
      <w:r w:rsidR="006553D5" w:rsidRPr="00B825B8">
        <w:rPr>
          <w:rFonts w:ascii="HY신명조" w:eastAsia="HY신명조" w:hAnsi="Times New Roman" w:cs="Times New Roman" w:hint="eastAsia"/>
          <w:sz w:val="20"/>
          <w:szCs w:val="20"/>
        </w:rPr>
        <w:t>에</w:t>
      </w:r>
      <w:r w:rsidRPr="00B825B8">
        <w:rPr>
          <w:rFonts w:ascii="HY신명조" w:eastAsia="HY신명조" w:hAnsi="Times New Roman" w:cs="Times New Roman"/>
          <w:sz w:val="20"/>
          <w:szCs w:val="20"/>
        </w:rPr>
        <w:t xml:space="preserve"> </w:t>
      </w:r>
      <w:r w:rsidR="006553D5" w:rsidRPr="00B825B8">
        <w:rPr>
          <w:rFonts w:ascii="HY신명조" w:eastAsia="HY신명조" w:hAnsi="Times New Roman" w:cs="Times New Roman"/>
          <w:sz w:val="20"/>
          <w:szCs w:val="20"/>
        </w:rPr>
        <w:t>26</w:t>
      </w:r>
      <w:r w:rsidRPr="00B825B8">
        <w:rPr>
          <w:rFonts w:ascii="HY신명조" w:eastAsia="HY신명조" w:hAnsi="Times New Roman" w:cs="Times New Roman"/>
          <w:sz w:val="20"/>
          <w:szCs w:val="20"/>
        </w:rPr>
        <w:t>.</w:t>
      </w:r>
      <w:r w:rsidR="006553D5" w:rsidRPr="00B825B8">
        <w:rPr>
          <w:rFonts w:ascii="HY신명조" w:eastAsia="HY신명조" w:hAnsi="Times New Roman" w:cs="Times New Roman"/>
          <w:sz w:val="20"/>
          <w:szCs w:val="20"/>
        </w:rPr>
        <w:t>3</w:t>
      </w:r>
      <w:r w:rsidRPr="00B825B8">
        <w:rPr>
          <w:rFonts w:ascii="HY신명조" w:eastAsia="HY신명조" w:hAnsi="Times New Roman" w:cs="Times New Roman"/>
          <w:sz w:val="20"/>
          <w:szCs w:val="20"/>
        </w:rPr>
        <w:t xml:space="preserve">%보다 </w:t>
      </w:r>
      <w:r w:rsidR="006553D5" w:rsidRPr="00B825B8">
        <w:rPr>
          <w:rFonts w:ascii="HY신명조" w:eastAsia="HY신명조" w:hAnsi="Times New Roman" w:cs="Times New Roman" w:hint="eastAsia"/>
          <w:sz w:val="20"/>
          <w:szCs w:val="20"/>
        </w:rPr>
        <w:t xml:space="preserve">더 </w:t>
      </w:r>
      <w:r w:rsidRPr="00B825B8">
        <w:rPr>
          <w:rFonts w:ascii="HY신명조" w:eastAsia="HY신명조" w:hAnsi="Times New Roman" w:cs="Times New Roman"/>
          <w:sz w:val="20"/>
          <w:szCs w:val="20"/>
        </w:rPr>
        <w:t xml:space="preserve">크게 </w:t>
      </w:r>
      <w:r w:rsidRPr="00B825B8">
        <w:rPr>
          <w:rFonts w:ascii="HY신명조" w:eastAsia="HY신명조" w:hAnsi="Times New Roman" w:cs="Times New Roman" w:hint="eastAsia"/>
          <w:sz w:val="20"/>
          <w:szCs w:val="20"/>
        </w:rPr>
        <w:t>오르지</w:t>
      </w:r>
      <w:r w:rsidRPr="00B825B8">
        <w:rPr>
          <w:rFonts w:ascii="HY신명조" w:eastAsia="HY신명조" w:hAnsi="Times New Roman" w:cs="Times New Roman"/>
          <w:sz w:val="20"/>
          <w:szCs w:val="20"/>
        </w:rPr>
        <w:t xml:space="preserve"> 않</w:t>
      </w:r>
      <w:r w:rsidR="006553D5" w:rsidRPr="00B825B8">
        <w:rPr>
          <w:rFonts w:ascii="HY신명조" w:eastAsia="HY신명조" w:hAnsi="Times New Roman" w:cs="Times New Roman" w:hint="eastAsia"/>
          <w:sz w:val="20"/>
          <w:szCs w:val="20"/>
        </w:rPr>
        <w:t xml:space="preserve">는다면 </w:t>
      </w:r>
      <w:r w:rsidRPr="00B825B8">
        <w:rPr>
          <w:rFonts w:ascii="HY신명조" w:eastAsia="HY신명조" w:hAnsi="Times New Roman" w:cs="Times New Roman"/>
          <w:sz w:val="20"/>
          <w:szCs w:val="20"/>
        </w:rPr>
        <w:t>개인투자자</w:t>
      </w:r>
      <w:r w:rsidR="006553D5" w:rsidRPr="00B825B8">
        <w:rPr>
          <w:rFonts w:ascii="HY신명조" w:eastAsia="HY신명조" w:hAnsi="Times New Roman" w:cs="Times New Roman" w:hint="eastAsia"/>
          <w:sz w:val="20"/>
          <w:szCs w:val="20"/>
        </w:rPr>
        <w:t xml:space="preserve">를 위해 </w:t>
      </w:r>
      <w:r w:rsidR="006553D5" w:rsidRPr="00B825B8">
        <w:rPr>
          <w:rFonts w:ascii="HY신명조" w:eastAsia="HY신명조" w:hAnsi="Times New Roman" w:cs="Times New Roman"/>
          <w:sz w:val="20"/>
          <w:szCs w:val="20"/>
        </w:rPr>
        <w:t>‘</w:t>
      </w:r>
      <w:r w:rsidR="006553D5" w:rsidRPr="00B825B8">
        <w:rPr>
          <w:rFonts w:ascii="HY신명조" w:eastAsia="HY신명조" w:hAnsi="Times New Roman" w:cs="Times New Roman" w:hint="eastAsia"/>
          <w:sz w:val="20"/>
          <w:szCs w:val="20"/>
        </w:rPr>
        <w:t>테이블 위에 남겨진 돈</w:t>
      </w:r>
      <w:r w:rsidR="006553D5" w:rsidRPr="00B825B8">
        <w:rPr>
          <w:rFonts w:ascii="HY신명조" w:eastAsia="HY신명조" w:hAnsi="Times New Roman" w:cs="Times New Roman"/>
          <w:sz w:val="20"/>
          <w:szCs w:val="20"/>
        </w:rPr>
        <w:t>’</w:t>
      </w:r>
      <w:r w:rsidR="006553D5" w:rsidRPr="00B825B8">
        <w:rPr>
          <w:rFonts w:ascii="HY신명조" w:eastAsia="HY신명조" w:hAnsi="Times New Roman" w:cs="Times New Roman" w:hint="eastAsia"/>
          <w:sz w:val="20"/>
          <w:szCs w:val="20"/>
        </w:rPr>
        <w:t>은 전혀 없</w:t>
      </w:r>
      <w:r w:rsidR="00F5006C" w:rsidRPr="00B825B8">
        <w:rPr>
          <w:rFonts w:ascii="HY신명조" w:eastAsia="HY신명조" w:hAnsi="Times New Roman" w:cs="Times New Roman" w:hint="eastAsia"/>
          <w:sz w:val="20"/>
          <w:szCs w:val="20"/>
        </w:rPr>
        <w:t>으며 오히려 손해를 보게 된다.</w:t>
      </w:r>
      <w:r w:rsidR="00F5006C" w:rsidRPr="00B825B8">
        <w:rPr>
          <w:rFonts w:ascii="HY신명조" w:eastAsia="HY신명조" w:hAnsi="Times New Roman" w:cs="Times New Roman"/>
          <w:sz w:val="20"/>
          <w:szCs w:val="20"/>
        </w:rPr>
        <w:t xml:space="preserve"> </w:t>
      </w:r>
      <w:r w:rsidR="00F5006C" w:rsidRPr="00B825B8">
        <w:rPr>
          <w:rFonts w:ascii="HY신명조" w:eastAsia="HY신명조" w:hAnsi="Times New Roman" w:cs="Times New Roman" w:hint="eastAsia"/>
          <w:sz w:val="20"/>
          <w:szCs w:val="20"/>
        </w:rPr>
        <w:t xml:space="preserve">따라서 </w:t>
      </w:r>
      <w:r w:rsidRPr="00B825B8">
        <w:rPr>
          <w:rFonts w:ascii="HY신명조" w:eastAsia="HY신명조" w:hAnsi="Times New Roman" w:cs="Times New Roman"/>
          <w:sz w:val="20"/>
          <w:szCs w:val="20"/>
        </w:rPr>
        <w:t>개인투자자</w:t>
      </w:r>
      <w:r w:rsidR="00F5006C" w:rsidRPr="00B825B8">
        <w:rPr>
          <w:rFonts w:ascii="HY신명조" w:eastAsia="HY신명조" w:hAnsi="Times New Roman" w:cs="Times New Roman" w:hint="eastAsia"/>
          <w:sz w:val="20"/>
          <w:szCs w:val="20"/>
        </w:rPr>
        <w:t xml:space="preserve">에게는 </w:t>
      </w:r>
      <w:r w:rsidRPr="00B825B8">
        <w:rPr>
          <w:rFonts w:ascii="HY신명조" w:eastAsia="HY신명조" w:hAnsi="Times New Roman" w:cs="Times New Roman"/>
          <w:sz w:val="20"/>
          <w:szCs w:val="20"/>
        </w:rPr>
        <w:t>IPO</w:t>
      </w:r>
      <w:r w:rsidR="00F5006C"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주식</w:t>
      </w:r>
      <w:r w:rsidR="002B18A4">
        <w:rPr>
          <w:rFonts w:ascii="HY신명조" w:eastAsia="HY신명조" w:hAnsi="Times New Roman" w:cs="Times New Roman" w:hint="eastAsia"/>
          <w:sz w:val="20"/>
          <w:szCs w:val="20"/>
        </w:rPr>
        <w:t xml:space="preserve"> </w:t>
      </w:r>
      <w:r w:rsidR="002B18A4" w:rsidRPr="002B18A4">
        <w:rPr>
          <w:rFonts w:ascii="HY신명조" w:eastAsia="HY신명조" w:hAnsi="Times New Roman" w:cs="Times New Roman" w:hint="eastAsia"/>
          <w:sz w:val="20"/>
          <w:szCs w:val="20"/>
        </w:rPr>
        <w:t>상장</w:t>
      </w:r>
      <w:r w:rsidR="002B18A4" w:rsidRPr="002B18A4">
        <w:rPr>
          <w:rFonts w:ascii="HY신명조" w:eastAsia="HY신명조" w:hAnsi="Times New Roman" w:cs="Times New Roman"/>
          <w:sz w:val="20"/>
          <w:szCs w:val="20"/>
        </w:rPr>
        <w:t xml:space="preserve"> 첫날 수익률(underpricing 또는 first day return)</w:t>
      </w:r>
      <w:r w:rsidR="00F5006C" w:rsidRPr="00B825B8">
        <w:rPr>
          <w:rFonts w:ascii="HY신명조" w:eastAsia="HY신명조" w:hAnsi="Times New Roman" w:cs="Times New Roman" w:hint="eastAsia"/>
          <w:sz w:val="20"/>
          <w:szCs w:val="20"/>
        </w:rPr>
        <w:t xml:space="preserve">에 영향을 미치는 요인보다는 전반적인 저평가 상황에서 </w:t>
      </w:r>
      <w:r w:rsidRPr="00B825B8">
        <w:rPr>
          <w:rFonts w:ascii="HY신명조" w:eastAsia="HY신명조" w:hAnsi="Times New Roman" w:cs="Times New Roman"/>
          <w:sz w:val="20"/>
          <w:szCs w:val="20"/>
        </w:rPr>
        <w:t>투자성과</w:t>
      </w:r>
      <w:r w:rsidR="00F5006C" w:rsidRPr="00B825B8">
        <w:rPr>
          <w:rFonts w:ascii="HY신명조" w:eastAsia="HY신명조" w:hAnsi="Times New Roman" w:cs="Times New Roman" w:hint="eastAsia"/>
          <w:sz w:val="20"/>
          <w:szCs w:val="20"/>
        </w:rPr>
        <w:t>(수익금액)</w:t>
      </w:r>
      <w:r w:rsidRPr="00B825B8">
        <w:rPr>
          <w:rFonts w:ascii="HY신명조" w:eastAsia="HY신명조" w:hAnsi="Times New Roman" w:cs="Times New Roman"/>
          <w:sz w:val="20"/>
          <w:szCs w:val="20"/>
        </w:rPr>
        <w:t xml:space="preserve">에 영향을 미치는 요인을 종합적으로 </w:t>
      </w:r>
      <w:r w:rsidRPr="00B825B8">
        <w:rPr>
          <w:rFonts w:ascii="HY신명조" w:eastAsia="HY신명조" w:hAnsi="Times New Roman" w:cs="Times New Roman"/>
          <w:sz w:val="20"/>
          <w:szCs w:val="20"/>
        </w:rPr>
        <w:lastRenderedPageBreak/>
        <w:t xml:space="preserve">판단하여 투자하여야 할 것이다. </w:t>
      </w:r>
    </w:p>
    <w:p w:rsidR="002543D8" w:rsidRPr="00B825B8" w:rsidRDefault="00006D65" w:rsidP="00606503">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또한</w:t>
      </w:r>
      <w:r w:rsidRPr="00B825B8">
        <w:rPr>
          <w:rFonts w:ascii="HY신명조" w:eastAsia="HY신명조" w:hAnsi="Times New Roman" w:cs="Times New Roman"/>
          <w:sz w:val="20"/>
          <w:szCs w:val="20"/>
        </w:rPr>
        <w:t>, IPO 주식에 청약을 하는 투자자는 크게 기관투자자와 개인투자자로 나눠 볼 수 있</w:t>
      </w:r>
      <w:r w:rsidRPr="00B825B8">
        <w:rPr>
          <w:rFonts w:ascii="HY신명조" w:eastAsia="HY신명조" w:hAnsi="Times New Roman" w:cs="Times New Roman" w:hint="eastAsia"/>
          <w:sz w:val="20"/>
          <w:szCs w:val="20"/>
        </w:rPr>
        <w:t>는데,</w:t>
      </w:r>
      <w:r w:rsidRPr="00B825B8">
        <w:rPr>
          <w:rFonts w:ascii="HY신명조" w:eastAsia="HY신명조" w:hAnsi="Times New Roman" w:cs="Times New Roman"/>
          <w:sz w:val="20"/>
          <w:szCs w:val="20"/>
        </w:rPr>
        <w:t xml:space="preserve"> 이 연구에서는 개인투자자의 IPO주식 투자성과에 초점을 맞추려고 한다.    기관투자자</w:t>
      </w:r>
      <w:r w:rsidRPr="00B825B8">
        <w:rPr>
          <w:rFonts w:ascii="HY신명조" w:eastAsia="HY신명조" w:hAnsi="Times New Roman" w:cs="Times New Roman" w:hint="eastAsia"/>
          <w:sz w:val="20"/>
          <w:szCs w:val="20"/>
        </w:rPr>
        <w:t>가</w:t>
      </w:r>
      <w:r w:rsidRPr="00B825B8">
        <w:rPr>
          <w:rFonts w:ascii="HY신명조" w:eastAsia="HY신명조" w:hAnsi="Times New Roman" w:cs="Times New Roman"/>
          <w:sz w:val="20"/>
          <w:szCs w:val="20"/>
        </w:rPr>
        <w:t xml:space="preserve"> 청약을 하는 경우 수요예측</w:t>
      </w:r>
      <w:r w:rsidRPr="00B825B8">
        <w:rPr>
          <w:rFonts w:ascii="HY신명조" w:eastAsia="HY신명조" w:hAnsi="Times New Roman" w:cs="Times New Roman" w:hint="eastAsia"/>
          <w:sz w:val="20"/>
          <w:szCs w:val="20"/>
        </w:rPr>
        <w:t>(</w:t>
      </w:r>
      <w:r w:rsidRPr="00B825B8">
        <w:rPr>
          <w:rFonts w:ascii="HY신명조" w:eastAsia="HY신명조" w:hAnsi="Times New Roman" w:cs="Times New Roman"/>
          <w:sz w:val="20"/>
          <w:szCs w:val="20"/>
        </w:rPr>
        <w:t xml:space="preserve">bookbuilding)시 제시가격, </w:t>
      </w:r>
      <w:r w:rsidRPr="00B825B8">
        <w:rPr>
          <w:rFonts w:ascii="HY신명조" w:eastAsia="HY신명조" w:hAnsi="Times New Roman" w:cs="Times New Roman" w:hint="eastAsia"/>
          <w:sz w:val="20"/>
          <w:szCs w:val="20"/>
        </w:rPr>
        <w:t>참여</w:t>
      </w:r>
      <w:r w:rsidRPr="00B825B8">
        <w:rPr>
          <w:rFonts w:ascii="HY신명조" w:eastAsia="HY신명조" w:hAnsi="Times New Roman" w:cs="Times New Roman"/>
          <w:sz w:val="20"/>
          <w:szCs w:val="20"/>
        </w:rPr>
        <w:t>수량, 미매도 확약물량, 주관사와의 지속적인 거래관계 등 외부로 공개되지 않는 정보에 의해 배정물량이 결정되기 때문에 투자성과를 측정하는 것이 쉽지 않다. 이와는 반대로 개인투자자의 경우 기관</w:t>
      </w:r>
      <w:r w:rsidRPr="00B825B8">
        <w:rPr>
          <w:rFonts w:ascii="HY신명조" w:eastAsia="HY신명조" w:hAnsi="Times New Roman" w:cs="Times New Roman" w:hint="eastAsia"/>
          <w:sz w:val="20"/>
          <w:szCs w:val="20"/>
        </w:rPr>
        <w:t>투자자</w:t>
      </w:r>
      <w:r w:rsidRPr="00B825B8">
        <w:rPr>
          <w:rFonts w:ascii="HY신명조" w:eastAsia="HY신명조" w:hAnsi="Times New Roman" w:cs="Times New Roman"/>
          <w:sz w:val="20"/>
          <w:szCs w:val="20"/>
        </w:rPr>
        <w:t xml:space="preserve">의 수요예측 이후에 청약을 진행하고, 청약경쟁률을 고려하여, 청약증거금(청약수량 </w:t>
      </w:r>
      <w:r w:rsidRPr="00B825B8">
        <w:rPr>
          <w:rFonts w:ascii="HY신명조" w:eastAsia="HY신명조" w:hAnsi="Times New Roman" w:cs="Times New Roman"/>
          <w:sz w:val="20"/>
          <w:szCs w:val="20"/>
        </w:rPr>
        <w:t>×</w:t>
      </w:r>
      <w:r w:rsidRPr="00B825B8">
        <w:rPr>
          <w:rFonts w:ascii="HY신명조" w:eastAsia="HY신명조" w:hAnsi="Times New Roman" w:cs="Times New Roman"/>
          <w:sz w:val="20"/>
          <w:szCs w:val="20"/>
        </w:rPr>
        <w:t xml:space="preserve"> 공모가 </w:t>
      </w:r>
      <w:r w:rsidRPr="00B825B8">
        <w:rPr>
          <w:rFonts w:ascii="HY신명조" w:eastAsia="HY신명조" w:hAnsi="Times New Roman" w:cs="Times New Roman"/>
          <w:sz w:val="20"/>
          <w:szCs w:val="20"/>
        </w:rPr>
        <w:t>×</w:t>
      </w:r>
      <w:r w:rsidRPr="00B825B8">
        <w:rPr>
          <w:rFonts w:ascii="HY신명조" w:eastAsia="HY신명조" w:hAnsi="Times New Roman" w:cs="Times New Roman"/>
          <w:sz w:val="20"/>
          <w:szCs w:val="20"/>
        </w:rPr>
        <w:t xml:space="preserve"> 50%)에 비례하는 수</w:t>
      </w:r>
      <w:r w:rsidRPr="00B825B8">
        <w:rPr>
          <w:rFonts w:ascii="HY신명조" w:eastAsia="HY신명조" w:hAnsi="Times New Roman" w:cs="Times New Roman" w:hint="eastAsia"/>
          <w:sz w:val="20"/>
          <w:szCs w:val="20"/>
        </w:rPr>
        <w:t>량을</w:t>
      </w:r>
      <w:r w:rsidRPr="00B825B8">
        <w:rPr>
          <w:rFonts w:ascii="HY신명조" w:eastAsia="HY신명조" w:hAnsi="Times New Roman" w:cs="Times New Roman"/>
          <w:sz w:val="20"/>
          <w:szCs w:val="20"/>
        </w:rPr>
        <w:t xml:space="preserve"> 일괄적으로 배정받기 때문에 투자성과를 측정하기가 용이하다.</w:t>
      </w:r>
    </w:p>
    <w:p w:rsidR="00671A30" w:rsidRPr="00B825B8" w:rsidRDefault="002543D8" w:rsidP="00606503">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개인투자자들은</w:t>
      </w:r>
      <w:r w:rsidRPr="00B825B8">
        <w:rPr>
          <w:rFonts w:ascii="HY신명조" w:eastAsia="HY신명조" w:hAnsi="Times New Roman" w:cs="Times New Roman"/>
          <w:sz w:val="20"/>
          <w:szCs w:val="20"/>
        </w:rPr>
        <w:t xml:space="preserve"> 기관투자자들에 비해 정보적 열위에 있기 때문에, IPO주식 투자시 </w:t>
      </w:r>
      <w:r w:rsidRPr="00B825B8">
        <w:rPr>
          <w:rFonts w:ascii="HY신명조" w:eastAsia="HY신명조" w:hAnsi="Times New Roman" w:cs="Times New Roman" w:hint="eastAsia"/>
          <w:sz w:val="20"/>
          <w:szCs w:val="20"/>
        </w:rPr>
        <w:t xml:space="preserve">방대한 양의 투자설명서를 분석하여 </w:t>
      </w:r>
      <w:r w:rsidRPr="00B825B8">
        <w:rPr>
          <w:rFonts w:ascii="HY신명조" w:eastAsia="HY신명조" w:hAnsi="Times New Roman" w:cs="Times New Roman"/>
          <w:sz w:val="20"/>
          <w:szCs w:val="20"/>
        </w:rPr>
        <w:t xml:space="preserve">기업의 본질적인 가치에 대한 평가를 스스로 수행하기 보다는 시장에서 관찰되는 객관적인 정보에 기초하여 투자의사결정을 내릴 가능성이 크다. </w:t>
      </w:r>
      <w:r w:rsidRPr="00B825B8">
        <w:rPr>
          <w:rFonts w:ascii="HY신명조" w:eastAsia="HY신명조" w:hAnsi="Times New Roman" w:cs="Times New Roman" w:hint="eastAsia"/>
          <w:sz w:val="20"/>
          <w:szCs w:val="20"/>
        </w:rPr>
        <w:t>최근</w:t>
      </w:r>
      <w:r w:rsidRPr="00B825B8">
        <w:rPr>
          <w:rFonts w:ascii="HY신명조" w:eastAsia="HY신명조" w:hAnsi="Times New Roman" w:cs="Times New Roman"/>
          <w:sz w:val="20"/>
          <w:szCs w:val="20"/>
        </w:rPr>
        <w:t xml:space="preserve"> IPO 주식에 대한 관심이 높아지면서, 다수의 기업에서 양</w:t>
      </w:r>
      <w:r w:rsidR="00654396" w:rsidRPr="00B825B8">
        <w:rPr>
          <w:rFonts w:ascii="HY신명조" w:eastAsia="HY신명조" w:hAnsi="Times New Roman" w:cs="Times New Roman" w:hint="eastAsia"/>
          <w:sz w:val="20"/>
          <w:szCs w:val="20"/>
        </w:rPr>
        <w:t>(+)</w:t>
      </w:r>
      <w:r w:rsidRPr="00B825B8">
        <w:rPr>
          <w:rFonts w:ascii="HY신명조" w:eastAsia="HY신명조" w:hAnsi="Times New Roman" w:cs="Times New Roman"/>
          <w:sz w:val="20"/>
          <w:szCs w:val="20"/>
        </w:rPr>
        <w:t>의 수익률을 실현하였다고 해도, 공모가 이하로 주가가 하락하는 경우도 빈번한 상황이다. 따라서, IPO시장에서 비교적 손쉽게 취득</w:t>
      </w:r>
      <w:r w:rsidR="00555324"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가능하면서</w:t>
      </w:r>
      <w:r w:rsidR="00717E04" w:rsidRPr="00B825B8">
        <w:rPr>
          <w:rFonts w:ascii="HY신명조" w:eastAsia="HY신명조" w:hAnsi="Times New Roman" w:cs="Times New Roman" w:hint="eastAsia"/>
          <w:sz w:val="20"/>
          <w:szCs w:val="20"/>
        </w:rPr>
        <w:t>, 직관적으로 이해하기가 쉽고,</w:t>
      </w:r>
      <w:r w:rsidRPr="00B825B8">
        <w:rPr>
          <w:rFonts w:ascii="HY신명조" w:eastAsia="HY신명조" w:hAnsi="Times New Roman" w:cs="Times New Roman"/>
          <w:sz w:val="20"/>
          <w:szCs w:val="20"/>
        </w:rPr>
        <w:t xml:space="preserve"> 정보적 가치가 높은 변수들에 관심을 기울여야 할 것이다. 이 연구에서는 </w:t>
      </w:r>
      <w:r w:rsidR="00D570F3" w:rsidRPr="00B825B8">
        <w:rPr>
          <w:rFonts w:ascii="HY신명조" w:eastAsia="HY신명조" w:hAnsi="Times New Roman" w:cs="Times New Roman" w:hint="eastAsia"/>
          <w:sz w:val="20"/>
          <w:szCs w:val="20"/>
        </w:rPr>
        <w:t>IPO 관련 문헌들에 기반하여</w:t>
      </w:r>
      <w:r w:rsidR="00D570F3"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5가지 범주</w:t>
      </w:r>
      <w:r w:rsidRPr="00B825B8">
        <w:rPr>
          <w:rFonts w:ascii="HY신명조" w:eastAsia="HY신명조" w:hAnsi="Times New Roman" w:cs="Times New Roman" w:hint="eastAsia"/>
          <w:sz w:val="20"/>
          <w:szCs w:val="20"/>
        </w:rPr>
        <w:t>의 정보로</w:t>
      </w:r>
      <w:r w:rsidRPr="00B825B8">
        <w:rPr>
          <w:rFonts w:ascii="HY신명조" w:eastAsia="HY신명조" w:hAnsi="Times New Roman" w:cs="Times New Roman"/>
          <w:sz w:val="20"/>
          <w:szCs w:val="20"/>
        </w:rPr>
        <w:t xml:space="preserve"> 이러한 </w:t>
      </w:r>
      <w:r w:rsidRPr="00B825B8">
        <w:rPr>
          <w:rFonts w:ascii="HY신명조" w:eastAsia="HY신명조" w:hAnsi="Times New Roman" w:cs="Times New Roman" w:hint="eastAsia"/>
          <w:sz w:val="20"/>
          <w:szCs w:val="20"/>
        </w:rPr>
        <w:t xml:space="preserve">변수들을 </w:t>
      </w:r>
      <w:r w:rsidRPr="00B825B8">
        <w:rPr>
          <w:rFonts w:ascii="HY신명조" w:eastAsia="HY신명조" w:hAnsi="Times New Roman" w:cs="Times New Roman"/>
          <w:sz w:val="20"/>
          <w:szCs w:val="20"/>
        </w:rPr>
        <w:t xml:space="preserve">구분하여 보았다. </w:t>
      </w:r>
    </w:p>
    <w:p w:rsidR="00671A30" w:rsidRPr="00B825B8" w:rsidRDefault="00D570F3" w:rsidP="003F7C6C">
      <w:pPr>
        <w:pStyle w:val="s0"/>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첫째</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신호효과</w:t>
      </w:r>
      <w:r w:rsidRPr="00B825B8">
        <w:rPr>
          <w:rFonts w:ascii="HY신명조" w:eastAsia="HY신명조" w:hAnsi="Times New Roman" w:cs="Times New Roman"/>
          <w:sz w:val="20"/>
          <w:szCs w:val="20"/>
        </w:rPr>
        <w:t xml:space="preserve">(signaling effects)이다. </w:t>
      </w:r>
      <w:r w:rsidR="00555324" w:rsidRPr="00B825B8">
        <w:rPr>
          <w:rFonts w:ascii="HY신명조" w:eastAsia="HY신명조" w:hAnsi="Times New Roman" w:cs="Times New Roman" w:hint="eastAsia"/>
          <w:sz w:val="20"/>
          <w:szCs w:val="20"/>
        </w:rPr>
        <w:t>기업의 공모가가 저렴하거나,</w:t>
      </w:r>
      <w:r w:rsidR="00555324" w:rsidRPr="00B825B8">
        <w:rPr>
          <w:rFonts w:ascii="HY신명조" w:eastAsia="HY신명조" w:hAnsi="Times New Roman" w:cs="Times New Roman"/>
          <w:sz w:val="20"/>
          <w:szCs w:val="20"/>
        </w:rPr>
        <w:t xml:space="preserve"> </w:t>
      </w:r>
      <w:r w:rsidR="00555324" w:rsidRPr="00B825B8">
        <w:rPr>
          <w:rFonts w:ascii="HY신명조" w:eastAsia="HY신명조" w:hAnsi="Times New Roman" w:cs="Times New Roman" w:hint="eastAsia"/>
          <w:sz w:val="20"/>
          <w:szCs w:val="20"/>
        </w:rPr>
        <w:t>기업의 미래 전망이 밝다는 신호를 전달하는 특정 정보(변수)가 있다면 개인투자자는 이를 적극적으로 활용해야 할 것이다.</w:t>
      </w:r>
      <w:r w:rsidR="00555324"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구체적으로 IPO시점에 발행되는 우리사주</w:t>
      </w:r>
      <w:r w:rsidR="003F7C6C" w:rsidRPr="00B825B8">
        <w:rPr>
          <w:rStyle w:val="a5"/>
          <w:rFonts w:ascii="HY신명조" w:eastAsia="HY신명조" w:hAnsi="Times New Roman" w:cs="Times New Roman"/>
          <w:sz w:val="20"/>
          <w:szCs w:val="20"/>
        </w:rPr>
        <w:footnoteReference w:id="7"/>
      </w:r>
      <w:r w:rsidR="00A366BF" w:rsidRPr="00B825B8">
        <w:rPr>
          <w:rFonts w:ascii="HY신명조" w:eastAsia="HY신명조" w:hAnsi="Times New Roman" w:cs="Times New Roman" w:hint="eastAsia"/>
          <w:sz w:val="20"/>
          <w:szCs w:val="20"/>
        </w:rPr>
        <w:t>의 지분율,</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신주모집비율,</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기관투자자의 미매도 확약비율</w:t>
      </w:r>
      <w:r w:rsidR="00750FB1" w:rsidRPr="00B825B8">
        <w:rPr>
          <w:rStyle w:val="a5"/>
          <w:rFonts w:ascii="HY신명조" w:eastAsia="HY신명조" w:hAnsi="Times New Roman" w:cs="Times New Roman"/>
          <w:sz w:val="20"/>
          <w:szCs w:val="20"/>
        </w:rPr>
        <w:footnoteReference w:id="8"/>
      </w:r>
      <w:r w:rsidR="00A366BF" w:rsidRPr="00B825B8">
        <w:rPr>
          <w:rFonts w:ascii="HY신명조" w:eastAsia="HY신명조" w:hAnsi="Times New Roman" w:cs="Times New Roman" w:hint="eastAsia"/>
          <w:sz w:val="20"/>
          <w:szCs w:val="20"/>
        </w:rPr>
        <w:t>을 분석에 포함하였다.</w:t>
      </w:r>
      <w:r w:rsidR="00A366BF"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둘째</w:t>
      </w:r>
      <w:r w:rsidR="002543D8"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시장상황(market conditions)</w:t>
      </w:r>
      <w:r w:rsidR="002900B4" w:rsidRPr="00B825B8">
        <w:rPr>
          <w:rStyle w:val="a5"/>
          <w:rFonts w:ascii="HY신명조" w:eastAsia="HY신명조" w:hAnsi="Times New Roman" w:cs="Times New Roman"/>
          <w:sz w:val="20"/>
          <w:szCs w:val="20"/>
        </w:rPr>
        <w:footnoteReference w:id="9"/>
      </w:r>
      <w:r w:rsidRPr="00B825B8">
        <w:rPr>
          <w:rFonts w:ascii="HY신명조" w:eastAsia="HY신명조" w:hAnsi="Times New Roman" w:cs="Times New Roman" w:hint="eastAsia"/>
          <w:sz w:val="20"/>
          <w:szCs w:val="20"/>
        </w:rPr>
        <w:t>이다.</w:t>
      </w:r>
      <w:r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sz w:val="20"/>
          <w:szCs w:val="20"/>
        </w:rPr>
        <w:t>IPO</w:t>
      </w:r>
      <w:r w:rsidR="00A366BF" w:rsidRPr="00B825B8">
        <w:rPr>
          <w:rFonts w:ascii="HY신명조" w:eastAsia="HY신명조" w:hAnsi="Times New Roman" w:cs="Times New Roman" w:hint="eastAsia"/>
          <w:sz w:val="20"/>
          <w:szCs w:val="20"/>
        </w:rPr>
        <w:t>시점에 시장상황이 핫 마켓(</w:t>
      </w:r>
      <w:r w:rsidR="00A366BF" w:rsidRPr="00B825B8">
        <w:rPr>
          <w:rFonts w:ascii="HY신명조" w:eastAsia="HY신명조" w:hAnsi="Times New Roman" w:cs="Times New Roman"/>
          <w:sz w:val="20"/>
          <w:szCs w:val="20"/>
        </w:rPr>
        <w:t>hot market)</w:t>
      </w:r>
      <w:r w:rsidR="00A366BF" w:rsidRPr="00B825B8">
        <w:rPr>
          <w:rFonts w:ascii="HY신명조" w:eastAsia="HY신명조" w:hAnsi="Times New Roman" w:cs="Times New Roman" w:hint="eastAsia"/>
          <w:sz w:val="20"/>
          <w:szCs w:val="20"/>
        </w:rPr>
        <w:t xml:space="preserve">인지 콜드 마켓(cold </w:t>
      </w:r>
      <w:r w:rsidR="00A366BF" w:rsidRPr="00B825B8">
        <w:rPr>
          <w:rFonts w:ascii="HY신명조" w:eastAsia="HY신명조" w:hAnsi="Times New Roman" w:cs="Times New Roman" w:hint="eastAsia"/>
          <w:sz w:val="20"/>
          <w:szCs w:val="20"/>
        </w:rPr>
        <w:lastRenderedPageBreak/>
        <w:t>market)인지,</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투자자들이 시장을 낙관하는 정도는 어떤 수준인지,</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 xml:space="preserve">시장지수 수익률 및 이자율 수준이 투자성과에 어떠한 영향을 미치는지 살펴본다. </w:t>
      </w:r>
      <w:r w:rsidRPr="00B825B8">
        <w:rPr>
          <w:rFonts w:ascii="HY신명조" w:eastAsia="HY신명조" w:hAnsi="Times New Roman" w:cs="Times New Roman" w:hint="eastAsia"/>
          <w:sz w:val="20"/>
          <w:szCs w:val="20"/>
        </w:rPr>
        <w:t>셋째,</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기업특성(firm characteristics)</w:t>
      </w:r>
      <w:r w:rsidR="00F3178A" w:rsidRPr="00B825B8">
        <w:rPr>
          <w:rFonts w:ascii="HY신명조" w:eastAsia="HY신명조" w:hAnsi="Times New Roman" w:cs="Times New Roman" w:hint="eastAsia"/>
          <w:sz w:val="20"/>
          <w:szCs w:val="20"/>
        </w:rPr>
        <w:t>으로,</w:t>
      </w:r>
      <w:r w:rsidR="00F3178A"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업력,</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첨단업종여부,</w:t>
      </w:r>
      <w:r w:rsidR="00A366BF" w:rsidRPr="00B825B8">
        <w:rPr>
          <w:rFonts w:ascii="HY신명조" w:eastAsia="HY신명조" w:hAnsi="Times New Roman" w:cs="Times New Roman"/>
          <w:sz w:val="20"/>
          <w:szCs w:val="20"/>
        </w:rPr>
        <w:t xml:space="preserve"> </w:t>
      </w:r>
      <w:r w:rsidR="00A366BF" w:rsidRPr="00B825B8">
        <w:rPr>
          <w:rFonts w:ascii="HY신명조" w:eastAsia="HY신명조" w:hAnsi="Times New Roman" w:cs="Times New Roman" w:hint="eastAsia"/>
          <w:sz w:val="20"/>
          <w:szCs w:val="20"/>
        </w:rPr>
        <w:t>코넥스시장으로부터 이전상장여부</w:t>
      </w:r>
      <w:r w:rsidR="00F3178A" w:rsidRPr="00B825B8">
        <w:rPr>
          <w:rFonts w:ascii="HY신명조" w:eastAsia="HY신명조" w:hAnsi="Times New Roman" w:cs="Times New Roman" w:hint="eastAsia"/>
          <w:sz w:val="20"/>
          <w:szCs w:val="20"/>
        </w:rPr>
        <w:t>,</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벤처캐피탈로부터의 투자유치여부,</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기업의 재무상태(성장성,</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수익성,</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 xml:space="preserve">안전성)를 고려하였다. </w:t>
      </w:r>
      <w:r w:rsidRPr="00B825B8">
        <w:rPr>
          <w:rFonts w:ascii="HY신명조" w:eastAsia="HY신명조" w:hAnsi="Times New Roman" w:cs="Times New Roman" w:hint="eastAsia"/>
          <w:sz w:val="20"/>
          <w:szCs w:val="20"/>
        </w:rPr>
        <w:t>넷째</w:t>
      </w:r>
      <w:r w:rsidR="002543D8" w:rsidRPr="00B825B8">
        <w:rPr>
          <w:rFonts w:ascii="HY신명조" w:eastAsia="HY신명조" w:hAnsi="Times New Roman" w:cs="Times New Roman"/>
          <w:sz w:val="20"/>
          <w:szCs w:val="20"/>
        </w:rPr>
        <w:t>, 수요</w:t>
      </w:r>
      <w:r w:rsidR="002543D8" w:rsidRPr="00B825B8">
        <w:rPr>
          <w:rFonts w:ascii="HY신명조" w:eastAsia="HY신명조" w:hAnsi="Times New Roman" w:cs="Times New Roman"/>
          <w:sz w:val="20"/>
          <w:szCs w:val="20"/>
        </w:rPr>
        <w:t>·</w:t>
      </w:r>
      <w:r w:rsidR="002543D8" w:rsidRPr="00B825B8">
        <w:rPr>
          <w:rFonts w:ascii="HY신명조" w:eastAsia="HY신명조" w:hAnsi="Times New Roman" w:cs="Times New Roman"/>
          <w:sz w:val="20"/>
          <w:szCs w:val="20"/>
        </w:rPr>
        <w:t>공급효과</w:t>
      </w:r>
      <w:r w:rsidRPr="00B825B8">
        <w:rPr>
          <w:rFonts w:ascii="HY신명조" w:eastAsia="HY신명조" w:hAnsi="Times New Roman" w:cs="Times New Roman" w:hint="eastAsia"/>
          <w:sz w:val="20"/>
          <w:szCs w:val="20"/>
        </w:rPr>
        <w:t>(demand-supply effects)</w:t>
      </w:r>
      <w:r w:rsidR="00480A59" w:rsidRPr="00B825B8">
        <w:rPr>
          <w:rStyle w:val="a5"/>
          <w:rFonts w:ascii="HY신명조" w:eastAsia="HY신명조" w:hAnsi="Times New Roman" w:cs="Times New Roman"/>
          <w:sz w:val="20"/>
          <w:szCs w:val="20"/>
        </w:rPr>
        <w:footnoteReference w:id="10"/>
      </w:r>
      <w:r w:rsidR="002543D8" w:rsidRPr="00B825B8">
        <w:rPr>
          <w:rFonts w:ascii="HY신명조" w:eastAsia="HY신명조" w:hAnsi="Times New Roman" w:cs="Times New Roman"/>
          <w:sz w:val="20"/>
          <w:szCs w:val="20"/>
        </w:rPr>
        <w:t>이다.</w:t>
      </w:r>
      <w:r w:rsidR="00F3178A" w:rsidRPr="00B825B8">
        <w:rPr>
          <w:rFonts w:ascii="HY신명조" w:eastAsia="HY신명조" w:hAnsi="Times New Roman" w:cs="Times New Roman" w:hint="eastAsia"/>
          <w:sz w:val="20"/>
          <w:szCs w:val="20"/>
        </w:rPr>
        <w:t xml:space="preserve"> 주식의 </w:t>
      </w:r>
      <w:r w:rsidR="002543D8" w:rsidRPr="00B825B8">
        <w:rPr>
          <w:rFonts w:ascii="HY신명조" w:eastAsia="HY신명조" w:hAnsi="Times New Roman" w:cs="Times New Roman"/>
          <w:sz w:val="20"/>
          <w:szCs w:val="20"/>
        </w:rPr>
        <w:t xml:space="preserve">공급에 비하여 수요가 </w:t>
      </w:r>
      <w:r w:rsidR="00F3178A" w:rsidRPr="00B825B8">
        <w:rPr>
          <w:rFonts w:ascii="HY신명조" w:eastAsia="HY신명조" w:hAnsi="Times New Roman" w:cs="Times New Roman" w:hint="eastAsia"/>
          <w:sz w:val="20"/>
          <w:szCs w:val="20"/>
        </w:rPr>
        <w:t>클 수록</w:t>
      </w:r>
      <w:r w:rsidR="002543D8" w:rsidRPr="00B825B8">
        <w:rPr>
          <w:rFonts w:ascii="HY신명조" w:eastAsia="HY신명조" w:hAnsi="Times New Roman" w:cs="Times New Roman"/>
          <w:sz w:val="20"/>
          <w:szCs w:val="20"/>
        </w:rPr>
        <w:t xml:space="preserve"> 투자성과가 높을 것</w:t>
      </w:r>
      <w:r w:rsidR="00F3178A" w:rsidRPr="00B825B8">
        <w:rPr>
          <w:rFonts w:ascii="HY신명조" w:eastAsia="HY신명조" w:hAnsi="Times New Roman" w:cs="Times New Roman" w:hint="eastAsia"/>
          <w:sz w:val="20"/>
          <w:szCs w:val="20"/>
        </w:rPr>
        <w:t>이므로 개인투자자는 수요·공급에 대한 정보를 이용하여야 할 것이다.</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유통주식비율,</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개인투자자 청약경쟁률</w:t>
      </w:r>
      <w:r w:rsidR="00480A59" w:rsidRPr="00B825B8">
        <w:rPr>
          <w:rStyle w:val="a5"/>
          <w:rFonts w:ascii="HY신명조" w:eastAsia="HY신명조" w:hAnsi="Times New Roman" w:cs="Times New Roman"/>
          <w:sz w:val="20"/>
          <w:szCs w:val="20"/>
        </w:rPr>
        <w:footnoteReference w:id="11"/>
      </w:r>
      <w:r w:rsidR="00F3178A" w:rsidRPr="00B825B8">
        <w:rPr>
          <w:rFonts w:ascii="HY신명조" w:eastAsia="HY신명조" w:hAnsi="Times New Roman" w:cs="Times New Roman" w:hint="eastAsia"/>
          <w:sz w:val="20"/>
          <w:szCs w:val="20"/>
        </w:rPr>
        <w:t>,</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기관투자자 수요예측경쟁률</w:t>
      </w:r>
      <w:r w:rsidR="00D259A7" w:rsidRPr="00B825B8">
        <w:rPr>
          <w:rStyle w:val="a5"/>
          <w:rFonts w:ascii="HY신명조" w:eastAsia="HY신명조" w:hAnsi="Times New Roman" w:cs="Times New Roman"/>
          <w:sz w:val="20"/>
          <w:szCs w:val="20"/>
        </w:rPr>
        <w:footnoteReference w:id="12"/>
      </w:r>
      <w:r w:rsidR="00F3178A" w:rsidRPr="00B825B8">
        <w:rPr>
          <w:rFonts w:ascii="HY신명조" w:eastAsia="HY신명조" w:hAnsi="Times New Roman" w:cs="Times New Roman" w:hint="eastAsia"/>
          <w:sz w:val="20"/>
          <w:szCs w:val="20"/>
        </w:rPr>
        <w:t>,</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개인투자자의 청약한도 정보를 분석에 포함하였다.</w:t>
      </w:r>
      <w:r w:rsidR="00F3178A" w:rsidRPr="00B825B8">
        <w:rPr>
          <w:rFonts w:ascii="HY신명조" w:eastAsia="HY신명조" w:hAnsi="Times New Roman" w:cs="Times New Roman"/>
          <w:sz w:val="20"/>
          <w:szCs w:val="20"/>
        </w:rPr>
        <w:t xml:space="preserve"> </w:t>
      </w:r>
      <w:r w:rsidR="002543D8" w:rsidRPr="00B825B8">
        <w:rPr>
          <w:rFonts w:ascii="HY신명조" w:eastAsia="HY신명조" w:hAnsi="Times New Roman" w:cs="Times New Roman"/>
          <w:sz w:val="20"/>
          <w:szCs w:val="20"/>
        </w:rPr>
        <w:t>다섯째,</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공모특성(deal characteristics)이다.</w:t>
      </w:r>
      <w:r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공모규모,</w:t>
      </w:r>
      <w:r w:rsidR="00F3178A" w:rsidRPr="00B825B8">
        <w:rPr>
          <w:rFonts w:ascii="HY신명조" w:eastAsia="HY신명조" w:hAnsi="Times New Roman" w:cs="Times New Roman"/>
          <w:sz w:val="20"/>
          <w:szCs w:val="20"/>
        </w:rPr>
        <w:t xml:space="preserve"> </w:t>
      </w:r>
      <w:r w:rsidR="00F3178A" w:rsidRPr="00B825B8">
        <w:rPr>
          <w:rFonts w:ascii="HY신명조" w:eastAsia="HY신명조" w:hAnsi="Times New Roman" w:cs="Times New Roman" w:hint="eastAsia"/>
          <w:sz w:val="20"/>
          <w:szCs w:val="20"/>
        </w:rPr>
        <w:t>공모가 조정</w:t>
      </w:r>
      <w:r w:rsidR="008C0F16" w:rsidRPr="00B825B8">
        <w:rPr>
          <w:rFonts w:ascii="HY신명조" w:eastAsia="HY신명조" w:hAnsi="Times New Roman" w:cs="Times New Roman" w:hint="eastAsia"/>
          <w:sz w:val="20"/>
          <w:szCs w:val="20"/>
        </w:rPr>
        <w:t>(</w:t>
      </w:r>
      <w:r w:rsidR="008C0F16" w:rsidRPr="00B825B8">
        <w:rPr>
          <w:rFonts w:ascii="HY신명조" w:eastAsia="HY신명조" w:hAnsi="Times New Roman" w:cs="Times New Roman"/>
          <w:sz w:val="20"/>
          <w:szCs w:val="20"/>
        </w:rPr>
        <w:t>price revision)</w:t>
      </w:r>
      <w:r w:rsidR="00671A30" w:rsidRPr="00B825B8">
        <w:rPr>
          <w:rFonts w:ascii="HY신명조" w:eastAsia="HY신명조" w:hAnsi="Times New Roman" w:cs="Times New Roman" w:hint="eastAsia"/>
          <w:sz w:val="20"/>
          <w:szCs w:val="20"/>
        </w:rPr>
        <w:t>, 주관사의 가격</w:t>
      </w:r>
      <w:r w:rsidR="008C0F16" w:rsidRPr="00B825B8">
        <w:rPr>
          <w:rFonts w:ascii="HY신명조" w:eastAsia="HY신명조" w:hAnsi="Times New Roman" w:cs="Times New Roman" w:hint="eastAsia"/>
          <w:sz w:val="20"/>
          <w:szCs w:val="20"/>
        </w:rPr>
        <w:t>책정</w:t>
      </w:r>
      <w:r w:rsidR="00671A30" w:rsidRPr="00B825B8">
        <w:rPr>
          <w:rFonts w:ascii="HY신명조" w:eastAsia="HY신명조" w:hAnsi="Times New Roman" w:cs="Times New Roman" w:hint="eastAsia"/>
          <w:sz w:val="20"/>
          <w:szCs w:val="20"/>
        </w:rPr>
        <w:t xml:space="preserve">(pricing) 성향 및 가치평가(valuation) 능력, 청약증거금 환불소요일수가 투자성과에 어떤 영향을 주는지 분석하였다. </w:t>
      </w:r>
    </w:p>
    <w:p w:rsidR="005B341B" w:rsidRPr="00B825B8" w:rsidRDefault="005B341B" w:rsidP="005B341B">
      <w:pPr>
        <w:autoSpaceDE w:val="0"/>
        <w:autoSpaceDN w:val="0"/>
        <w:spacing w:before="0" w:beforeAutospacing="0" w:after="0" w:afterAutospacing="0"/>
        <w:ind w:firstLineChars="100" w:firstLine="200"/>
        <w:rPr>
          <w:rFonts w:ascii="HY신명조" w:eastAsia="HY신명조" w:cs="Times New Roman"/>
        </w:rPr>
      </w:pPr>
      <w:r w:rsidRPr="00B825B8">
        <w:rPr>
          <w:rFonts w:ascii="HY신명조" w:eastAsia="HY신명조" w:hAnsi="Times New Roman" w:cs="Times New Roman" w:hint="eastAsia"/>
        </w:rPr>
        <w:t xml:space="preserve">이 연구는 </w:t>
      </w:r>
      <w:r w:rsidR="00A80672" w:rsidRPr="00B825B8">
        <w:rPr>
          <w:rFonts w:ascii="HY신명조" w:eastAsia="HY신명조" w:hAnsi="Times New Roman" w:cs="Times New Roman" w:hint="eastAsia"/>
        </w:rPr>
        <w:t xml:space="preserve">IPO 관련 연구에서 </w:t>
      </w:r>
      <w:r w:rsidRPr="00B825B8">
        <w:rPr>
          <w:rFonts w:ascii="HY신명조" w:eastAsia="HY신명조" w:hAnsi="Times New Roman" w:cs="Times New Roman" w:hint="eastAsia"/>
        </w:rPr>
        <w:t>그 동안 밝혀지지 않았던</w:t>
      </w:r>
      <w:r w:rsidR="00D96F94" w:rsidRPr="00B825B8">
        <w:rPr>
          <w:rFonts w:ascii="HY신명조" w:eastAsia="HY신명조" w:hAnsi="Times New Roman" w:cs="Times New Roman" w:hint="eastAsia"/>
        </w:rPr>
        <w:t>,</w:t>
      </w:r>
      <w:r w:rsidRPr="00B825B8">
        <w:rPr>
          <w:rFonts w:ascii="HY신명조" w:eastAsia="HY신명조" w:hAnsi="Times New Roman" w:cs="Times New Roman" w:hint="eastAsia"/>
        </w:rPr>
        <w:t xml:space="preserve"> </w:t>
      </w:r>
      <w:r w:rsidR="004569F8" w:rsidRPr="00B825B8">
        <w:rPr>
          <w:rFonts w:ascii="HY신명조" w:eastAsia="HY신명조" w:hAnsi="Times New Roman" w:cs="Times New Roman" w:hint="eastAsia"/>
        </w:rPr>
        <w:t xml:space="preserve">개인투자자의 </w:t>
      </w:r>
      <w:r w:rsidR="004569F8" w:rsidRPr="00B825B8">
        <w:rPr>
          <w:rFonts w:ascii="HY신명조" w:eastAsia="HY신명조" w:hAnsi="Times New Roman" w:cs="Times New Roman"/>
        </w:rPr>
        <w:t xml:space="preserve">IPO </w:t>
      </w:r>
      <w:r w:rsidR="004569F8" w:rsidRPr="00B825B8">
        <w:rPr>
          <w:rFonts w:ascii="HY신명조" w:eastAsia="HY신명조" w:hAnsi="Times New Roman" w:cs="Times New Roman" w:hint="eastAsia"/>
        </w:rPr>
        <w:t xml:space="preserve">주식 투자성과에 영향을 미치는 요인에 대한 </w:t>
      </w:r>
      <w:r w:rsidRPr="00B825B8">
        <w:rPr>
          <w:rFonts w:ascii="HY신명조" w:eastAsia="HY신명조" w:hAnsi="Times New Roman" w:cs="Times New Roman" w:hint="eastAsia"/>
        </w:rPr>
        <w:t>이해를 넓히고자 하며, 규명하고자 하는 주요</w:t>
      </w:r>
      <w:r w:rsidR="005758B7" w:rsidRPr="00B825B8">
        <w:rPr>
          <w:rFonts w:ascii="HY신명조" w:eastAsia="HY신명조" w:hAnsi="Times New Roman" w:cs="Times New Roman" w:hint="eastAsia"/>
        </w:rPr>
        <w:t xml:space="preserve"> </w:t>
      </w:r>
      <w:r w:rsidRPr="00B825B8">
        <w:rPr>
          <w:rFonts w:ascii="HY신명조" w:eastAsia="HY신명조" w:hAnsi="Times New Roman" w:cs="Times New Roman" w:hint="eastAsia"/>
        </w:rPr>
        <w:t xml:space="preserve">내용은 다음과 같이 요약될 수 있다. </w:t>
      </w:r>
      <w:r w:rsidR="00F52F72" w:rsidRPr="00B825B8">
        <w:rPr>
          <w:rFonts w:ascii="HY신명조" w:eastAsia="HY신명조" w:hAnsi="Times New Roman" w:cs="Times New Roman" w:hint="eastAsia"/>
        </w:rPr>
        <w:t>개</w:t>
      </w:r>
      <w:r w:rsidR="00F51F71" w:rsidRPr="00B825B8">
        <w:rPr>
          <w:rFonts w:ascii="HY신명조" w:eastAsia="HY신명조" w:hAnsi="Times New Roman" w:cs="Times New Roman" w:hint="eastAsia"/>
        </w:rPr>
        <w:t xml:space="preserve">인투자자들이 </w:t>
      </w:r>
      <w:r w:rsidR="00F51F71" w:rsidRPr="00B825B8">
        <w:rPr>
          <w:rFonts w:ascii="HY신명조" w:eastAsia="HY신명조" w:hAnsi="Times New Roman" w:cs="Times New Roman"/>
        </w:rPr>
        <w:t xml:space="preserve">IPO </w:t>
      </w:r>
      <w:r w:rsidR="00F51F71" w:rsidRPr="00B825B8">
        <w:rPr>
          <w:rFonts w:ascii="HY신명조" w:eastAsia="HY신명조" w:hAnsi="Times New Roman" w:cs="Times New Roman" w:hint="eastAsia"/>
        </w:rPr>
        <w:t>주식에 투자할 때 직면하는 제약조건</w:t>
      </w:r>
      <w:r w:rsidR="00F52F72" w:rsidRPr="00B825B8">
        <w:rPr>
          <w:rFonts w:ascii="HY신명조" w:eastAsia="HY신명조" w:hAnsi="Times New Roman" w:cs="Times New Roman" w:hint="eastAsia"/>
        </w:rPr>
        <w:t xml:space="preserve">은 </w:t>
      </w:r>
      <w:r w:rsidR="006F1DA0" w:rsidRPr="00B825B8">
        <w:rPr>
          <w:rFonts w:ascii="HY신명조" w:eastAsia="HY신명조" w:hAnsi="Times New Roman" w:cs="Times New Roman" w:hint="eastAsia"/>
        </w:rPr>
        <w:t>어떠하며,</w:t>
      </w:r>
      <w:r w:rsidR="006F1DA0" w:rsidRPr="00B825B8">
        <w:rPr>
          <w:rFonts w:ascii="HY신명조" w:eastAsia="HY신명조" w:hAnsi="Times New Roman" w:cs="Times New Roman"/>
        </w:rPr>
        <w:t xml:space="preserve"> </w:t>
      </w:r>
      <w:r w:rsidR="00F52F72" w:rsidRPr="00B825B8">
        <w:rPr>
          <w:rFonts w:ascii="HY신명조" w:eastAsia="HY신명조" w:hAnsi="Times New Roman" w:cs="Times New Roman" w:hint="eastAsia"/>
        </w:rPr>
        <w:t>제약조건을 반영한 후 달성할 수 있는 투자성과는 어느 정도인가?</w:t>
      </w:r>
      <w:r w:rsidR="006F1DA0" w:rsidRPr="00B825B8">
        <w:rPr>
          <w:rFonts w:ascii="HY신명조" w:eastAsia="HY신명조" w:hAnsi="Times New Roman" w:cs="Times New Roman"/>
        </w:rPr>
        <w:t xml:space="preserve"> </w:t>
      </w:r>
      <w:r w:rsidR="006F1DA0" w:rsidRPr="00B825B8">
        <w:rPr>
          <w:rFonts w:ascii="HY신명조" w:eastAsia="HY신명조" w:hAnsi="Times New Roman" w:cs="Times New Roman" w:hint="eastAsia"/>
        </w:rPr>
        <w:t>개인투자자</w:t>
      </w:r>
      <w:r w:rsidR="005E672A" w:rsidRPr="00B825B8">
        <w:rPr>
          <w:rFonts w:ascii="HY신명조" w:eastAsia="HY신명조" w:hAnsi="Times New Roman" w:cs="Times New Roman" w:hint="eastAsia"/>
        </w:rPr>
        <w:t>가</w:t>
      </w:r>
      <w:r w:rsidR="006F1DA0" w:rsidRPr="00B825B8">
        <w:rPr>
          <w:rFonts w:ascii="HY신명조" w:eastAsia="HY신명조" w:hAnsi="Times New Roman" w:cs="Times New Roman" w:hint="eastAsia"/>
        </w:rPr>
        <w:t xml:space="preserve"> 청약시점에 이용가능한 정보들이 투자성과에 미치는 영향은 어떠한가?</w:t>
      </w:r>
      <w:r w:rsidR="006F1DA0" w:rsidRPr="00B825B8">
        <w:rPr>
          <w:rFonts w:ascii="HY신명조" w:eastAsia="HY신명조" w:hAnsi="Times New Roman" w:cs="Times New Roman"/>
        </w:rPr>
        <w:t xml:space="preserve"> </w:t>
      </w:r>
      <w:r w:rsidR="006F1DA0" w:rsidRPr="00B825B8">
        <w:rPr>
          <w:rFonts w:ascii="HY신명조" w:eastAsia="HY신명조" w:hAnsi="Times New Roman" w:cs="Times New Roman" w:hint="eastAsia"/>
        </w:rPr>
        <w:t xml:space="preserve">이러한 연구목적을 </w:t>
      </w:r>
      <w:r w:rsidRPr="00B825B8">
        <w:rPr>
          <w:rFonts w:ascii="HY신명조" w:eastAsia="HY신명조" w:hAnsi="Times New Roman" w:cs="Times New Roman" w:hint="eastAsia"/>
        </w:rPr>
        <w:t>달성하기 위해 이 연구는 우리나라에서 200</w:t>
      </w:r>
      <w:r w:rsidR="00E53848" w:rsidRPr="00B825B8">
        <w:rPr>
          <w:rFonts w:ascii="HY신명조" w:eastAsia="HY신명조" w:hAnsi="Times New Roman" w:cs="Times New Roman"/>
        </w:rPr>
        <w:t>9</w:t>
      </w:r>
      <w:r w:rsidRPr="00B825B8">
        <w:rPr>
          <w:rFonts w:ascii="HY신명조" w:eastAsia="HY신명조" w:hAnsi="Times New Roman" w:cs="Times New Roman" w:hint="eastAsia"/>
        </w:rPr>
        <w:t>년 1월부터 201</w:t>
      </w:r>
      <w:r w:rsidR="00E53848" w:rsidRPr="00B825B8">
        <w:rPr>
          <w:rFonts w:ascii="HY신명조" w:eastAsia="HY신명조" w:hAnsi="Times New Roman" w:cs="Times New Roman"/>
        </w:rPr>
        <w:t>8</w:t>
      </w:r>
      <w:r w:rsidRPr="00B825B8">
        <w:rPr>
          <w:rFonts w:ascii="HY신명조" w:eastAsia="HY신명조" w:hAnsi="Times New Roman" w:cs="Times New Roman" w:hint="eastAsia"/>
        </w:rPr>
        <w:t xml:space="preserve">년 12월까지 10년 동안 유가증권시장과 코스닥시장에 신규로 상장한 </w:t>
      </w:r>
      <w:r w:rsidR="00BE15E6" w:rsidRPr="00B825B8">
        <w:rPr>
          <w:rFonts w:ascii="HY신명조" w:eastAsia="HY신명조" w:hAnsi="Times New Roman" w:cs="Times New Roman"/>
        </w:rPr>
        <w:t>5</w:t>
      </w:r>
      <w:r w:rsidR="00E53848" w:rsidRPr="00B825B8">
        <w:rPr>
          <w:rFonts w:ascii="HY신명조" w:eastAsia="HY신명조" w:hAnsi="Times New Roman" w:cs="Times New Roman"/>
        </w:rPr>
        <w:t>70</w:t>
      </w:r>
      <w:r w:rsidR="00BE15E6" w:rsidRPr="00B825B8">
        <w:rPr>
          <w:rFonts w:ascii="HY신명조" w:eastAsia="HY신명조" w:hAnsi="Times New Roman" w:cs="Times New Roman" w:hint="eastAsia"/>
        </w:rPr>
        <w:t xml:space="preserve">개의 </w:t>
      </w:r>
      <w:r w:rsidRPr="00B825B8">
        <w:rPr>
          <w:rFonts w:ascii="HY신명조" w:eastAsia="HY신명조" w:hAnsi="Times New Roman" w:cs="Times New Roman" w:hint="eastAsia"/>
        </w:rPr>
        <w:t xml:space="preserve">기업을 연구표본으로 하여 수행되었고 </w:t>
      </w:r>
      <w:r w:rsidRPr="00B825B8">
        <w:rPr>
          <w:rFonts w:ascii="HY신명조" w:eastAsia="HY신명조" w:cs="Times New Roman" w:hint="eastAsia"/>
        </w:rPr>
        <w:t xml:space="preserve">주요결과는 다음과 같다. </w:t>
      </w:r>
    </w:p>
    <w:p w:rsidR="0011541D" w:rsidRPr="00B825B8" w:rsidRDefault="00D82A46" w:rsidP="00D96F94">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개인투자자 청약경쟁률은 평균 460</w:t>
      </w:r>
      <w:r w:rsidR="00654396" w:rsidRPr="00B825B8">
        <w:rPr>
          <w:rFonts w:ascii="HY신명조" w:eastAsia="HY신명조" w:hAnsi="Times New Roman" w:cs="Times New Roman" w:hint="eastAsia"/>
        </w:rPr>
        <w:t xml:space="preserve">대 </w:t>
      </w:r>
      <w:r w:rsidRPr="00B825B8">
        <w:rPr>
          <w:rFonts w:ascii="HY신명조" w:eastAsia="HY신명조" w:hAnsi="Times New Roman" w:cs="Times New Roman" w:hint="eastAsia"/>
        </w:rPr>
        <w:t>1</w:t>
      </w:r>
      <w:r w:rsidR="00654396" w:rsidRPr="00B825B8">
        <w:rPr>
          <w:rFonts w:ascii="HY신명조" w:eastAsia="HY신명조" w:hAnsi="Times New Roman" w:cs="Times New Roman" w:hint="eastAsia"/>
        </w:rPr>
        <w:t>의</w:t>
      </w:r>
      <w:r w:rsidRPr="00B825B8">
        <w:rPr>
          <w:rFonts w:ascii="HY신명조" w:eastAsia="HY신명조" w:hAnsi="Times New Roman" w:cs="Times New Roman" w:hint="eastAsia"/>
        </w:rPr>
        <w:t xml:space="preserve"> </w:t>
      </w:r>
      <w:r w:rsidR="00E53848" w:rsidRPr="00B825B8">
        <w:rPr>
          <w:rFonts w:ascii="HY신명조" w:eastAsia="HY신명조" w:hAnsi="Times New Roman" w:cs="Times New Roman" w:hint="eastAsia"/>
        </w:rPr>
        <w:t xml:space="preserve">수준으로 경쟁이 치열한 상황이다. </w:t>
      </w:r>
      <w:r w:rsidRPr="00B825B8">
        <w:rPr>
          <w:rFonts w:ascii="HY신명조" w:eastAsia="HY신명조" w:hAnsi="Times New Roman" w:cs="Times New Roman" w:hint="eastAsia"/>
        </w:rPr>
        <w:t xml:space="preserve"> 청약일로부터 청약증거금이 환불 되기까지는 대략 3일이 소요되었다. 높은 청약 경쟁률과 </w:t>
      </w:r>
      <w:r w:rsidR="00E53848" w:rsidRPr="00B825B8">
        <w:rPr>
          <w:rFonts w:ascii="HY신명조" w:eastAsia="HY신명조" w:hAnsi="Times New Roman" w:cs="Times New Roman" w:hint="eastAsia"/>
        </w:rPr>
        <w:lastRenderedPageBreak/>
        <w:t xml:space="preserve">청약금액의 50%를 납입하게 하는 </w:t>
      </w:r>
      <w:r w:rsidRPr="00B825B8">
        <w:rPr>
          <w:rFonts w:ascii="HY신명조" w:eastAsia="HY신명조" w:hAnsi="Times New Roman" w:cs="Times New Roman" w:hint="eastAsia"/>
        </w:rPr>
        <w:t xml:space="preserve">청약증거금제도로 인해, 개인투자자가 IPO시장에 참여하기 위해서는, </w:t>
      </w:r>
      <w:r w:rsidR="0011541D" w:rsidRPr="00B825B8">
        <w:rPr>
          <w:rFonts w:ascii="HY신명조" w:eastAsia="HY신명조" w:hAnsi="Times New Roman" w:cs="Times New Roman" w:hint="eastAsia"/>
        </w:rPr>
        <w:t>실</w:t>
      </w:r>
      <w:r w:rsidRPr="00B825B8">
        <w:rPr>
          <w:rFonts w:ascii="HY신명조" w:eastAsia="HY신명조" w:hAnsi="Times New Roman" w:cs="Times New Roman" w:hint="eastAsia"/>
        </w:rPr>
        <w:t xml:space="preserve">투자를 원하는 금액의 </w:t>
      </w:r>
      <w:r w:rsidR="006F1DA0" w:rsidRPr="00B825B8">
        <w:rPr>
          <w:rFonts w:ascii="HY신명조" w:eastAsia="HY신명조" w:hAnsi="Times New Roman" w:cs="Times New Roman" w:hint="eastAsia"/>
        </w:rPr>
        <w:t>수백배</w:t>
      </w:r>
      <w:r w:rsidR="0011541D" w:rsidRPr="00B825B8">
        <w:rPr>
          <w:rFonts w:ascii="HY신명조" w:eastAsia="HY신명조" w:hAnsi="Times New Roman" w:cs="Times New Roman" w:hint="eastAsia"/>
        </w:rPr>
        <w:t xml:space="preserve">에 해당하는 </w:t>
      </w:r>
      <w:r w:rsidRPr="00B825B8">
        <w:rPr>
          <w:rFonts w:ascii="HY신명조" w:eastAsia="HY신명조" w:hAnsi="Times New Roman" w:cs="Times New Roman" w:hint="eastAsia"/>
        </w:rPr>
        <w:t xml:space="preserve">금액을 </w:t>
      </w:r>
      <w:r w:rsidR="0011541D" w:rsidRPr="00B825B8">
        <w:rPr>
          <w:rFonts w:ascii="HY신명조" w:eastAsia="HY신명조" w:hAnsi="Times New Roman" w:cs="Times New Roman" w:hint="eastAsia"/>
        </w:rPr>
        <w:t xml:space="preserve">일시적으로 조달하는 능력이 요구되고 있다. </w:t>
      </w:r>
    </w:p>
    <w:p w:rsidR="00257D49" w:rsidRPr="00B825B8" w:rsidRDefault="0011541D" w:rsidP="00D96F94">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 xml:space="preserve">개인투자자가 IPO 주식을 상장 첫날 종가에 매도하는 경우, 시초가에 매도하는 경우보다 수익률 측면에서 나은 점이 없었으며, 위험은 더 크게 나타났다. 문헌에서 빈번하게 사용하는 상장 첫날 수익률(underpricing)은 투자자가 IPO 주식을 공모가에 매입하여 상장 첫날 종가에 매도하는 것으로 가정하고 </w:t>
      </w:r>
      <w:r w:rsidR="00257D49" w:rsidRPr="00B825B8">
        <w:rPr>
          <w:rFonts w:ascii="HY신명조" w:eastAsia="HY신명조" w:hAnsi="Times New Roman" w:cs="Times New Roman" w:hint="eastAsia"/>
        </w:rPr>
        <w:t>있으나, 시초가 형성시 하방위험을 제한하는 우리나라의 현실에서 IPO 주식을 상장 첫날 시초가에 매도하는 전략이 더 유리함을 말해준다.</w:t>
      </w:r>
    </w:p>
    <w:p w:rsidR="0011541D" w:rsidRPr="00B825B8" w:rsidRDefault="00257D49" w:rsidP="00D96F94">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 xml:space="preserve">제약조건을 반영하여, 1억원의 청약증거금을 조달 가능한 개인투자자를 가정했을 경우, IPO 주식 투자에서 </w:t>
      </w:r>
      <w:r w:rsidR="00BA1F78" w:rsidRPr="00B825B8">
        <w:rPr>
          <w:rFonts w:ascii="HY신명조" w:eastAsia="HY신명조" w:hAnsi="Times New Roman" w:cs="Times New Roman" w:hint="eastAsia"/>
        </w:rPr>
        <w:t xml:space="preserve">청약경쟁률을 고려하고, </w:t>
      </w:r>
      <w:r w:rsidRPr="00B825B8">
        <w:rPr>
          <w:rFonts w:ascii="HY신명조" w:eastAsia="HY신명조" w:hAnsi="Times New Roman" w:cs="Times New Roman" w:hint="eastAsia"/>
        </w:rPr>
        <w:t>비용</w:t>
      </w:r>
      <w:r w:rsidR="00BA1F78" w:rsidRPr="00B825B8">
        <w:rPr>
          <w:rFonts w:ascii="HY신명조" w:eastAsia="HY신명조" w:hAnsi="Times New Roman" w:cs="Times New Roman" w:hint="eastAsia"/>
        </w:rPr>
        <w:t xml:space="preserve">을 </w:t>
      </w:r>
      <w:r w:rsidRPr="00B825B8">
        <w:rPr>
          <w:rFonts w:ascii="HY신명조" w:eastAsia="HY신명조" w:hAnsi="Times New Roman" w:cs="Times New Roman" w:hint="eastAsia"/>
        </w:rPr>
        <w:t>차감</w:t>
      </w:r>
      <w:r w:rsidR="00BA1F78" w:rsidRPr="00B825B8">
        <w:rPr>
          <w:rFonts w:ascii="HY신명조" w:eastAsia="HY신명조" w:hAnsi="Times New Roman" w:cs="Times New Roman" w:hint="eastAsia"/>
        </w:rPr>
        <w:t>하면</w:t>
      </w:r>
      <w:r w:rsidRPr="00B825B8">
        <w:rPr>
          <w:rFonts w:ascii="HY신명조" w:eastAsia="HY신명조" w:hAnsi="Times New Roman" w:cs="Times New Roman" w:hint="eastAsia"/>
        </w:rPr>
        <w:t xml:space="preserve"> 1건당 평균 8.7만원의 수익이 발생하고 있는데, 표본기간 동안 발생한 평균적인 상장 첫날 수익률 33.1%와는 대조를 이루고 있다.</w:t>
      </w:r>
      <w:r w:rsidR="00E53848" w:rsidRPr="00B825B8">
        <w:rPr>
          <w:rFonts w:ascii="HY신명조" w:eastAsia="HY신명조" w:hAnsi="Times New Roman" w:cs="Times New Roman" w:hint="eastAsia"/>
        </w:rPr>
        <w:t xml:space="preserve"> 개인투자자의 </w:t>
      </w:r>
      <w:r w:rsidR="00BA1F78" w:rsidRPr="00B825B8">
        <w:rPr>
          <w:rFonts w:ascii="HY신명조" w:eastAsia="HY신명조" w:hAnsi="Times New Roman" w:cs="Times New Roman" w:hint="eastAsia"/>
        </w:rPr>
        <w:t xml:space="preserve">IPO 주식 투자에 대한 성과 측정시, 상장 첫날 수익률은 성과를 과대평가할 가능성이 있다는 점을 시사한다. </w:t>
      </w:r>
      <w:r w:rsidR="00E53848" w:rsidRPr="00B825B8">
        <w:rPr>
          <w:rFonts w:ascii="HY신명조" w:eastAsia="HY신명조" w:hAnsi="Times New Roman" w:cs="Times New Roman" w:hint="eastAsia"/>
        </w:rPr>
        <w:t xml:space="preserve"> </w:t>
      </w:r>
      <w:r w:rsidRPr="00B825B8">
        <w:rPr>
          <w:rFonts w:ascii="HY신명조" w:eastAsia="HY신명조" w:hAnsi="Times New Roman" w:cs="Times New Roman" w:hint="eastAsia"/>
        </w:rPr>
        <w:t xml:space="preserve">  </w:t>
      </w:r>
    </w:p>
    <w:p w:rsidR="00E17541" w:rsidRPr="00B825B8" w:rsidRDefault="007225E6" w:rsidP="00D96F94">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다변량 회귀분석을 통해 5가지 범주의 정보(신호효과,</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시장상황,</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기업특성,</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수요·공급효과,</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공모특성)가 개인투자자의 투자성과에 미치는 영향을 분석한 결과는 다음과 같다.</w:t>
      </w:r>
      <w:r w:rsidRPr="00B825B8">
        <w:rPr>
          <w:rFonts w:ascii="HY신명조" w:eastAsia="HY신명조" w:hAnsi="Times New Roman" w:cs="Times New Roman"/>
        </w:rPr>
        <w:t xml:space="preserve"> </w:t>
      </w:r>
    </w:p>
    <w:p w:rsidR="00614394" w:rsidRPr="00B825B8" w:rsidRDefault="007225E6" w:rsidP="00D96F94">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첫째, 신호효과 변수 중 IPO 시점에서 발행된 우리사주 지분율은 투자성과를 증가시키</w:t>
      </w:r>
      <w:r w:rsidR="004C7E76" w:rsidRPr="00B825B8">
        <w:rPr>
          <w:rFonts w:ascii="HY신명조" w:eastAsia="HY신명조" w:hAnsi="Times New Roman" w:cs="Times New Roman" w:hint="eastAsia"/>
        </w:rPr>
        <w:t>며</w:t>
      </w:r>
      <w:r w:rsidRPr="00B825B8">
        <w:rPr>
          <w:rFonts w:ascii="HY신명조" w:eastAsia="HY신명조" w:hAnsi="Times New Roman" w:cs="Times New Roman" w:hint="eastAsia"/>
        </w:rPr>
        <w:t>, 전체표본 보다는 코스닥 표본에서 영향력이 컸</w:t>
      </w:r>
      <w:r w:rsidR="00E17541" w:rsidRPr="00B825B8">
        <w:rPr>
          <w:rFonts w:ascii="HY신명조" w:eastAsia="HY신명조" w:hAnsi="Times New Roman" w:cs="Times New Roman" w:hint="eastAsia"/>
        </w:rPr>
        <w:t>는데, 우리사주 지분율이 1% 증가할 때 수익금액이 1.7만원 증가하는 것으로 나타났다. 우리사주를 자율적으로 배정하는 코스닥 IPO경우 우리사주 발행물량이 많다는 것은 투자자들이 참고해야 할 긍정적인 신호라는 것을 시사한다. 다음으로, 기관투자자의 미매도확약비율은 1% 증가시 수익금액이 5천원 가량 증가하였는데, 통계적 유의성이 매우 강하게 관찰된다. 개인투자자는 기관투자자의 행동(미매도확약)을 통해 IPO 기업의 질(quality)에 대한 유용한 정보를 유추할 수 있음을 말해준다.</w:t>
      </w:r>
      <w:r w:rsidR="00505853" w:rsidRPr="00B825B8">
        <w:rPr>
          <w:rFonts w:ascii="HY신명조" w:eastAsia="HY신명조" w:hAnsi="Times New Roman" w:cs="Times New Roman" w:hint="eastAsia"/>
        </w:rPr>
        <w:t xml:space="preserve"> </w:t>
      </w:r>
      <w:r w:rsidR="00E17541" w:rsidRPr="00B825B8">
        <w:rPr>
          <w:rFonts w:ascii="HY신명조" w:eastAsia="HY신명조" w:hAnsi="Times New Roman" w:cs="Times New Roman" w:hint="eastAsia"/>
        </w:rPr>
        <w:t xml:space="preserve">둘째, </w:t>
      </w:r>
      <w:r w:rsidR="0028047B" w:rsidRPr="00B825B8">
        <w:rPr>
          <w:rFonts w:ascii="HY신명조" w:eastAsia="HY신명조" w:hAnsi="Times New Roman" w:cs="Times New Roman" w:hint="eastAsia"/>
        </w:rPr>
        <w:t>시장상황 변수 중 최근 3개월간의 IPO 건수는 수익금액을 유의하게 증가(1건 증가시 5천원 증가)시키</w:t>
      </w:r>
      <w:r w:rsidR="00AC5E05" w:rsidRPr="00B825B8">
        <w:rPr>
          <w:rFonts w:ascii="HY신명조" w:eastAsia="HY신명조" w:hAnsi="Times New Roman" w:cs="Times New Roman" w:hint="eastAsia"/>
        </w:rPr>
        <w:t>는</w:t>
      </w:r>
      <w:r w:rsidR="0028047B" w:rsidRPr="00B825B8">
        <w:rPr>
          <w:rFonts w:ascii="HY신명조" w:eastAsia="HY신명조" w:hAnsi="Times New Roman" w:cs="Times New Roman" w:hint="eastAsia"/>
        </w:rPr>
        <w:t>데, IPO 건수가 많은 핫마켓(hot market) 상황에서 투자성과가 개선됨을 말해준다. 시장지수 수익률도 유의하였는데, 청약일 직전 1개월간 코스닥지수 수익률이 1% 추가적으로 상승할 경우 전체표본에서 수익금액이 4천원 증가하였다. IPO 당시 차입이자율이 1% 높아지면 수익금액은 11.1만원 하락하였는데, 개인투자자의 투자성과에 이자율이 매우 중요한 요인임을 말해준다.</w:t>
      </w:r>
      <w:r w:rsidR="00505853" w:rsidRPr="00B825B8">
        <w:rPr>
          <w:rFonts w:ascii="HY신명조" w:eastAsia="HY신명조" w:hAnsi="Times New Roman" w:cs="Times New Roman" w:hint="eastAsia"/>
        </w:rPr>
        <w:t xml:space="preserve"> </w:t>
      </w:r>
      <w:r w:rsidR="0028047B" w:rsidRPr="00B825B8">
        <w:rPr>
          <w:rFonts w:ascii="HY신명조" w:eastAsia="HY신명조" w:hAnsi="Times New Roman" w:cs="Times New Roman" w:hint="eastAsia"/>
        </w:rPr>
        <w:t xml:space="preserve">셋째, 기업특성 변수 </w:t>
      </w:r>
      <w:r w:rsidR="0028047B" w:rsidRPr="00B825B8">
        <w:rPr>
          <w:rFonts w:ascii="HY신명조" w:eastAsia="HY신명조" w:hAnsi="Times New Roman" w:cs="Times New Roman" w:hint="eastAsia"/>
        </w:rPr>
        <w:lastRenderedPageBreak/>
        <w:t>중에서는 벤처캐피탈로부터의 투자 유치 여부만 유의한 것으로 나타났다. 투자를 유치한 기업인 경우 6.1만원 정도 수익금액이 감소하였는데,</w:t>
      </w:r>
      <w:r w:rsidR="00FF7DFC" w:rsidRPr="00B825B8">
        <w:rPr>
          <w:rFonts w:ascii="HY신명조" w:eastAsia="HY신명조" w:hAnsi="Times New Roman" w:cs="Times New Roman" w:hint="eastAsia"/>
        </w:rPr>
        <w:t xml:space="preserve"> 기존주주인 벤처캐피탈은 상장 첫날의 과도한 수익률로 인해, 새로운 주주에게 부가 이전되는 것을 방지하는 방향으로 공모가 책정에 영향력을 행사하고 있음을 시사한다. 넷째, 수요</w:t>
      </w:r>
      <w:r w:rsidR="00FF7DFC" w:rsidRPr="00B825B8">
        <w:rPr>
          <w:rFonts w:ascii="HY신명조" w:eastAsia="HY신명조" w:cs="Times New Roman" w:hint="eastAsia"/>
        </w:rPr>
        <w:t>·</w:t>
      </w:r>
      <w:r w:rsidR="00FF7DFC" w:rsidRPr="00B825B8">
        <w:rPr>
          <w:rFonts w:ascii="HY신명조" w:eastAsia="HY신명조" w:hAnsi="Times New Roman" w:cs="Times New Roman" w:hint="eastAsia"/>
        </w:rPr>
        <w:t>공급효과 변수 중 개인투자자 청약경쟁률이 수익금액에 음의 영향(</w:t>
      </w:r>
      <w:r w:rsidR="00505853" w:rsidRPr="00B825B8">
        <w:rPr>
          <w:rFonts w:ascii="HY신명조" w:eastAsia="HY신명조" w:hAnsi="Times New Roman" w:cs="Times New Roman" w:hint="eastAsia"/>
        </w:rPr>
        <w:t>경쟁률 1 상승시</w:t>
      </w:r>
      <w:r w:rsidR="00AC5E05" w:rsidRPr="00B825B8">
        <w:rPr>
          <w:rStyle w:val="a5"/>
          <w:rFonts w:ascii="HY신명조" w:eastAsia="HY신명조" w:hAnsi="Times New Roman" w:cs="Times New Roman"/>
        </w:rPr>
        <w:footnoteReference w:id="13"/>
      </w:r>
      <w:r w:rsidR="00505853" w:rsidRPr="00B825B8">
        <w:rPr>
          <w:rFonts w:ascii="HY신명조" w:eastAsia="HY신명조" w:hAnsi="Times New Roman" w:cs="Times New Roman" w:hint="eastAsia"/>
        </w:rPr>
        <w:t xml:space="preserve"> 수익금액 98원 감소)</w:t>
      </w:r>
      <w:r w:rsidR="00FF7DFC" w:rsidRPr="00B825B8">
        <w:rPr>
          <w:rFonts w:ascii="HY신명조" w:eastAsia="HY신명조" w:hAnsi="Times New Roman" w:cs="Times New Roman" w:hint="eastAsia"/>
        </w:rPr>
        <w:t>을 주는 것으로 나타났다. 청약경쟁률이 높을수록 초과수요로 인해 상장 첫날 수익률에 양의 영향을 미침에도 불구하고, 지나친 경쟁으로 인해 배정받을 수 있는 주식수가 감소하고, 상대적으로 많은 청약증거금에 대한 이자비용을 부담하기 때문인</w:t>
      </w:r>
      <w:r w:rsidR="004C7E76" w:rsidRPr="00B825B8">
        <w:rPr>
          <w:rFonts w:ascii="HY신명조" w:eastAsia="HY신명조" w:hAnsi="Times New Roman" w:cs="Times New Roman" w:hint="eastAsia"/>
        </w:rPr>
        <w:t xml:space="preserve"> </w:t>
      </w:r>
      <w:r w:rsidR="00FF7DFC" w:rsidRPr="00B825B8">
        <w:rPr>
          <w:rFonts w:ascii="HY신명조" w:eastAsia="HY신명조" w:hAnsi="Times New Roman" w:cs="Times New Roman" w:hint="eastAsia"/>
        </w:rPr>
        <w:t>것으로 풀이된다. 반대로, 기관투자자의 수요예측 경쟁률은 수익금액에 유의한 양의 영향</w:t>
      </w:r>
      <w:r w:rsidR="00505853" w:rsidRPr="00B825B8">
        <w:rPr>
          <w:rFonts w:ascii="HY신명조" w:eastAsia="HY신명조" w:hAnsi="Times New Roman" w:cs="Times New Roman" w:hint="eastAsia"/>
        </w:rPr>
        <w:t>(경쟁률 1 상승시 수익금액 299원 증가)</w:t>
      </w:r>
      <w:r w:rsidR="00FF7DFC" w:rsidRPr="00B825B8">
        <w:rPr>
          <w:rFonts w:ascii="HY신명조" w:eastAsia="HY신명조" w:hAnsi="Times New Roman" w:cs="Times New Roman" w:hint="eastAsia"/>
        </w:rPr>
        <w:t xml:space="preserve">을 주고 있다. </w:t>
      </w:r>
      <w:r w:rsidR="00505853" w:rsidRPr="00B825B8">
        <w:rPr>
          <w:rFonts w:ascii="HY신명조" w:eastAsia="HY신명조" w:hAnsi="Times New Roman" w:cs="Times New Roman" w:hint="eastAsia"/>
        </w:rPr>
        <w:t xml:space="preserve">다섯째, 공모특성 변수 중에서 공모규모가 코스닥 표본에서 수익금액에 음의 영향을 주었으나 통계적 유의성은 약한 편이다. </w:t>
      </w:r>
    </w:p>
    <w:p w:rsidR="00DB24DB" w:rsidRPr="00B825B8" w:rsidRDefault="00DB24DB" w:rsidP="00DB24DB">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이 연구의 구성은 다음과 같다.</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제 </w:t>
      </w:r>
      <w:r w:rsidR="00A07253" w:rsidRPr="00B825B8">
        <w:rPr>
          <w:rFonts w:ascii="HY신명조" w:eastAsia="HY신명조" w:hAnsi="Times New Roman" w:cs="Times New Roman"/>
        </w:rPr>
        <w:t>II</w:t>
      </w:r>
      <w:r w:rsidRPr="00B825B8">
        <w:rPr>
          <w:rFonts w:ascii="HY신명조" w:eastAsia="HY신명조" w:hAnsi="Times New Roman" w:cs="Times New Roman" w:hint="eastAsia"/>
        </w:rPr>
        <w:t>장에서는 연구에 사용된 데이터와 표본의 구성방법에 대해 설명하고 연구방법론을 제시하였다.</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제 </w:t>
      </w:r>
      <w:r w:rsidR="00A07253" w:rsidRPr="00B825B8">
        <w:rPr>
          <w:rFonts w:ascii="HY신명조" w:eastAsia="HY신명조" w:hAnsi="Times New Roman" w:cs="Times New Roman"/>
        </w:rPr>
        <w:t>III</w:t>
      </w:r>
      <w:r w:rsidRPr="00B825B8">
        <w:rPr>
          <w:rFonts w:ascii="HY신명조" w:eastAsia="HY신명조" w:hAnsi="Times New Roman" w:cs="Times New Roman" w:hint="eastAsia"/>
        </w:rPr>
        <w:t>장에서는 실증분석</w:t>
      </w:r>
      <w:r w:rsidR="005758B7" w:rsidRPr="00B825B8">
        <w:rPr>
          <w:rFonts w:ascii="HY신명조" w:eastAsia="HY신명조" w:hAnsi="Times New Roman" w:cs="Times New Roman" w:hint="eastAsia"/>
        </w:rPr>
        <w:t xml:space="preserve"> </w:t>
      </w:r>
      <w:r w:rsidRPr="00B825B8">
        <w:rPr>
          <w:rFonts w:ascii="HY신명조" w:eastAsia="HY신명조" w:hAnsi="Times New Roman" w:cs="Times New Roman" w:hint="eastAsia"/>
        </w:rPr>
        <w:t>결과를 제시하고,</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제 </w:t>
      </w:r>
      <w:r w:rsidR="00A07253" w:rsidRPr="00B825B8">
        <w:rPr>
          <w:rFonts w:ascii="HY신명조" w:eastAsia="HY신명조" w:hAnsi="Times New Roman" w:cs="Times New Roman"/>
        </w:rPr>
        <w:t>IV</w:t>
      </w:r>
      <w:r w:rsidRPr="00B825B8">
        <w:rPr>
          <w:rFonts w:ascii="HY신명조" w:eastAsia="HY신명조" w:hAnsi="Times New Roman" w:cs="Times New Roman" w:hint="eastAsia"/>
        </w:rPr>
        <w:t>장에서는 연구의 주요</w:t>
      </w:r>
      <w:r w:rsidR="005758B7" w:rsidRPr="00B825B8">
        <w:rPr>
          <w:rFonts w:ascii="HY신명조" w:eastAsia="HY신명조" w:hAnsi="Times New Roman" w:cs="Times New Roman" w:hint="eastAsia"/>
        </w:rPr>
        <w:t xml:space="preserve"> </w:t>
      </w:r>
      <w:r w:rsidRPr="00B825B8">
        <w:rPr>
          <w:rFonts w:ascii="HY신명조" w:eastAsia="HY신명조" w:hAnsi="Times New Roman" w:cs="Times New Roman" w:hint="eastAsia"/>
        </w:rPr>
        <w:t>결과와 시사점을 정리하였다.</w:t>
      </w:r>
      <w:r w:rsidRPr="00B825B8">
        <w:rPr>
          <w:rFonts w:ascii="HY신명조" w:eastAsia="HY신명조" w:hAnsi="Times New Roman" w:cs="Times New Roman"/>
        </w:rPr>
        <w:t xml:space="preserve"> </w:t>
      </w:r>
    </w:p>
    <w:p w:rsidR="006C63AD" w:rsidRPr="00B825B8" w:rsidRDefault="006C63AD" w:rsidP="00D53D50">
      <w:pPr>
        <w:pStyle w:val="ab"/>
        <w:autoSpaceDE w:val="0"/>
        <w:autoSpaceDN w:val="0"/>
        <w:spacing w:before="0" w:beforeAutospacing="0" w:after="0" w:afterAutospacing="0" w:line="403" w:lineRule="auto"/>
        <w:jc w:val="left"/>
        <w:outlineLvl w:val="0"/>
        <w:rPr>
          <w:rFonts w:ascii="Times New Roman" w:hAnsi="Times New Roman" w:cs="Times New Roman"/>
          <w:color w:val="auto"/>
        </w:rPr>
      </w:pPr>
    </w:p>
    <w:p w:rsidR="00C61DE1" w:rsidRPr="00B825B8" w:rsidRDefault="00B268A9" w:rsidP="00C61DE1">
      <w:pPr>
        <w:autoSpaceDE w:val="0"/>
        <w:autoSpaceDN w:val="0"/>
        <w:spacing w:before="0" w:beforeAutospacing="0" w:after="0" w:afterAutospacing="0"/>
        <w:rPr>
          <w:rFonts w:ascii="HY견명조" w:eastAsia="HY견명조" w:hAnsi="Times New Roman" w:cs="Times New Roman"/>
          <w:sz w:val="30"/>
          <w:szCs w:val="30"/>
        </w:rPr>
      </w:pPr>
      <w:r w:rsidRPr="00B825B8">
        <w:rPr>
          <w:rFonts w:ascii="HY견명조" w:eastAsia="HY견명조" w:hAnsi="Times New Roman" w:cs="Times New Roman" w:hint="eastAsia"/>
          <w:b/>
          <w:bCs/>
          <w:sz w:val="30"/>
          <w:szCs w:val="30"/>
        </w:rPr>
        <w:t>I</w:t>
      </w:r>
      <w:r w:rsidR="009D0A08" w:rsidRPr="00B825B8">
        <w:rPr>
          <w:rFonts w:ascii="HY견명조" w:eastAsia="HY견명조" w:hAnsi="Times New Roman" w:cs="Times New Roman"/>
          <w:b/>
          <w:bCs/>
          <w:sz w:val="30"/>
          <w:szCs w:val="30"/>
        </w:rPr>
        <w:t>I</w:t>
      </w:r>
      <w:r w:rsidR="00C61DE1" w:rsidRPr="00B825B8">
        <w:rPr>
          <w:rFonts w:ascii="HY견명조" w:eastAsia="HY견명조" w:hAnsi="Times New Roman" w:cs="Times New Roman" w:hint="eastAsia"/>
          <w:b/>
          <w:bCs/>
          <w:sz w:val="30"/>
          <w:szCs w:val="30"/>
        </w:rPr>
        <w:t xml:space="preserve">. </w:t>
      </w:r>
      <w:r w:rsidR="000D553C" w:rsidRPr="00B825B8">
        <w:rPr>
          <w:rFonts w:ascii="HY견명조" w:eastAsia="HY견명조" w:hAnsi="Times New Roman" w:cs="Times New Roman" w:hint="eastAsia"/>
          <w:b/>
          <w:bCs/>
          <w:sz w:val="30"/>
          <w:szCs w:val="30"/>
        </w:rPr>
        <w:t>데이터 및 연구방법론</w:t>
      </w:r>
      <w:r w:rsidR="00C61DE1" w:rsidRPr="00B825B8">
        <w:rPr>
          <w:rFonts w:ascii="HY견명조" w:eastAsia="HY견명조" w:hAnsi="Times New Roman" w:cs="Times New Roman" w:hint="eastAsia"/>
          <w:b/>
          <w:bCs/>
          <w:sz w:val="30"/>
          <w:szCs w:val="30"/>
        </w:rPr>
        <w:t xml:space="preserve">  </w:t>
      </w:r>
    </w:p>
    <w:p w:rsidR="00FF27E7" w:rsidRPr="00B825B8" w:rsidRDefault="00FF27E7" w:rsidP="00FF27E7">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hint="eastAsia"/>
          <w:b/>
          <w:sz w:val="26"/>
          <w:szCs w:val="26"/>
        </w:rPr>
        <w:t>1</w:t>
      </w:r>
      <w:r w:rsidR="00B268A9" w:rsidRPr="00B825B8">
        <w:rPr>
          <w:rFonts w:ascii="HY신명조" w:eastAsia="HY신명조" w:hAnsi="Times New Roman" w:cs="Times New Roman"/>
          <w:b/>
          <w:sz w:val="26"/>
          <w:szCs w:val="26"/>
        </w:rPr>
        <w:t>.</w:t>
      </w:r>
      <w:r w:rsidRPr="00B825B8">
        <w:rPr>
          <w:rFonts w:ascii="HY신명조" w:eastAsia="HY신명조" w:hAnsi="Times New Roman" w:cs="Times New Roman"/>
          <w:b/>
          <w:sz w:val="26"/>
          <w:szCs w:val="26"/>
        </w:rPr>
        <w:t xml:space="preserve"> </w:t>
      </w:r>
      <w:r w:rsidR="002D0648" w:rsidRPr="00B825B8">
        <w:rPr>
          <w:rFonts w:ascii="HY신명조" w:eastAsia="HY신명조" w:hAnsi="Times New Roman" w:cs="Times New Roman" w:hint="eastAsia"/>
          <w:b/>
          <w:sz w:val="26"/>
          <w:szCs w:val="26"/>
        </w:rPr>
        <w:t>데이터</w:t>
      </w:r>
    </w:p>
    <w:p w:rsidR="009B5230" w:rsidRPr="00B825B8" w:rsidRDefault="002D0648" w:rsidP="002D0648">
      <w:pPr>
        <w:pStyle w:val="s0"/>
        <w:topLinePunct/>
        <w:spacing w:line="420"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이 연구는 우리나라에서 </w:t>
      </w:r>
      <w:r w:rsidRPr="00B825B8">
        <w:rPr>
          <w:rFonts w:ascii="HY신명조" w:eastAsia="HY신명조" w:hAnsi="Times New Roman" w:cs="Times New Roman"/>
          <w:sz w:val="20"/>
          <w:szCs w:val="20"/>
        </w:rPr>
        <w:t>200</w:t>
      </w:r>
      <w:r w:rsidR="00C75C88" w:rsidRPr="00B825B8">
        <w:rPr>
          <w:rFonts w:ascii="HY신명조" w:eastAsia="HY신명조" w:hAnsi="Times New Roman" w:cs="Times New Roman"/>
          <w:sz w:val="20"/>
          <w:szCs w:val="20"/>
        </w:rPr>
        <w:t>9</w:t>
      </w:r>
      <w:r w:rsidRPr="00B825B8">
        <w:rPr>
          <w:rFonts w:ascii="HY신명조" w:eastAsia="HY신명조" w:hAnsi="Times New Roman" w:cs="Times New Roman" w:hint="eastAsia"/>
          <w:sz w:val="20"/>
          <w:szCs w:val="20"/>
        </w:rPr>
        <w:t xml:space="preserve">년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 xml:space="preserve">월부터 </w:t>
      </w:r>
      <w:r w:rsidRPr="00B825B8">
        <w:rPr>
          <w:rFonts w:ascii="HY신명조" w:eastAsia="HY신명조" w:hAnsi="Times New Roman" w:cs="Times New Roman"/>
          <w:sz w:val="20"/>
          <w:szCs w:val="20"/>
        </w:rPr>
        <w:t>201</w:t>
      </w:r>
      <w:r w:rsidR="00C75C88" w:rsidRPr="00B825B8">
        <w:rPr>
          <w:rFonts w:ascii="HY신명조" w:eastAsia="HY신명조" w:hAnsi="Times New Roman" w:cs="Times New Roman"/>
          <w:sz w:val="20"/>
          <w:szCs w:val="20"/>
        </w:rPr>
        <w:t>8</w:t>
      </w:r>
      <w:r w:rsidRPr="00B825B8">
        <w:rPr>
          <w:rFonts w:ascii="HY신명조" w:eastAsia="HY신명조" w:hAnsi="Times New Roman" w:cs="Times New Roman" w:hint="eastAsia"/>
          <w:sz w:val="20"/>
          <w:szCs w:val="20"/>
        </w:rPr>
        <w:t xml:space="preserve">년 </w:t>
      </w:r>
      <w:r w:rsidRPr="00B825B8">
        <w:rPr>
          <w:rFonts w:ascii="HY신명조" w:eastAsia="HY신명조" w:hAnsi="Times New Roman" w:cs="Times New Roman"/>
          <w:sz w:val="20"/>
          <w:szCs w:val="20"/>
        </w:rPr>
        <w:t>12</w:t>
      </w:r>
      <w:r w:rsidRPr="00B825B8">
        <w:rPr>
          <w:rFonts w:ascii="HY신명조" w:eastAsia="HY신명조" w:hAnsi="Times New Roman" w:cs="Times New Roman" w:hint="eastAsia"/>
          <w:sz w:val="20"/>
          <w:szCs w:val="20"/>
        </w:rPr>
        <w:t xml:space="preserve">월까지 </w:t>
      </w:r>
      <w:r w:rsidRPr="00B825B8">
        <w:rPr>
          <w:rFonts w:ascii="HY신명조" w:eastAsia="HY신명조" w:hAnsi="Times New Roman" w:cs="Times New Roman"/>
          <w:sz w:val="20"/>
          <w:szCs w:val="20"/>
        </w:rPr>
        <w:t>10</w:t>
      </w:r>
      <w:r w:rsidRPr="00B825B8">
        <w:rPr>
          <w:rFonts w:ascii="HY신명조" w:eastAsia="HY신명조" w:hAnsi="Times New Roman" w:cs="Times New Roman" w:hint="eastAsia"/>
          <w:sz w:val="20"/>
          <w:szCs w:val="20"/>
        </w:rPr>
        <w:t>년 동안 유가증권시장과 코스닥시장에 신규로 상장한 기업을 연구</w:t>
      </w:r>
      <w:r w:rsidR="00F92845" w:rsidRPr="00B825B8">
        <w:rPr>
          <w:rFonts w:ascii="HY신명조" w:eastAsia="HY신명조" w:hAnsi="Times New Roman" w:cs="Times New Roman" w:hint="eastAsia"/>
          <w:sz w:val="20"/>
          <w:szCs w:val="20"/>
        </w:rPr>
        <w:t>표본</w:t>
      </w:r>
      <w:r w:rsidRPr="00B825B8">
        <w:rPr>
          <w:rFonts w:ascii="HY신명조" w:eastAsia="HY신명조" w:hAnsi="Times New Roman" w:cs="Times New Roman" w:hint="eastAsia"/>
          <w:sz w:val="20"/>
          <w:szCs w:val="20"/>
        </w:rPr>
        <w:t xml:space="preserve">으로 </w:t>
      </w:r>
      <w:r w:rsidR="00EA3A7E" w:rsidRPr="00B825B8">
        <w:rPr>
          <w:rFonts w:ascii="HY신명조" w:eastAsia="HY신명조" w:hAnsi="Times New Roman" w:cs="Times New Roman" w:hint="eastAsia"/>
          <w:sz w:val="20"/>
          <w:szCs w:val="20"/>
        </w:rPr>
        <w:t>하되 스팩(</w:t>
      </w:r>
      <w:r w:rsidR="00EA3A7E" w:rsidRPr="00B825B8">
        <w:rPr>
          <w:rFonts w:ascii="HY신명조" w:eastAsia="HY신명조" w:hAnsi="Times New Roman" w:cs="Times New Roman"/>
          <w:sz w:val="20"/>
          <w:szCs w:val="20"/>
        </w:rPr>
        <w:t>SPAC)</w:t>
      </w:r>
      <w:r w:rsidR="00D26921" w:rsidRPr="00B825B8">
        <w:rPr>
          <w:rStyle w:val="a5"/>
          <w:rFonts w:ascii="HY신명조" w:eastAsia="HY신명조" w:hAnsi="Times New Roman" w:cs="Times New Roman"/>
          <w:sz w:val="20"/>
          <w:szCs w:val="20"/>
        </w:rPr>
        <w:footnoteReference w:id="14"/>
      </w:r>
      <w:r w:rsidR="001C2D8A" w:rsidRPr="00B825B8">
        <w:rPr>
          <w:rFonts w:ascii="HY신명조" w:eastAsia="HY신명조" w:hAnsi="Times New Roman" w:cs="Times New Roman"/>
          <w:sz w:val="20"/>
          <w:szCs w:val="20"/>
        </w:rPr>
        <w:t xml:space="preserve">, </w:t>
      </w:r>
      <w:r w:rsidR="00EA3A7E" w:rsidRPr="00B825B8">
        <w:rPr>
          <w:rFonts w:ascii="HY신명조" w:eastAsia="HY신명조" w:hAnsi="Times New Roman" w:cs="Times New Roman" w:hint="eastAsia"/>
          <w:sz w:val="20"/>
          <w:szCs w:val="20"/>
        </w:rPr>
        <w:t>외국기업</w:t>
      </w:r>
      <w:r w:rsidR="001C2D8A" w:rsidRPr="00B825B8">
        <w:rPr>
          <w:rFonts w:ascii="HY신명조" w:eastAsia="HY신명조" w:hAnsi="Times New Roman" w:cs="Times New Roman" w:hint="eastAsia"/>
          <w:sz w:val="20"/>
          <w:szCs w:val="20"/>
        </w:rPr>
        <w:t xml:space="preserve">, 지주회사를 </w:t>
      </w:r>
      <w:r w:rsidR="00EA3A7E" w:rsidRPr="00B825B8">
        <w:rPr>
          <w:rFonts w:ascii="HY신명조" w:eastAsia="HY신명조" w:hAnsi="Times New Roman" w:cs="Times New Roman" w:hint="eastAsia"/>
          <w:sz w:val="20"/>
          <w:szCs w:val="20"/>
        </w:rPr>
        <w:t>제외하</w:t>
      </w:r>
      <w:r w:rsidR="001C2D8A" w:rsidRPr="00B825B8">
        <w:rPr>
          <w:rFonts w:ascii="HY신명조" w:eastAsia="HY신명조" w:hAnsi="Times New Roman" w:cs="Times New Roman" w:hint="eastAsia"/>
          <w:sz w:val="20"/>
          <w:szCs w:val="20"/>
        </w:rPr>
        <w:t>였고,</w:t>
      </w:r>
      <w:r w:rsidR="001C2D8A" w:rsidRPr="00B825B8">
        <w:rPr>
          <w:rFonts w:ascii="HY신명조" w:eastAsia="HY신명조" w:hAnsi="Times New Roman" w:cs="Times New Roman"/>
          <w:sz w:val="20"/>
          <w:szCs w:val="20"/>
        </w:rPr>
        <w:t xml:space="preserve"> </w:t>
      </w:r>
      <w:r w:rsidR="001C2D8A" w:rsidRPr="00B825B8">
        <w:rPr>
          <w:rFonts w:ascii="HY신명조" w:eastAsia="HY신명조" w:hAnsi="Times New Roman" w:cs="Times New Roman" w:hint="eastAsia"/>
          <w:sz w:val="20"/>
          <w:szCs w:val="20"/>
        </w:rPr>
        <w:t xml:space="preserve">총 </w:t>
      </w:r>
      <w:r w:rsidR="001C2D8A" w:rsidRPr="00B825B8">
        <w:rPr>
          <w:rFonts w:ascii="HY신명조" w:eastAsia="HY신명조" w:hAnsi="Times New Roman" w:cs="Times New Roman"/>
          <w:sz w:val="20"/>
          <w:szCs w:val="20"/>
        </w:rPr>
        <w:t>570</w:t>
      </w:r>
      <w:r w:rsidR="001C2D8A" w:rsidRPr="00B825B8">
        <w:rPr>
          <w:rFonts w:ascii="HY신명조" w:eastAsia="HY신명조" w:hAnsi="Times New Roman" w:cs="Times New Roman" w:hint="eastAsia"/>
          <w:sz w:val="20"/>
          <w:szCs w:val="20"/>
        </w:rPr>
        <w:t xml:space="preserve">개(코스피 </w:t>
      </w:r>
      <w:r w:rsidR="00CE0EBC" w:rsidRPr="00B825B8">
        <w:rPr>
          <w:rFonts w:ascii="HY신명조" w:eastAsia="HY신명조" w:hAnsi="Times New Roman" w:cs="Times New Roman"/>
          <w:sz w:val="20"/>
          <w:szCs w:val="20"/>
        </w:rPr>
        <w:t>99</w:t>
      </w:r>
      <w:r w:rsidR="001C2D8A" w:rsidRPr="00B825B8">
        <w:rPr>
          <w:rFonts w:ascii="HY신명조" w:eastAsia="HY신명조" w:hAnsi="Times New Roman" w:cs="Times New Roman" w:hint="eastAsia"/>
          <w:sz w:val="20"/>
          <w:szCs w:val="20"/>
        </w:rPr>
        <w:t>개,</w:t>
      </w:r>
      <w:r w:rsidR="001C2D8A" w:rsidRPr="00B825B8">
        <w:rPr>
          <w:rFonts w:ascii="HY신명조" w:eastAsia="HY신명조" w:hAnsi="Times New Roman" w:cs="Times New Roman"/>
          <w:sz w:val="20"/>
          <w:szCs w:val="20"/>
        </w:rPr>
        <w:t xml:space="preserve"> </w:t>
      </w:r>
      <w:r w:rsidR="001C2D8A" w:rsidRPr="00B825B8">
        <w:rPr>
          <w:rFonts w:ascii="HY신명조" w:eastAsia="HY신명조" w:hAnsi="Times New Roman" w:cs="Times New Roman" w:hint="eastAsia"/>
          <w:sz w:val="20"/>
          <w:szCs w:val="20"/>
        </w:rPr>
        <w:t xml:space="preserve">코스닥 </w:t>
      </w:r>
      <w:r w:rsidR="00CE0EBC" w:rsidRPr="00B825B8">
        <w:rPr>
          <w:rFonts w:ascii="HY신명조" w:eastAsia="HY신명조" w:hAnsi="Times New Roman" w:cs="Times New Roman"/>
          <w:sz w:val="20"/>
          <w:szCs w:val="20"/>
        </w:rPr>
        <w:t>471</w:t>
      </w:r>
      <w:r w:rsidR="001C2D8A" w:rsidRPr="00B825B8">
        <w:rPr>
          <w:rFonts w:ascii="HY신명조" w:eastAsia="HY신명조" w:hAnsi="Times New Roman" w:cs="Times New Roman" w:hint="eastAsia"/>
          <w:sz w:val="20"/>
          <w:szCs w:val="20"/>
        </w:rPr>
        <w:t xml:space="preserve">개)의 </w:t>
      </w:r>
      <w:r w:rsidR="002022AE" w:rsidRPr="00B825B8">
        <w:rPr>
          <w:rFonts w:ascii="HY신명조" w:eastAsia="HY신명조" w:hAnsi="Times New Roman" w:cs="Times New Roman" w:hint="eastAsia"/>
          <w:sz w:val="20"/>
          <w:szCs w:val="20"/>
        </w:rPr>
        <w:t>기업</w:t>
      </w:r>
      <w:r w:rsidR="001C2D8A" w:rsidRPr="00B825B8">
        <w:rPr>
          <w:rFonts w:ascii="HY신명조" w:eastAsia="HY신명조" w:hAnsi="Times New Roman" w:cs="Times New Roman" w:hint="eastAsia"/>
          <w:sz w:val="20"/>
          <w:szCs w:val="20"/>
        </w:rPr>
        <w:t>이 표본으로 선정되었다.</w:t>
      </w:r>
      <w:r w:rsidR="001C2D8A" w:rsidRPr="00B825B8">
        <w:rPr>
          <w:rFonts w:ascii="HY신명조" w:eastAsia="HY신명조" w:hAnsi="Times New Roman" w:cs="Times New Roman"/>
          <w:sz w:val="20"/>
          <w:szCs w:val="20"/>
        </w:rPr>
        <w:t xml:space="preserve"> </w:t>
      </w:r>
      <w:r w:rsidR="003A288C" w:rsidRPr="00B825B8">
        <w:rPr>
          <w:rFonts w:ascii="HY신명조" w:eastAsia="HY신명조" w:hAnsi="Times New Roman" w:cs="Times New Roman"/>
          <w:sz w:val="20"/>
          <w:szCs w:val="20"/>
        </w:rPr>
        <w:t>&lt;</w:t>
      </w:r>
      <w:r w:rsidR="003A288C" w:rsidRPr="00B825B8">
        <w:rPr>
          <w:rFonts w:ascii="HY신명조" w:eastAsia="HY신명조" w:hAnsi="Times New Roman" w:cs="Times New Roman" w:hint="eastAsia"/>
          <w:sz w:val="20"/>
          <w:szCs w:val="20"/>
        </w:rPr>
        <w:t xml:space="preserve">표 </w:t>
      </w:r>
      <w:r w:rsidR="003A288C" w:rsidRPr="00B825B8">
        <w:rPr>
          <w:rFonts w:ascii="HY신명조" w:eastAsia="HY신명조" w:hAnsi="Times New Roman" w:cs="Times New Roman"/>
          <w:sz w:val="20"/>
          <w:szCs w:val="20"/>
        </w:rPr>
        <w:t>1&gt;</w:t>
      </w:r>
      <w:r w:rsidR="003A288C" w:rsidRPr="00B825B8">
        <w:rPr>
          <w:rFonts w:ascii="HY신명조" w:eastAsia="HY신명조" w:hAnsi="Times New Roman" w:cs="Times New Roman" w:hint="eastAsia"/>
          <w:sz w:val="20"/>
          <w:szCs w:val="20"/>
        </w:rPr>
        <w:t xml:space="preserve">은 표본기간 동안 </w:t>
      </w:r>
      <w:r w:rsidR="003A288C" w:rsidRPr="00B825B8">
        <w:rPr>
          <w:rFonts w:ascii="HY신명조" w:eastAsia="HY신명조" w:hAnsi="Times New Roman" w:cs="Times New Roman"/>
          <w:sz w:val="20"/>
          <w:szCs w:val="20"/>
        </w:rPr>
        <w:t xml:space="preserve">IPO </w:t>
      </w:r>
      <w:r w:rsidR="003A288C" w:rsidRPr="00B825B8">
        <w:rPr>
          <w:rFonts w:ascii="HY신명조" w:eastAsia="HY신명조" w:hAnsi="Times New Roman" w:cs="Times New Roman" w:hint="eastAsia"/>
          <w:sz w:val="20"/>
          <w:szCs w:val="20"/>
        </w:rPr>
        <w:t>기업을 시장 별,</w:t>
      </w:r>
      <w:r w:rsidR="003A288C" w:rsidRPr="00B825B8">
        <w:rPr>
          <w:rFonts w:ascii="HY신명조" w:eastAsia="HY신명조" w:hAnsi="Times New Roman" w:cs="Times New Roman"/>
          <w:sz w:val="20"/>
          <w:szCs w:val="20"/>
        </w:rPr>
        <w:t xml:space="preserve"> </w:t>
      </w:r>
      <w:r w:rsidR="003A288C" w:rsidRPr="00B825B8">
        <w:rPr>
          <w:rFonts w:ascii="HY신명조" w:eastAsia="HY신명조" w:hAnsi="Times New Roman" w:cs="Times New Roman" w:hint="eastAsia"/>
          <w:sz w:val="20"/>
          <w:szCs w:val="20"/>
        </w:rPr>
        <w:t xml:space="preserve">년도 별로 구분하여 </w:t>
      </w:r>
      <w:r w:rsidR="003A288C" w:rsidRPr="00B825B8">
        <w:rPr>
          <w:rFonts w:ascii="HY신명조" w:eastAsia="HY신명조" w:hAnsi="Times New Roman" w:cs="Times New Roman"/>
          <w:sz w:val="20"/>
          <w:szCs w:val="20"/>
        </w:rPr>
        <w:t>IPO</w:t>
      </w:r>
      <w:r w:rsidR="003A288C" w:rsidRPr="00B825B8">
        <w:rPr>
          <w:rFonts w:ascii="HY신명조" w:eastAsia="HY신명조" w:hAnsi="Times New Roman" w:cs="Times New Roman" w:hint="eastAsia"/>
          <w:sz w:val="20"/>
          <w:szCs w:val="20"/>
        </w:rPr>
        <w:t xml:space="preserve"> 기업수,</w:t>
      </w:r>
      <w:r w:rsidR="003A288C" w:rsidRPr="00B825B8">
        <w:rPr>
          <w:rFonts w:ascii="HY신명조" w:eastAsia="HY신명조" w:hAnsi="Times New Roman" w:cs="Times New Roman"/>
          <w:sz w:val="20"/>
          <w:szCs w:val="20"/>
        </w:rPr>
        <w:t xml:space="preserve"> </w:t>
      </w:r>
      <w:r w:rsidR="003A288C" w:rsidRPr="00B825B8">
        <w:rPr>
          <w:rFonts w:ascii="HY신명조" w:eastAsia="HY신명조" w:hAnsi="Times New Roman" w:cs="Times New Roman" w:hint="eastAsia"/>
          <w:sz w:val="20"/>
          <w:szCs w:val="20"/>
        </w:rPr>
        <w:t>공모금을 보여준다.</w:t>
      </w:r>
      <w:r w:rsidR="003A288C" w:rsidRPr="00B825B8">
        <w:rPr>
          <w:rFonts w:ascii="HY신명조" w:eastAsia="HY신명조" w:hAnsi="Times New Roman" w:cs="Times New Roman"/>
          <w:sz w:val="20"/>
          <w:szCs w:val="20"/>
        </w:rPr>
        <w:t xml:space="preserve"> </w:t>
      </w:r>
      <w:r w:rsidR="001C2D8A" w:rsidRPr="00B825B8">
        <w:rPr>
          <w:rFonts w:ascii="HY신명조" w:eastAsia="HY신명조" w:hAnsi="Times New Roman" w:cs="Times New Roman" w:hint="eastAsia"/>
          <w:sz w:val="20"/>
          <w:szCs w:val="20"/>
        </w:rPr>
        <w:t>기업</w:t>
      </w:r>
      <w:r w:rsidR="002022AE" w:rsidRPr="00B825B8">
        <w:rPr>
          <w:rFonts w:ascii="HY신명조" w:eastAsia="HY신명조" w:hAnsi="Times New Roman" w:cs="Times New Roman" w:hint="eastAsia"/>
          <w:sz w:val="20"/>
          <w:szCs w:val="20"/>
        </w:rPr>
        <w:t xml:space="preserve">의 종목명, 종목코드, 공모가격, 상장주식수, </w:t>
      </w:r>
      <w:r w:rsidR="00F92845" w:rsidRPr="00B825B8">
        <w:rPr>
          <w:rFonts w:ascii="HY신명조" w:eastAsia="HY신명조" w:hAnsi="Times New Roman" w:cs="Times New Roman" w:hint="eastAsia"/>
          <w:sz w:val="20"/>
          <w:szCs w:val="20"/>
        </w:rPr>
        <w:t>기업</w:t>
      </w:r>
      <w:r w:rsidR="002022AE" w:rsidRPr="00B825B8">
        <w:rPr>
          <w:rFonts w:ascii="HY신명조" w:eastAsia="HY신명조" w:hAnsi="Times New Roman" w:cs="Times New Roman" w:hint="eastAsia"/>
          <w:sz w:val="20"/>
          <w:szCs w:val="20"/>
        </w:rPr>
        <w:t>국적</w:t>
      </w:r>
      <w:r w:rsidR="00F92845" w:rsidRPr="00B825B8">
        <w:rPr>
          <w:rFonts w:ascii="HY신명조" w:eastAsia="HY신명조" w:hAnsi="Times New Roman" w:cs="Times New Roman" w:hint="eastAsia"/>
          <w:sz w:val="20"/>
          <w:szCs w:val="20"/>
        </w:rPr>
        <w:t xml:space="preserve"> 정보는 한국거래소 전자공시시스템(</w:t>
      </w:r>
      <w:r w:rsidR="00F92845" w:rsidRPr="00B825B8">
        <w:rPr>
          <w:rFonts w:ascii="HY신명조" w:eastAsia="HY신명조" w:hAnsi="Times New Roman" w:cs="Times New Roman"/>
          <w:sz w:val="20"/>
          <w:szCs w:val="20"/>
        </w:rPr>
        <w:t>KIND)</w:t>
      </w:r>
      <w:r w:rsidR="00F92845" w:rsidRPr="00B825B8">
        <w:rPr>
          <w:rFonts w:ascii="HY신명조" w:eastAsia="HY신명조" w:hAnsi="Times New Roman" w:cs="Times New Roman" w:hint="eastAsia"/>
          <w:sz w:val="20"/>
          <w:szCs w:val="20"/>
        </w:rPr>
        <w:t xml:space="preserve">의 </w:t>
      </w:r>
      <w:r w:rsidR="00F92845" w:rsidRPr="00B825B8">
        <w:rPr>
          <w:rFonts w:ascii="HY신명조" w:eastAsia="HY신명조" w:hAnsi="Times New Roman" w:cs="Times New Roman"/>
          <w:sz w:val="20"/>
          <w:szCs w:val="20"/>
        </w:rPr>
        <w:t>IPO</w:t>
      </w:r>
      <w:r w:rsidR="00F92845" w:rsidRPr="00B825B8">
        <w:rPr>
          <w:rFonts w:ascii="HY신명조" w:eastAsia="HY신명조" w:hAnsi="Times New Roman" w:cs="Times New Roman" w:hint="eastAsia"/>
          <w:sz w:val="20"/>
          <w:szCs w:val="20"/>
        </w:rPr>
        <w:t xml:space="preserve">현황에서 추출하였다. </w:t>
      </w:r>
      <w:r w:rsidR="00923287" w:rsidRPr="00B825B8">
        <w:rPr>
          <w:rFonts w:ascii="HY신명조" w:eastAsia="HY신명조" w:hAnsi="Times New Roman" w:cs="Times New Roman" w:hint="eastAsia"/>
          <w:sz w:val="20"/>
          <w:szCs w:val="20"/>
        </w:rPr>
        <w:t>공모주식수,</w:t>
      </w:r>
      <w:r w:rsidR="00923287" w:rsidRPr="00B825B8">
        <w:rPr>
          <w:rFonts w:ascii="HY신명조" w:eastAsia="HY신명조" w:hAnsi="Times New Roman" w:cs="Times New Roman"/>
          <w:sz w:val="20"/>
          <w:szCs w:val="20"/>
        </w:rPr>
        <w:t xml:space="preserve"> </w:t>
      </w:r>
      <w:r w:rsidR="00CE0EBC" w:rsidRPr="00B825B8">
        <w:rPr>
          <w:rFonts w:ascii="HY신명조" w:eastAsia="HY신명조" w:hAnsi="Times New Roman" w:cs="Times New Roman" w:hint="eastAsia"/>
          <w:sz w:val="20"/>
          <w:szCs w:val="20"/>
        </w:rPr>
        <w:t>유통비율</w:t>
      </w:r>
      <w:r w:rsidR="00CE0EBC" w:rsidRPr="00B825B8">
        <w:rPr>
          <w:rFonts w:ascii="HY신명조" w:eastAsia="HY신명조" w:hAnsi="Times New Roman" w:cs="Times New Roman"/>
          <w:sz w:val="20"/>
          <w:szCs w:val="20"/>
        </w:rPr>
        <w:t>(상장후 총 주식 대비 유통주식수 비율)</w:t>
      </w:r>
      <w:r w:rsidR="00923287" w:rsidRPr="00B825B8">
        <w:rPr>
          <w:rFonts w:ascii="HY신명조" w:eastAsia="HY신명조" w:hAnsi="Times New Roman" w:cs="Times New Roman" w:hint="eastAsia"/>
          <w:sz w:val="20"/>
          <w:szCs w:val="20"/>
        </w:rPr>
        <w:t xml:space="preserve">, </w:t>
      </w:r>
      <w:r w:rsidR="00C75C88" w:rsidRPr="00B825B8">
        <w:rPr>
          <w:rFonts w:ascii="HY신명조" w:eastAsia="HY신명조" w:hAnsi="Times New Roman" w:cs="Times New Roman" w:hint="eastAsia"/>
          <w:sz w:val="20"/>
          <w:szCs w:val="20"/>
        </w:rPr>
        <w:t>투자자별(개인투자자,</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기관투자자,</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lastRenderedPageBreak/>
        <w:t>우리사주투자자) 공모주식 배정예정내</w:t>
      </w:r>
      <w:r w:rsidR="00F92845" w:rsidRPr="00B825B8">
        <w:rPr>
          <w:rFonts w:ascii="HY신명조" w:eastAsia="HY신명조" w:hAnsi="Times New Roman" w:cs="Times New Roman" w:hint="eastAsia"/>
          <w:sz w:val="20"/>
          <w:szCs w:val="20"/>
        </w:rPr>
        <w:t>역</w:t>
      </w:r>
      <w:r w:rsidR="00C75C88" w:rsidRPr="00B825B8">
        <w:rPr>
          <w:rFonts w:ascii="HY신명조" w:eastAsia="HY신명조" w:hAnsi="Times New Roman" w:cs="Times New Roman" w:hint="eastAsia"/>
          <w:sz w:val="20"/>
          <w:szCs w:val="20"/>
        </w:rPr>
        <w:t>, 수요예측밴드 하단 및 상단,</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수요예측 참여내역,</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확약비율</w:t>
      </w:r>
      <w:r w:rsidR="001C2D8A" w:rsidRPr="00B825B8">
        <w:rPr>
          <w:rFonts w:ascii="HY신명조" w:eastAsia="HY신명조" w:hAnsi="Times New Roman" w:cs="Times New Roman" w:hint="eastAsia"/>
          <w:sz w:val="20"/>
          <w:szCs w:val="20"/>
        </w:rPr>
        <w:t>(</w:t>
      </w:r>
      <w:r w:rsidR="00CE0EBC" w:rsidRPr="00B825B8">
        <w:rPr>
          <w:rFonts w:ascii="HY신명조" w:eastAsia="HY신명조" w:hAnsi="Times New Roman" w:cs="Times New Roman"/>
          <w:sz w:val="20"/>
          <w:szCs w:val="20"/>
        </w:rPr>
        <w:t>수요예측</w:t>
      </w:r>
      <w:r w:rsidR="00CE0EBC" w:rsidRPr="00B825B8">
        <w:rPr>
          <w:rFonts w:ascii="HY신명조" w:eastAsia="HY신명조" w:hAnsi="Times New Roman" w:cs="Times New Roman" w:hint="eastAsia"/>
          <w:sz w:val="20"/>
          <w:szCs w:val="20"/>
        </w:rPr>
        <w:t>에 참여한</w:t>
      </w:r>
      <w:r w:rsidR="00CE0EBC" w:rsidRPr="00B825B8">
        <w:rPr>
          <w:rFonts w:ascii="HY신명조" w:eastAsia="HY신명조" w:hAnsi="Times New Roman" w:cs="Times New Roman"/>
          <w:sz w:val="20"/>
          <w:szCs w:val="20"/>
        </w:rPr>
        <w:t xml:space="preserve"> 기관</w:t>
      </w:r>
      <w:r w:rsidR="00CE0EBC" w:rsidRPr="00B825B8">
        <w:rPr>
          <w:rFonts w:ascii="HY신명조" w:eastAsia="HY신명조" w:hAnsi="Times New Roman" w:cs="Times New Roman" w:hint="eastAsia"/>
          <w:sz w:val="20"/>
          <w:szCs w:val="20"/>
        </w:rPr>
        <w:t>투자자가</w:t>
      </w:r>
      <w:r w:rsidR="00CE0EBC" w:rsidRPr="00B825B8">
        <w:rPr>
          <w:rFonts w:ascii="HY신명조" w:eastAsia="HY신명조" w:hAnsi="Times New Roman" w:cs="Times New Roman"/>
          <w:sz w:val="20"/>
          <w:szCs w:val="20"/>
        </w:rPr>
        <w:t xml:space="preserve"> 일정기간 동안 매도하지 않겠다고 확약한 </w:t>
      </w:r>
      <w:r w:rsidR="00CE0EBC" w:rsidRPr="00B825B8">
        <w:rPr>
          <w:rFonts w:ascii="HY신명조" w:eastAsia="HY신명조" w:hAnsi="Times New Roman" w:cs="Times New Roman" w:hint="eastAsia"/>
          <w:sz w:val="20"/>
          <w:szCs w:val="20"/>
        </w:rPr>
        <w:t>물량의</w:t>
      </w:r>
      <w:r w:rsidR="00CE0EBC" w:rsidRPr="00B825B8">
        <w:rPr>
          <w:rFonts w:ascii="HY신명조" w:eastAsia="HY신명조" w:hAnsi="Times New Roman" w:cs="Times New Roman"/>
          <w:sz w:val="20"/>
          <w:szCs w:val="20"/>
        </w:rPr>
        <w:t xml:space="preserve"> 비율</w:t>
      </w:r>
      <w:r w:rsidR="00CE0EBC" w:rsidRPr="00B825B8">
        <w:rPr>
          <w:rFonts w:ascii="HY신명조" w:eastAsia="HY신명조" w:hAnsi="Times New Roman" w:cs="Times New Roman" w:hint="eastAsia"/>
          <w:sz w:val="20"/>
          <w:szCs w:val="20"/>
        </w:rPr>
        <w:t>)</w:t>
      </w:r>
      <w:r w:rsidR="00C75C88" w:rsidRPr="00B825B8">
        <w:rPr>
          <w:rFonts w:ascii="HY신명조" w:eastAsia="HY신명조" w:hAnsi="Times New Roman" w:cs="Times New Roman" w:hint="eastAsia"/>
          <w:sz w:val="20"/>
          <w:szCs w:val="20"/>
        </w:rPr>
        <w:t>,</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벤처투자자 유치여부</w:t>
      </w:r>
      <w:r w:rsidR="001C2D8A" w:rsidRPr="00B825B8">
        <w:rPr>
          <w:rFonts w:ascii="HY신명조" w:eastAsia="HY신명조" w:hAnsi="Times New Roman" w:cs="Times New Roman" w:hint="eastAsia"/>
          <w:sz w:val="20"/>
          <w:szCs w:val="20"/>
        </w:rPr>
        <w:t>, 신주모집비율</w:t>
      </w:r>
      <w:r w:rsidR="00CE0EBC" w:rsidRPr="00B825B8">
        <w:rPr>
          <w:rFonts w:ascii="HY신명조" w:eastAsia="HY신명조" w:hAnsi="Times New Roman" w:cs="Times New Roman"/>
          <w:sz w:val="20"/>
          <w:szCs w:val="20"/>
        </w:rPr>
        <w:t>(총 공모 주식 대비 신주발행 주식수)</w:t>
      </w:r>
      <w:r w:rsidR="001C2D8A" w:rsidRPr="00B825B8">
        <w:rPr>
          <w:rFonts w:ascii="HY신명조" w:eastAsia="HY신명조" w:hAnsi="Times New Roman" w:cs="Times New Roman" w:hint="eastAsia"/>
          <w:sz w:val="20"/>
          <w:szCs w:val="20"/>
        </w:rPr>
        <w:t>은</w:t>
      </w:r>
      <w:r w:rsidR="00F92845" w:rsidRPr="00B825B8">
        <w:rPr>
          <w:rFonts w:ascii="HY신명조" w:eastAsia="HY신명조" w:hAnsi="Times New Roman" w:cs="Times New Roman" w:hint="eastAsia"/>
          <w:sz w:val="20"/>
          <w:szCs w:val="20"/>
        </w:rPr>
        <w:t xml:space="preserve"> 금융감독원 전자공시시스템(</w:t>
      </w:r>
      <w:r w:rsidR="00F92845" w:rsidRPr="00B825B8">
        <w:rPr>
          <w:rFonts w:ascii="HY신명조" w:eastAsia="HY신명조" w:hAnsi="Times New Roman" w:cs="Times New Roman"/>
          <w:sz w:val="20"/>
          <w:szCs w:val="20"/>
        </w:rPr>
        <w:t>DART)</w:t>
      </w:r>
      <w:r w:rsidR="00F92845" w:rsidRPr="00B825B8">
        <w:rPr>
          <w:rFonts w:ascii="HY신명조" w:eastAsia="HY신명조" w:hAnsi="Times New Roman" w:cs="Times New Roman" w:hint="eastAsia"/>
          <w:sz w:val="20"/>
          <w:szCs w:val="20"/>
        </w:rPr>
        <w:t>의 투자설명</w:t>
      </w:r>
      <w:r w:rsidR="00923287" w:rsidRPr="00B825B8">
        <w:rPr>
          <w:rFonts w:ascii="HY신명조" w:eastAsia="HY신명조" w:hAnsi="Times New Roman" w:cs="Times New Roman" w:hint="eastAsia"/>
          <w:sz w:val="20"/>
          <w:szCs w:val="20"/>
        </w:rPr>
        <w:t xml:space="preserve">서에서, </w:t>
      </w:r>
      <w:r w:rsidR="0072399C" w:rsidRPr="00B825B8">
        <w:rPr>
          <w:rFonts w:ascii="HY신명조" w:eastAsia="HY신명조" w:hAnsi="Times New Roman" w:cs="Times New Roman" w:hint="eastAsia"/>
          <w:sz w:val="20"/>
          <w:szCs w:val="20"/>
        </w:rPr>
        <w:t>기업설립일 정보</w:t>
      </w:r>
      <w:r w:rsidR="00C75C88" w:rsidRPr="00B825B8">
        <w:rPr>
          <w:rFonts w:ascii="HY신명조" w:eastAsia="HY신명조" w:hAnsi="Times New Roman" w:cs="Times New Roman" w:hint="eastAsia"/>
          <w:sz w:val="20"/>
          <w:szCs w:val="20"/>
        </w:rPr>
        <w:t>, 개인투자자 청약경쟁률,</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기관투자자 수요예측 경쟁률,</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 xml:space="preserve">개인 </w:t>
      </w:r>
      <w:r w:rsidR="00C75C88" w:rsidRPr="00B825B8">
        <w:rPr>
          <w:rFonts w:ascii="HY신명조" w:eastAsia="HY신명조" w:hAnsi="Times New Roman" w:cs="Times New Roman"/>
          <w:sz w:val="20"/>
          <w:szCs w:val="20"/>
        </w:rPr>
        <w:t>1</w:t>
      </w:r>
      <w:r w:rsidR="00C75C88" w:rsidRPr="00B825B8">
        <w:rPr>
          <w:rFonts w:ascii="HY신명조" w:eastAsia="HY신명조" w:hAnsi="Times New Roman" w:cs="Times New Roman" w:hint="eastAsia"/>
          <w:sz w:val="20"/>
          <w:szCs w:val="20"/>
        </w:rPr>
        <w:t>인당 청약한도</w:t>
      </w:r>
      <w:r w:rsidR="0072399C" w:rsidRPr="00B825B8">
        <w:rPr>
          <w:rFonts w:ascii="HY신명조" w:eastAsia="HY신명조" w:hAnsi="Times New Roman" w:cs="Times New Roman" w:hint="eastAsia"/>
          <w:sz w:val="20"/>
          <w:szCs w:val="20"/>
        </w:rPr>
        <w:t>는 아이피오스탁</w:t>
      </w:r>
      <w:r w:rsidR="00C75C88" w:rsidRPr="00B825B8">
        <w:rPr>
          <w:rFonts w:ascii="HY신명조" w:eastAsia="HY신명조" w:hAnsi="Times New Roman" w:cs="Times New Roman" w:hint="eastAsia"/>
          <w:sz w:val="20"/>
          <w:szCs w:val="20"/>
        </w:rPr>
        <w:t>(</w:t>
      </w:r>
      <w:r w:rsidR="00634C13" w:rsidRPr="00B825B8">
        <w:rPr>
          <w:rFonts w:ascii="HY신명조" w:eastAsia="HY신명조" w:hAnsi="Times New Roman" w:cs="Times New Roman"/>
          <w:sz w:val="20"/>
          <w:szCs w:val="20"/>
        </w:rPr>
        <w:t>http://</w:t>
      </w:r>
      <w:r w:rsidR="00C75C88" w:rsidRPr="00B825B8">
        <w:rPr>
          <w:rFonts w:ascii="HY신명조" w:eastAsia="HY신명조" w:hAnsi="Times New Roman" w:cs="Times New Roman"/>
          <w:sz w:val="20"/>
          <w:szCs w:val="20"/>
        </w:rPr>
        <w:t>www.</w:t>
      </w:r>
      <w:r w:rsidR="00C75C88" w:rsidRPr="00B825B8">
        <w:rPr>
          <w:rFonts w:ascii="HY신명조" w:eastAsia="HY신명조" w:hAnsi="Times New Roman" w:cs="Times New Roman" w:hint="eastAsia"/>
          <w:sz w:val="20"/>
          <w:szCs w:val="20"/>
        </w:rPr>
        <w:t>ipostock</w:t>
      </w:r>
      <w:r w:rsidR="00C75C88" w:rsidRPr="00B825B8">
        <w:rPr>
          <w:rFonts w:ascii="HY신명조" w:eastAsia="HY신명조" w:hAnsi="Times New Roman" w:cs="Times New Roman"/>
          <w:sz w:val="20"/>
          <w:szCs w:val="20"/>
        </w:rPr>
        <w:t>.co.kr)</w:t>
      </w:r>
      <w:r w:rsidR="0072399C" w:rsidRPr="00B825B8">
        <w:rPr>
          <w:rFonts w:ascii="HY신명조" w:eastAsia="HY신명조" w:hAnsi="Times New Roman" w:cs="Times New Roman" w:hint="eastAsia"/>
          <w:sz w:val="20"/>
          <w:szCs w:val="20"/>
        </w:rPr>
        <w:t xml:space="preserve">에서 수기로 조사하였다. </w:t>
      </w:r>
      <w:r w:rsidR="001C2D8A" w:rsidRPr="00B825B8">
        <w:rPr>
          <w:rFonts w:ascii="HY신명조" w:eastAsia="HY신명조" w:hAnsi="Times New Roman" w:cs="Times New Roman"/>
          <w:sz w:val="20"/>
          <w:szCs w:val="20"/>
        </w:rPr>
        <w:t xml:space="preserve">청약증거금에 대한 </w:t>
      </w:r>
      <w:r w:rsidR="00EE2561" w:rsidRPr="00B825B8">
        <w:rPr>
          <w:rFonts w:ascii="HY신명조" w:eastAsia="HY신명조" w:hAnsi="Times New Roman" w:cs="Times New Roman" w:hint="eastAsia"/>
          <w:sz w:val="20"/>
          <w:szCs w:val="20"/>
        </w:rPr>
        <w:t>이자</w:t>
      </w:r>
      <w:r w:rsidR="001C2D8A" w:rsidRPr="00B825B8">
        <w:rPr>
          <w:rFonts w:ascii="HY신명조" w:eastAsia="HY신명조" w:hAnsi="Times New Roman" w:cs="Times New Roman"/>
          <w:sz w:val="20"/>
          <w:szCs w:val="20"/>
        </w:rPr>
        <w:t>비용을 계산하기 위한 이자율 시계열 자료</w:t>
      </w:r>
      <w:r w:rsidR="001C2D8A" w:rsidRPr="00B825B8">
        <w:rPr>
          <w:rFonts w:ascii="HY신명조" w:eastAsia="HY신명조" w:hAnsi="Times New Roman" w:cs="Times New Roman" w:hint="eastAsia"/>
          <w:sz w:val="20"/>
          <w:szCs w:val="20"/>
        </w:rPr>
        <w:t>는</w:t>
      </w:r>
      <w:r w:rsidR="001C2D8A" w:rsidRPr="00B825B8">
        <w:rPr>
          <w:rFonts w:ascii="HY신명조" w:eastAsia="HY신명조" w:hAnsi="Times New Roman" w:cs="Times New Roman"/>
          <w:sz w:val="20"/>
          <w:szCs w:val="20"/>
        </w:rPr>
        <w:t xml:space="preserve"> 한국은행 경제통계시스템(ECOS, http://ecos.bok.or.kr), </w:t>
      </w:r>
      <w:r w:rsidR="0072399C" w:rsidRPr="00B825B8">
        <w:rPr>
          <w:rFonts w:ascii="HY신명조" w:eastAsia="HY신명조" w:hAnsi="Times New Roman" w:cs="Times New Roman" w:hint="eastAsia"/>
          <w:sz w:val="20"/>
          <w:szCs w:val="20"/>
        </w:rPr>
        <w:t xml:space="preserve">지수수익률, 상장일 주가, </w:t>
      </w:r>
      <w:r w:rsidR="00EF1A60" w:rsidRPr="00B825B8">
        <w:rPr>
          <w:rFonts w:ascii="HY신명조" w:eastAsia="HY신명조" w:hAnsi="Times New Roman" w:cs="Times New Roman" w:hint="eastAsia"/>
          <w:sz w:val="20"/>
          <w:szCs w:val="20"/>
        </w:rPr>
        <w:t>산업분류</w:t>
      </w:r>
      <w:r w:rsidR="0072399C" w:rsidRPr="00B825B8">
        <w:rPr>
          <w:rFonts w:ascii="HY신명조" w:eastAsia="HY신명조" w:hAnsi="Times New Roman" w:cs="Times New Roman" w:hint="eastAsia"/>
          <w:sz w:val="20"/>
          <w:szCs w:val="20"/>
        </w:rPr>
        <w:t xml:space="preserve"> 정보</w:t>
      </w:r>
      <w:r w:rsidR="00C75C88" w:rsidRPr="00B825B8">
        <w:rPr>
          <w:rFonts w:ascii="HY신명조" w:eastAsia="HY신명조" w:hAnsi="Times New Roman" w:cs="Times New Roman" w:hint="eastAsia"/>
          <w:sz w:val="20"/>
          <w:szCs w:val="20"/>
        </w:rPr>
        <w:t xml:space="preserve">, </w:t>
      </w:r>
      <w:r w:rsidR="001C2D8A" w:rsidRPr="00B825B8">
        <w:rPr>
          <w:rFonts w:ascii="HY신명조" w:eastAsia="HY신명조" w:hAnsi="Times New Roman" w:cs="Times New Roman" w:hint="eastAsia"/>
          <w:sz w:val="20"/>
          <w:szCs w:val="20"/>
        </w:rPr>
        <w:t>재무정보(</w:t>
      </w:r>
      <w:r w:rsidR="00C75C88" w:rsidRPr="00B825B8">
        <w:rPr>
          <w:rFonts w:ascii="HY신명조" w:eastAsia="HY신명조" w:hAnsi="Times New Roman" w:cs="Times New Roman" w:hint="eastAsia"/>
          <w:sz w:val="20"/>
          <w:szCs w:val="20"/>
        </w:rPr>
        <w:t>매출액,</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영업이익,</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자산,</w:t>
      </w:r>
      <w:r w:rsidR="00C75C88" w:rsidRPr="00B825B8">
        <w:rPr>
          <w:rFonts w:ascii="HY신명조" w:eastAsia="HY신명조" w:hAnsi="Times New Roman" w:cs="Times New Roman"/>
          <w:sz w:val="20"/>
          <w:szCs w:val="20"/>
        </w:rPr>
        <w:t xml:space="preserve"> </w:t>
      </w:r>
      <w:r w:rsidR="00C75C88" w:rsidRPr="00B825B8">
        <w:rPr>
          <w:rFonts w:ascii="HY신명조" w:eastAsia="HY신명조" w:hAnsi="Times New Roman" w:cs="Times New Roman" w:hint="eastAsia"/>
          <w:sz w:val="20"/>
          <w:szCs w:val="20"/>
        </w:rPr>
        <w:t xml:space="preserve">자본 </w:t>
      </w:r>
      <w:r w:rsidR="001C2D8A" w:rsidRPr="00B825B8">
        <w:rPr>
          <w:rFonts w:ascii="HY신명조" w:eastAsia="HY신명조" w:hAnsi="Times New Roman" w:cs="Times New Roman" w:hint="eastAsia"/>
          <w:sz w:val="20"/>
          <w:szCs w:val="20"/>
        </w:rPr>
        <w:t>등), 소비자심리지수</w:t>
      </w:r>
      <w:r w:rsidR="00C75C88" w:rsidRPr="00B825B8">
        <w:rPr>
          <w:rFonts w:ascii="HY신명조" w:eastAsia="HY신명조" w:hAnsi="Times New Roman" w:cs="Times New Roman" w:hint="eastAsia"/>
          <w:sz w:val="20"/>
          <w:szCs w:val="20"/>
        </w:rPr>
        <w:t>는</w:t>
      </w:r>
      <w:r w:rsidR="0072399C" w:rsidRPr="00B825B8">
        <w:rPr>
          <w:rFonts w:ascii="HY신명조" w:eastAsia="HY신명조" w:hAnsi="Times New Roman" w:cs="Times New Roman" w:hint="eastAsia"/>
          <w:sz w:val="20"/>
          <w:szCs w:val="20"/>
        </w:rPr>
        <w:t xml:space="preserve"> 에프엔가이드의 </w:t>
      </w:r>
      <w:r w:rsidR="0072399C" w:rsidRPr="00B825B8">
        <w:rPr>
          <w:rFonts w:ascii="HY신명조" w:eastAsia="HY신명조" w:hAnsi="Times New Roman" w:cs="Times New Roman"/>
          <w:sz w:val="20"/>
          <w:szCs w:val="20"/>
        </w:rPr>
        <w:t xml:space="preserve">Dataguide </w:t>
      </w:r>
      <w:r w:rsidR="0072399C" w:rsidRPr="00B825B8">
        <w:rPr>
          <w:rFonts w:ascii="HY신명조" w:eastAsia="HY신명조" w:hAnsi="Times New Roman" w:cs="Times New Roman" w:hint="eastAsia"/>
          <w:sz w:val="20"/>
          <w:szCs w:val="20"/>
        </w:rPr>
        <w:t>프로그램에서 추출하였다.</w:t>
      </w:r>
      <w:r w:rsidR="0072399C" w:rsidRPr="00B825B8">
        <w:rPr>
          <w:rFonts w:ascii="HY신명조" w:eastAsia="HY신명조" w:hAnsi="Times New Roman" w:cs="Times New Roman"/>
          <w:sz w:val="20"/>
          <w:szCs w:val="20"/>
        </w:rPr>
        <w:t xml:space="preserve"> </w:t>
      </w:r>
    </w:p>
    <w:p w:rsidR="003A288C" w:rsidRPr="00B825B8" w:rsidRDefault="003A288C" w:rsidP="003A288C">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hint="eastAsia"/>
          <w:b/>
          <w:sz w:val="26"/>
          <w:szCs w:val="26"/>
        </w:rPr>
        <w:t xml:space="preserve">&lt;표 </w:t>
      </w:r>
      <w:r w:rsidRPr="00B825B8">
        <w:rPr>
          <w:rFonts w:ascii="HY신명조" w:eastAsia="HY신명조" w:hAnsi="Times New Roman" w:cs="Times New Roman"/>
          <w:b/>
          <w:sz w:val="26"/>
          <w:szCs w:val="26"/>
        </w:rPr>
        <w:t>1&gt;</w:t>
      </w:r>
      <w:r w:rsidRPr="00B825B8">
        <w:rPr>
          <w:rFonts w:ascii="HY신명조" w:eastAsia="HY신명조" w:hAnsi="Times New Roman" w:cs="Times New Roman" w:hint="eastAsia"/>
          <w:b/>
          <w:sz w:val="26"/>
          <w:szCs w:val="26"/>
        </w:rPr>
        <w:t>을 여기에</w:t>
      </w:r>
    </w:p>
    <w:p w:rsidR="003A288C" w:rsidRPr="00B825B8" w:rsidRDefault="003A288C" w:rsidP="003A288C">
      <w:pPr>
        <w:pStyle w:val="s0"/>
        <w:topLinePunct/>
        <w:spacing w:line="420" w:lineRule="auto"/>
        <w:jc w:val="both"/>
        <w:outlineLvl w:val="0"/>
        <w:rPr>
          <w:rFonts w:ascii="HY신명조" w:eastAsia="HY신명조" w:hAnsi="Times New Roman" w:cs="Times New Roman"/>
          <w:sz w:val="20"/>
          <w:szCs w:val="20"/>
        </w:rPr>
      </w:pPr>
    </w:p>
    <w:p w:rsidR="003A288C" w:rsidRPr="00B825B8" w:rsidRDefault="003A288C" w:rsidP="003A288C">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b/>
          <w:sz w:val="26"/>
          <w:szCs w:val="26"/>
        </w:rPr>
        <w:t xml:space="preserve">2. </w:t>
      </w:r>
      <w:r w:rsidRPr="00B825B8">
        <w:rPr>
          <w:rFonts w:ascii="HY신명조" w:eastAsia="HY신명조" w:hAnsi="Times New Roman" w:cs="Times New Roman" w:hint="eastAsia"/>
          <w:b/>
          <w:sz w:val="26"/>
          <w:szCs w:val="26"/>
        </w:rPr>
        <w:t xml:space="preserve">개인투자자의 </w:t>
      </w:r>
      <w:r w:rsidR="00906684" w:rsidRPr="00B825B8">
        <w:rPr>
          <w:rFonts w:ascii="HY신명조" w:eastAsia="HY신명조" w:hAnsi="Times New Roman" w:cs="Times New Roman" w:hint="eastAsia"/>
          <w:b/>
          <w:sz w:val="26"/>
          <w:szCs w:val="26"/>
        </w:rPr>
        <w:t>투자성과 측정</w:t>
      </w:r>
    </w:p>
    <w:p w:rsidR="006748B4" w:rsidRPr="00B825B8" w:rsidRDefault="006748B4" w:rsidP="00906684">
      <w:pPr>
        <w:pStyle w:val="s0"/>
        <w:topLinePunct/>
        <w:spacing w:line="420" w:lineRule="auto"/>
        <w:jc w:val="both"/>
        <w:outlineLvl w:val="0"/>
        <w:rPr>
          <w:rFonts w:ascii="HY신명조" w:eastAsia="HY신명조" w:hAnsi="Times New Roman" w:cs="Times New Roman"/>
          <w:b/>
        </w:rPr>
      </w:pPr>
      <w:r w:rsidRPr="00B825B8">
        <w:rPr>
          <w:rFonts w:ascii="HY신명조" w:eastAsia="HY신명조" w:hAnsi="Times New Roman" w:cs="Times New Roman" w:hint="eastAsia"/>
          <w:b/>
        </w:rPr>
        <w:t>1)개인투자자의 IPO</w:t>
      </w:r>
      <w:r w:rsidRPr="00B825B8">
        <w:rPr>
          <w:rFonts w:ascii="HY신명조" w:eastAsia="HY신명조" w:hAnsi="Times New Roman" w:cs="Times New Roman"/>
          <w:b/>
        </w:rPr>
        <w:t xml:space="preserve"> </w:t>
      </w:r>
      <w:r w:rsidRPr="00B825B8">
        <w:rPr>
          <w:rFonts w:ascii="HY신명조" w:eastAsia="HY신명조" w:hAnsi="Times New Roman" w:cs="Times New Roman" w:hint="eastAsia"/>
          <w:b/>
        </w:rPr>
        <w:t>투자시 제약조건</w:t>
      </w:r>
    </w:p>
    <w:p w:rsidR="00906684" w:rsidRPr="00B825B8" w:rsidRDefault="00906684" w:rsidP="00906684">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개인투자자가 </w:t>
      </w:r>
      <w:r w:rsidRPr="00B825B8">
        <w:rPr>
          <w:rFonts w:ascii="HY신명조" w:eastAsia="HY신명조" w:hAnsi="Times New Roman" w:cs="Times New Roman"/>
          <w:sz w:val="20"/>
          <w:szCs w:val="20"/>
        </w:rPr>
        <w:t xml:space="preserve">IPO </w:t>
      </w:r>
      <w:r w:rsidRPr="00B825B8">
        <w:rPr>
          <w:rFonts w:ascii="HY신명조" w:eastAsia="HY신명조" w:hAnsi="Times New Roman" w:cs="Times New Roman" w:hint="eastAsia"/>
          <w:sz w:val="20"/>
          <w:szCs w:val="20"/>
        </w:rPr>
        <w:t>주식에 투자함에 있어 여러 제약조건들</w:t>
      </w:r>
      <w:r w:rsidR="00AD674C" w:rsidRPr="00B825B8">
        <w:rPr>
          <w:rFonts w:ascii="HY신명조" w:eastAsia="HY신명조" w:hAnsi="Times New Roman" w:cs="Times New Roman" w:hint="eastAsia"/>
          <w:sz w:val="20"/>
          <w:szCs w:val="20"/>
        </w:rPr>
        <w:t>이</w:t>
      </w:r>
      <w:r w:rsidRPr="00B825B8">
        <w:rPr>
          <w:rFonts w:ascii="HY신명조" w:eastAsia="HY신명조" w:hAnsi="Times New Roman" w:cs="Times New Roman" w:hint="eastAsia"/>
          <w:sz w:val="20"/>
          <w:szCs w:val="20"/>
        </w:rPr>
        <w:t xml:space="preserve"> 존재하기 때문에 이를 적절히 반영</w:t>
      </w:r>
      <w:r w:rsidR="00BB6B26" w:rsidRPr="00B825B8">
        <w:rPr>
          <w:rFonts w:ascii="HY신명조" w:eastAsia="HY신명조" w:hAnsi="Times New Roman" w:cs="Times New Roman" w:hint="eastAsia"/>
          <w:sz w:val="20"/>
          <w:szCs w:val="20"/>
        </w:rPr>
        <w:t>한</w:t>
      </w:r>
      <w:r w:rsidRPr="00B825B8">
        <w:rPr>
          <w:rFonts w:ascii="HY신명조" w:eastAsia="HY신명조" w:hAnsi="Times New Roman" w:cs="Times New Roman" w:hint="eastAsia"/>
          <w:sz w:val="20"/>
          <w:szCs w:val="20"/>
        </w:rPr>
        <w:t xml:space="preserve"> 투자성과를 측정해야 한다.</w:t>
      </w:r>
      <w:r w:rsidRPr="00B825B8">
        <w:rPr>
          <w:rFonts w:ascii="HY신명조" w:eastAsia="HY신명조" w:hAnsi="Times New Roman" w:cs="Times New Roman"/>
          <w:sz w:val="20"/>
          <w:szCs w:val="20"/>
        </w:rPr>
        <w:t xml:space="preserve"> &lt;</w:t>
      </w:r>
      <w:r w:rsidRPr="00B825B8">
        <w:rPr>
          <w:rFonts w:ascii="HY신명조" w:eastAsia="HY신명조" w:hAnsi="Times New Roman" w:cs="Times New Roman" w:hint="eastAsia"/>
          <w:sz w:val="20"/>
          <w:szCs w:val="20"/>
        </w:rPr>
        <w:t xml:space="preserve">표 </w:t>
      </w:r>
      <w:r w:rsidRPr="00B825B8">
        <w:rPr>
          <w:rFonts w:ascii="HY신명조" w:eastAsia="HY신명조" w:hAnsi="Times New Roman" w:cs="Times New Roman"/>
          <w:sz w:val="20"/>
          <w:szCs w:val="20"/>
        </w:rPr>
        <w:t>2&gt;</w:t>
      </w:r>
      <w:r w:rsidRPr="00B825B8">
        <w:rPr>
          <w:rFonts w:ascii="HY신명조" w:eastAsia="HY신명조" w:hAnsi="Times New Roman" w:cs="Times New Roman" w:hint="eastAsia"/>
          <w:sz w:val="20"/>
          <w:szCs w:val="20"/>
        </w:rPr>
        <w:t>는</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개인투자자가 직면하는 제약 조건에 대한 요약통계량을 보여준다.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먼저,</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개인투자자들에 배정되는 물량은 전체 공모금액의 </w:t>
      </w:r>
      <w:r w:rsidRPr="00B825B8">
        <w:rPr>
          <w:rFonts w:ascii="HY신명조" w:eastAsia="HY신명조" w:hAnsi="Times New Roman" w:cs="Times New Roman"/>
          <w:sz w:val="20"/>
          <w:szCs w:val="20"/>
        </w:rPr>
        <w:t xml:space="preserve">20% </w:t>
      </w:r>
      <w:r w:rsidRPr="00B825B8">
        <w:rPr>
          <w:rFonts w:ascii="HY신명조" w:eastAsia="HY신명조" w:hAnsi="Times New Roman" w:cs="Times New Roman" w:hint="eastAsia"/>
          <w:sz w:val="20"/>
          <w:szCs w:val="20"/>
        </w:rPr>
        <w:t xml:space="preserve">내외로 평균적으로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 xml:space="preserve">건당 </w:t>
      </w:r>
      <w:r w:rsidRPr="00B825B8">
        <w:rPr>
          <w:rFonts w:ascii="HY신명조" w:eastAsia="HY신명조" w:hAnsi="Times New Roman" w:cs="Times New Roman"/>
          <w:sz w:val="20"/>
          <w:szCs w:val="20"/>
        </w:rPr>
        <w:t>146</w:t>
      </w:r>
      <w:r w:rsidRPr="00B825B8">
        <w:rPr>
          <w:rFonts w:ascii="HY신명조" w:eastAsia="HY신명조" w:hAnsi="Times New Roman" w:cs="Times New Roman" w:hint="eastAsia"/>
          <w:sz w:val="20"/>
          <w:szCs w:val="20"/>
        </w:rPr>
        <w:t xml:space="preserve">억원이 배정되며 중간값은 </w:t>
      </w:r>
      <w:r w:rsidRPr="00B825B8">
        <w:rPr>
          <w:rFonts w:ascii="HY신명조" w:eastAsia="HY신명조" w:hAnsi="Times New Roman" w:cs="Times New Roman"/>
          <w:sz w:val="20"/>
          <w:szCs w:val="20"/>
        </w:rPr>
        <w:t>39</w:t>
      </w:r>
      <w:r w:rsidRPr="00B825B8">
        <w:rPr>
          <w:rFonts w:ascii="HY신명조" w:eastAsia="HY신명조" w:hAnsi="Times New Roman" w:cs="Times New Roman" w:hint="eastAsia"/>
          <w:sz w:val="20"/>
          <w:szCs w:val="20"/>
        </w:rPr>
        <w:t xml:space="preserve">억원으로 나타나고 있다. </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인기가 있는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에서는 청약경쟁이 매우 치열함을 알 수 있는데,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평균</w:t>
      </w:r>
      <w:r w:rsidR="00184952" w:rsidRPr="00B825B8">
        <w:rPr>
          <w:rFonts w:ascii="HY신명조" w:eastAsia="HY신명조" w:hAnsi="Times New Roman" w:cs="Times New Roman" w:hint="eastAsia"/>
          <w:sz w:val="20"/>
          <w:szCs w:val="20"/>
        </w:rPr>
        <w:t>값</w:t>
      </w: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460</w:t>
      </w:r>
      <w:r w:rsidRPr="00B825B8">
        <w:rPr>
          <w:rFonts w:ascii="HY신명조" w:eastAsia="HY신명조" w:hAnsi="Times New Roman" w:cs="Times New Roman" w:hint="eastAsia"/>
          <w:sz w:val="20"/>
          <w:szCs w:val="20"/>
        </w:rPr>
        <w:t xml:space="preserve">대 </w:t>
      </w:r>
      <w:r w:rsidRPr="00B825B8">
        <w:rPr>
          <w:rFonts w:ascii="HY신명조" w:eastAsia="HY신명조" w:hAnsi="Times New Roman" w:cs="Times New Roman"/>
          <w:sz w:val="20"/>
          <w:szCs w:val="20"/>
        </w:rPr>
        <w:t>1</w:t>
      </w:r>
      <w:r w:rsidR="00184952" w:rsidRPr="00B825B8">
        <w:rPr>
          <w:rFonts w:ascii="HY신명조" w:eastAsia="HY신명조" w:hAnsi="Times New Roman" w:cs="Times New Roman"/>
          <w:sz w:val="20"/>
          <w:szCs w:val="20"/>
        </w:rPr>
        <w:t xml:space="preserve">, </w:t>
      </w:r>
      <w:r w:rsidR="00184952" w:rsidRPr="00B825B8">
        <w:rPr>
          <w:rFonts w:ascii="HY신명조" w:eastAsia="HY신명조" w:hAnsi="Times New Roman" w:cs="Times New Roman" w:hint="eastAsia"/>
          <w:sz w:val="20"/>
          <w:szCs w:val="20"/>
        </w:rPr>
        <w:t xml:space="preserve">중간값 </w:t>
      </w:r>
      <w:r w:rsidR="00184952" w:rsidRPr="00B825B8">
        <w:rPr>
          <w:rFonts w:ascii="HY신명조" w:eastAsia="HY신명조" w:hAnsi="Times New Roman" w:cs="Times New Roman"/>
          <w:sz w:val="20"/>
          <w:szCs w:val="20"/>
        </w:rPr>
        <w:t>407</w:t>
      </w:r>
      <w:r w:rsidR="00184952" w:rsidRPr="00B825B8">
        <w:rPr>
          <w:rFonts w:ascii="HY신명조" w:eastAsia="HY신명조" w:hAnsi="Times New Roman" w:cs="Times New Roman" w:hint="eastAsia"/>
          <w:sz w:val="20"/>
          <w:szCs w:val="20"/>
        </w:rPr>
        <w:t xml:space="preserve">대 </w:t>
      </w:r>
      <w:r w:rsidR="00184952"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의 경쟁률을 보이고 있으며,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최대값은 무려 </w:t>
      </w:r>
      <w:r w:rsidRPr="00B825B8">
        <w:rPr>
          <w:rFonts w:ascii="HY신명조" w:eastAsia="HY신명조" w:hAnsi="Times New Roman" w:cs="Times New Roman"/>
          <w:sz w:val="20"/>
          <w:szCs w:val="20"/>
        </w:rPr>
        <w:t>1720</w:t>
      </w:r>
      <w:r w:rsidRPr="00B825B8">
        <w:rPr>
          <w:rFonts w:ascii="HY신명조" w:eastAsia="HY신명조" w:hAnsi="Times New Roman" w:cs="Times New Roman" w:hint="eastAsia"/>
          <w:sz w:val="20"/>
          <w:szCs w:val="20"/>
        </w:rPr>
        <w:t xml:space="preserve">대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에 달한다.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인기가 없는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 xml:space="preserve">의 경우에는 경쟁률이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미만이 되는 경우도 있음을 보여준다.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청약증거금이 환불되기까지는 </w:t>
      </w:r>
      <w:r w:rsidRPr="00B825B8">
        <w:rPr>
          <w:rFonts w:ascii="HY신명조" w:eastAsia="HY신명조" w:hAnsi="Times New Roman" w:cs="Times New Roman"/>
          <w:sz w:val="20"/>
          <w:szCs w:val="20"/>
        </w:rPr>
        <w:t>1~6</w:t>
      </w:r>
      <w:r w:rsidRPr="00B825B8">
        <w:rPr>
          <w:rFonts w:ascii="HY신명조" w:eastAsia="HY신명조" w:hAnsi="Times New Roman" w:cs="Times New Roman" w:hint="eastAsia"/>
          <w:sz w:val="20"/>
          <w:szCs w:val="20"/>
        </w:rPr>
        <w:t>일이 소요되며,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평균적으로 </w:t>
      </w:r>
      <w:r w:rsidRPr="00B825B8">
        <w:rPr>
          <w:rFonts w:ascii="HY신명조" w:eastAsia="HY신명조" w:hAnsi="Times New Roman" w:cs="Times New Roman"/>
          <w:sz w:val="20"/>
          <w:szCs w:val="20"/>
        </w:rPr>
        <w:t>2.9</w:t>
      </w:r>
      <w:r w:rsidRPr="00B825B8">
        <w:rPr>
          <w:rFonts w:ascii="HY신명조" w:eastAsia="HY신명조" w:hAnsi="Times New Roman" w:cs="Times New Roman" w:hint="eastAsia"/>
          <w:sz w:val="20"/>
          <w:szCs w:val="20"/>
        </w:rPr>
        <w:t>일, 중간값</w:t>
      </w:r>
      <w:r w:rsidR="00BA657D" w:rsidRPr="00B825B8">
        <w:rPr>
          <w:rFonts w:ascii="HY신명조" w:eastAsia="HY신명조" w:hAnsi="Times New Roman" w:cs="Times New Roman" w:hint="eastAsia"/>
          <w:sz w:val="20"/>
          <w:szCs w:val="20"/>
        </w:rPr>
        <w:t xml:space="preserve">은 </w:t>
      </w:r>
      <w:r w:rsidR="00BA657D" w:rsidRPr="00B825B8">
        <w:rPr>
          <w:rFonts w:ascii="HY신명조" w:eastAsia="HY신명조" w:hAnsi="Times New Roman" w:cs="Times New Roman"/>
          <w:sz w:val="20"/>
          <w:szCs w:val="20"/>
        </w:rPr>
        <w:t>3</w:t>
      </w:r>
      <w:r w:rsidR="00BA657D" w:rsidRPr="00B825B8">
        <w:rPr>
          <w:rFonts w:ascii="HY신명조" w:eastAsia="HY신명조" w:hAnsi="Times New Roman" w:cs="Times New Roman" w:hint="eastAsia"/>
          <w:sz w:val="20"/>
          <w:szCs w:val="20"/>
        </w:rPr>
        <w:t>일이다.</w:t>
      </w:r>
      <w:r w:rsidR="00BA657D"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hint="eastAsia"/>
          <w:sz w:val="20"/>
          <w:szCs w:val="20"/>
        </w:rPr>
        <w:t xml:space="preserve">개인투자자는 청약증거금 제도로 인해 큰 금액을 </w:t>
      </w:r>
      <w:r w:rsidR="00BA657D" w:rsidRPr="00B825B8">
        <w:rPr>
          <w:rFonts w:ascii="HY신명조" w:eastAsia="HY신명조" w:hAnsi="Times New Roman" w:cs="Times New Roman"/>
          <w:sz w:val="20"/>
          <w:szCs w:val="20"/>
        </w:rPr>
        <w:t>3</w:t>
      </w:r>
      <w:r w:rsidR="00BA657D" w:rsidRPr="00B825B8">
        <w:rPr>
          <w:rFonts w:ascii="HY신명조" w:eastAsia="HY신명조" w:hAnsi="Times New Roman" w:cs="Times New Roman" w:hint="eastAsia"/>
          <w:sz w:val="20"/>
          <w:szCs w:val="20"/>
        </w:rPr>
        <w:t>일 정도 조달할 수 있어야만,</w:t>
      </w:r>
      <w:r w:rsidR="00BA657D" w:rsidRPr="00B825B8">
        <w:rPr>
          <w:rFonts w:ascii="HY신명조" w:eastAsia="HY신명조" w:hAnsi="Times New Roman" w:cs="Times New Roman"/>
          <w:sz w:val="20"/>
          <w:szCs w:val="20"/>
        </w:rPr>
        <w:t xml:space="preserve"> IPO </w:t>
      </w:r>
      <w:r w:rsidR="00BA657D" w:rsidRPr="00B825B8">
        <w:rPr>
          <w:rFonts w:ascii="HY신명조" w:eastAsia="HY신명조" w:hAnsi="Times New Roman" w:cs="Times New Roman" w:hint="eastAsia"/>
          <w:sz w:val="20"/>
          <w:szCs w:val="20"/>
        </w:rPr>
        <w:t>주식에 투자가 가능함을 알 수 있다.</w:t>
      </w:r>
      <w:r w:rsidR="00BA657D"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hint="eastAsia"/>
          <w:sz w:val="20"/>
          <w:szCs w:val="20"/>
        </w:rPr>
        <w:t xml:space="preserve">개인투자자 </w:t>
      </w:r>
      <w:r w:rsidR="00BA657D" w:rsidRPr="00B825B8">
        <w:rPr>
          <w:rFonts w:ascii="HY신명조" w:eastAsia="HY신명조" w:hAnsi="Times New Roman" w:cs="Times New Roman"/>
          <w:sz w:val="20"/>
          <w:szCs w:val="20"/>
        </w:rPr>
        <w:t>1</w:t>
      </w:r>
      <w:r w:rsidR="00BA657D" w:rsidRPr="00B825B8">
        <w:rPr>
          <w:rFonts w:ascii="HY신명조" w:eastAsia="HY신명조" w:hAnsi="Times New Roman" w:cs="Times New Roman" w:hint="eastAsia"/>
          <w:sz w:val="20"/>
          <w:szCs w:val="20"/>
        </w:rPr>
        <w:t xml:space="preserve">인당 청약한도의 중간값이 </w:t>
      </w:r>
      <w:r w:rsidR="00BA657D" w:rsidRPr="00B825B8">
        <w:rPr>
          <w:rFonts w:ascii="HY신명조" w:eastAsia="HY신명조" w:hAnsi="Times New Roman" w:cs="Times New Roman"/>
          <w:sz w:val="20"/>
          <w:szCs w:val="20"/>
        </w:rPr>
        <w:t>2.2</w:t>
      </w:r>
      <w:r w:rsidR="00BA657D" w:rsidRPr="00B825B8">
        <w:rPr>
          <w:rFonts w:ascii="HY신명조" w:eastAsia="HY신명조" w:hAnsi="Times New Roman" w:cs="Times New Roman" w:hint="eastAsia"/>
          <w:sz w:val="20"/>
          <w:szCs w:val="20"/>
        </w:rPr>
        <w:t>억 정도인데,</w:t>
      </w:r>
      <w:r w:rsidR="00BA657D"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hint="eastAsia"/>
          <w:sz w:val="20"/>
          <w:szCs w:val="20"/>
        </w:rPr>
        <w:t xml:space="preserve">증거금률이 </w:t>
      </w:r>
      <w:r w:rsidR="00BA657D" w:rsidRPr="00B825B8">
        <w:rPr>
          <w:rFonts w:ascii="HY신명조" w:eastAsia="HY신명조" w:hAnsi="Times New Roman" w:cs="Times New Roman"/>
          <w:sz w:val="20"/>
          <w:szCs w:val="20"/>
        </w:rPr>
        <w:t>50%</w:t>
      </w:r>
      <w:r w:rsidR="00BA657D" w:rsidRPr="00B825B8">
        <w:rPr>
          <w:rFonts w:ascii="HY신명조" w:eastAsia="HY신명조" w:hAnsi="Times New Roman" w:cs="Times New Roman" w:hint="eastAsia"/>
          <w:sz w:val="20"/>
          <w:szCs w:val="20"/>
        </w:rPr>
        <w:t>임을 고려하면,</w:t>
      </w:r>
      <w:r w:rsidR="00BA657D"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hint="eastAsia"/>
          <w:sz w:val="20"/>
          <w:szCs w:val="20"/>
        </w:rPr>
        <w:t xml:space="preserve">청약한도 수준에서 청약에 참여하려면 대략 </w:t>
      </w:r>
      <w:r w:rsidR="00BA657D" w:rsidRPr="00B825B8">
        <w:rPr>
          <w:rFonts w:ascii="HY신명조" w:eastAsia="HY신명조" w:hAnsi="Times New Roman" w:cs="Times New Roman"/>
          <w:sz w:val="20"/>
          <w:szCs w:val="20"/>
        </w:rPr>
        <w:t>1.1</w:t>
      </w:r>
      <w:r w:rsidR="00BA657D" w:rsidRPr="00B825B8">
        <w:rPr>
          <w:rFonts w:ascii="HY신명조" w:eastAsia="HY신명조" w:hAnsi="Times New Roman" w:cs="Times New Roman" w:hint="eastAsia"/>
          <w:sz w:val="20"/>
          <w:szCs w:val="20"/>
        </w:rPr>
        <w:t>억원 정도의 증거금이 필요함을 알 수 있다.</w:t>
      </w:r>
      <w:r w:rsidR="00BA657D"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sz w:val="20"/>
          <w:szCs w:val="20"/>
        </w:rPr>
        <w:t>1</w:t>
      </w:r>
      <w:r w:rsidR="00BA657D" w:rsidRPr="00B825B8">
        <w:rPr>
          <w:rFonts w:ascii="HY신명조" w:eastAsia="HY신명조" w:hAnsi="Times New Roman" w:cs="Times New Roman" w:hint="eastAsia"/>
          <w:sz w:val="20"/>
          <w:szCs w:val="20"/>
        </w:rPr>
        <w:t xml:space="preserve">인당 청약한도를 개인투자자 총 배정물량으로 나눈 값은 중간값 </w:t>
      </w:r>
      <w:r w:rsidR="00BA657D" w:rsidRPr="00B825B8">
        <w:rPr>
          <w:rFonts w:ascii="HY신명조" w:eastAsia="HY신명조" w:hAnsi="Times New Roman" w:cs="Times New Roman"/>
          <w:sz w:val="20"/>
          <w:szCs w:val="20"/>
        </w:rPr>
        <w:t xml:space="preserve">5% </w:t>
      </w:r>
      <w:r w:rsidR="00BA657D" w:rsidRPr="00B825B8">
        <w:rPr>
          <w:rFonts w:ascii="HY신명조" w:eastAsia="HY신명조" w:hAnsi="Times New Roman" w:cs="Times New Roman" w:hint="eastAsia"/>
          <w:sz w:val="20"/>
          <w:szCs w:val="20"/>
        </w:rPr>
        <w:t>수준으로 나타난다.</w:t>
      </w:r>
      <w:r w:rsidR="00BA657D" w:rsidRPr="00B825B8">
        <w:rPr>
          <w:rFonts w:ascii="HY신명조" w:eastAsia="HY신명조" w:hAnsi="Times New Roman" w:cs="Times New Roman"/>
          <w:sz w:val="20"/>
          <w:szCs w:val="20"/>
        </w:rPr>
        <w:t xml:space="preserve"> </w:t>
      </w:r>
      <w:r w:rsidR="00BA657D" w:rsidRPr="00B825B8">
        <w:rPr>
          <w:rFonts w:ascii="HY신명조" w:eastAsia="HY신명조" w:hAnsi="Times New Roman" w:cs="Times New Roman" w:hint="eastAsia"/>
          <w:sz w:val="20"/>
          <w:szCs w:val="20"/>
        </w:rPr>
        <w:t xml:space="preserve">이는 청약경쟁이 전혀 존재하지 않더라도 개인투자자 총 배정물량의 </w:t>
      </w:r>
      <w:r w:rsidR="00BA657D" w:rsidRPr="00B825B8">
        <w:rPr>
          <w:rFonts w:ascii="HY신명조" w:eastAsia="HY신명조" w:hAnsi="Times New Roman" w:cs="Times New Roman"/>
          <w:sz w:val="20"/>
          <w:szCs w:val="20"/>
        </w:rPr>
        <w:t xml:space="preserve">5% </w:t>
      </w:r>
      <w:r w:rsidR="00BA657D" w:rsidRPr="00B825B8">
        <w:rPr>
          <w:rFonts w:ascii="HY신명조" w:eastAsia="HY신명조" w:hAnsi="Times New Roman" w:cs="Times New Roman" w:hint="eastAsia"/>
          <w:sz w:val="20"/>
          <w:szCs w:val="20"/>
        </w:rPr>
        <w:t xml:space="preserve">수준까지만 투자가 가능함을 말해준다. </w:t>
      </w:r>
    </w:p>
    <w:p w:rsidR="0025667E" w:rsidRPr="00B825B8" w:rsidRDefault="0025667E" w:rsidP="0025667E">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hint="eastAsia"/>
          <w:b/>
          <w:sz w:val="26"/>
          <w:szCs w:val="26"/>
        </w:rPr>
        <w:lastRenderedPageBreak/>
        <w:t xml:space="preserve">&lt;표 </w:t>
      </w:r>
      <w:r w:rsidRPr="00B825B8">
        <w:rPr>
          <w:rFonts w:ascii="HY신명조" w:eastAsia="HY신명조" w:hAnsi="Times New Roman" w:cs="Times New Roman"/>
          <w:b/>
          <w:sz w:val="26"/>
          <w:szCs w:val="26"/>
        </w:rPr>
        <w:t>2&gt;</w:t>
      </w:r>
      <w:r w:rsidRPr="00B825B8">
        <w:rPr>
          <w:rFonts w:ascii="HY신명조" w:eastAsia="HY신명조" w:hAnsi="Times New Roman" w:cs="Times New Roman" w:hint="eastAsia"/>
          <w:b/>
          <w:sz w:val="26"/>
          <w:szCs w:val="26"/>
        </w:rPr>
        <w:t>를 여기에</w:t>
      </w:r>
    </w:p>
    <w:p w:rsidR="00184952" w:rsidRPr="00B825B8" w:rsidRDefault="006748B4" w:rsidP="00906684">
      <w:pPr>
        <w:pStyle w:val="s0"/>
        <w:topLinePunct/>
        <w:spacing w:line="420" w:lineRule="auto"/>
        <w:jc w:val="both"/>
        <w:outlineLvl w:val="0"/>
        <w:rPr>
          <w:rFonts w:ascii="HY신명조" w:eastAsia="HY신명조" w:hAnsi="Times New Roman" w:cs="Times New Roman"/>
          <w:b/>
        </w:rPr>
      </w:pPr>
      <w:r w:rsidRPr="00B825B8">
        <w:rPr>
          <w:rFonts w:ascii="HY신명조" w:eastAsia="HY신명조" w:hAnsi="Times New Roman" w:cs="Times New Roman" w:hint="eastAsia"/>
          <w:b/>
        </w:rPr>
        <w:t>2)투자에 대한 가정</w:t>
      </w:r>
    </w:p>
    <w:p w:rsidR="006748B4" w:rsidRPr="00B825B8" w:rsidRDefault="006748B4" w:rsidP="006748B4">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(1)자금 조달</w:t>
      </w:r>
    </w:p>
    <w:p w:rsidR="006748B4" w:rsidRPr="00B825B8" w:rsidRDefault="006748B4" w:rsidP="00906684">
      <w:pPr>
        <w:pStyle w:val="s0"/>
        <w:topLinePunct/>
        <w:spacing w:line="420" w:lineRule="auto"/>
        <w:jc w:val="both"/>
        <w:outlineLvl w:val="0"/>
        <w:rPr>
          <w:rFonts w:ascii="HY신명조" w:eastAsia="HY신명조" w:hAnsi="Times New Roman" w:cs="Times New Roman"/>
          <w:b/>
        </w:rPr>
      </w:pPr>
      <w:r w:rsidRPr="00B825B8">
        <w:rPr>
          <w:rFonts w:ascii="HY신명조" w:eastAsia="HY신명조" w:hAnsi="Times New Roman" w:cs="Times New Roman" w:hint="eastAsia"/>
          <w:sz w:val="20"/>
          <w:szCs w:val="20"/>
        </w:rPr>
        <w:t xml:space="preserve">개인투자자는 </w:t>
      </w:r>
      <w:r w:rsidR="00FF14EA" w:rsidRPr="00B825B8">
        <w:rPr>
          <w:rFonts w:ascii="HY신명조" w:eastAsia="HY신명조" w:hAnsi="Times New Roman" w:cs="Times New Roman" w:hint="eastAsia"/>
          <w:sz w:val="20"/>
          <w:szCs w:val="20"/>
        </w:rPr>
        <w:t xml:space="preserve">거액의 </w:t>
      </w:r>
      <w:r w:rsidRPr="00B825B8">
        <w:rPr>
          <w:rFonts w:ascii="HY신명조" w:eastAsia="HY신명조" w:hAnsi="Times New Roman" w:cs="Times New Roman" w:hint="eastAsia"/>
          <w:sz w:val="20"/>
          <w:szCs w:val="20"/>
        </w:rPr>
        <w:t>청약증거금을 단기간 조달</w:t>
      </w:r>
      <w:r w:rsidR="00D22402" w:rsidRPr="00B825B8">
        <w:rPr>
          <w:rFonts w:ascii="HY신명조" w:eastAsia="HY신명조" w:hAnsi="Times New Roman" w:cs="Times New Roman" w:hint="eastAsia"/>
          <w:sz w:val="20"/>
          <w:szCs w:val="20"/>
        </w:rPr>
        <w:t>해야</w:t>
      </w:r>
      <w:r w:rsidR="0025667E" w:rsidRPr="00B825B8">
        <w:rPr>
          <w:rFonts w:ascii="HY신명조" w:eastAsia="HY신명조" w:hAnsi="Times New Roman" w:cs="Times New Roman" w:hint="eastAsia"/>
          <w:sz w:val="20"/>
          <w:szCs w:val="20"/>
        </w:rPr>
        <w:t xml:space="preserve"> 하는데,</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대출을 통해 조달하는 것으로 가정</w:t>
      </w:r>
      <w:r w:rsidR="001321FE" w:rsidRPr="00B825B8">
        <w:rPr>
          <w:rStyle w:val="a5"/>
          <w:rFonts w:ascii="HY신명조" w:eastAsia="HY신명조" w:hAnsi="Times New Roman" w:cs="Times New Roman"/>
          <w:sz w:val="20"/>
          <w:szCs w:val="20"/>
        </w:rPr>
        <w:footnoteReference w:id="15"/>
      </w:r>
      <w:r w:rsidR="0025667E" w:rsidRPr="00B825B8">
        <w:rPr>
          <w:rFonts w:ascii="HY신명조" w:eastAsia="HY신명조" w:hAnsi="Times New Roman" w:cs="Times New Roman" w:hint="eastAsia"/>
          <w:sz w:val="20"/>
          <w:szCs w:val="20"/>
        </w:rPr>
        <w:t>하였다.</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 xml:space="preserve">차입이자율은 개인에게 가장 보편적인 </w:t>
      </w:r>
      <w:r w:rsidR="0025667E" w:rsidRPr="00B825B8">
        <w:rPr>
          <w:rFonts w:ascii="HY신명조" w:eastAsia="HY신명조" w:hAnsi="Times New Roman" w:cs="Times New Roman"/>
          <w:sz w:val="20"/>
          <w:szCs w:val="20"/>
        </w:rPr>
        <w:t>3</w:t>
      </w:r>
      <w:r w:rsidR="0025667E" w:rsidRPr="00B825B8">
        <w:rPr>
          <w:rFonts w:ascii="HY신명조" w:eastAsia="HY신명조" w:hAnsi="Times New Roman" w:cs="Times New Roman" w:hint="eastAsia"/>
          <w:sz w:val="20"/>
          <w:szCs w:val="20"/>
        </w:rPr>
        <w:t>가지 대출상품 신용대출,</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주택담보대출,</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예적금담보대출 이자율의 평균값을 사용하기로 한다.</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 xml:space="preserve">또한 자금조달능력에 대하여는, 위에서 살펴본 현실적인 청약한도를 감안하여 최대 </w:t>
      </w:r>
      <w:r w:rsidR="0025667E" w:rsidRPr="00B825B8">
        <w:rPr>
          <w:rFonts w:ascii="HY신명조" w:eastAsia="HY신명조" w:hAnsi="Times New Roman" w:cs="Times New Roman"/>
          <w:sz w:val="20"/>
          <w:szCs w:val="20"/>
        </w:rPr>
        <w:t>2</w:t>
      </w:r>
      <w:r w:rsidR="0025667E" w:rsidRPr="00B825B8">
        <w:rPr>
          <w:rFonts w:ascii="HY신명조" w:eastAsia="HY신명조" w:hAnsi="Times New Roman" w:cs="Times New Roman" w:hint="eastAsia"/>
          <w:sz w:val="20"/>
          <w:szCs w:val="20"/>
        </w:rPr>
        <w:t>억원 정도의 청약이 가능하다고 가정하고,</w:t>
      </w:r>
      <w:r w:rsidR="0025667E" w:rsidRPr="00B825B8">
        <w:rPr>
          <w:rFonts w:ascii="HY신명조" w:eastAsia="HY신명조" w:hAnsi="Times New Roman" w:cs="Times New Roman"/>
          <w:sz w:val="20"/>
          <w:szCs w:val="20"/>
        </w:rPr>
        <w:t xml:space="preserve"> 50% </w:t>
      </w:r>
      <w:r w:rsidR="0025667E" w:rsidRPr="00B825B8">
        <w:rPr>
          <w:rFonts w:ascii="HY신명조" w:eastAsia="HY신명조" w:hAnsi="Times New Roman" w:cs="Times New Roman" w:hint="eastAsia"/>
          <w:sz w:val="20"/>
          <w:szCs w:val="20"/>
        </w:rPr>
        <w:t>증거금률을 고려하여,</w:t>
      </w:r>
      <w:r w:rsidR="0025667E" w:rsidRPr="00B825B8">
        <w:rPr>
          <w:rFonts w:ascii="HY신명조" w:eastAsia="HY신명조" w:hAnsi="Times New Roman" w:cs="Times New Roman"/>
          <w:sz w:val="20"/>
          <w:szCs w:val="20"/>
        </w:rPr>
        <w:t xml:space="preserve"> </w:t>
      </w:r>
      <w:r w:rsidR="0025667E" w:rsidRPr="00B825B8">
        <w:rPr>
          <w:rFonts w:ascii="HY신명조" w:eastAsia="HY신명조" w:hAnsi="Times New Roman" w:cs="Times New Roman" w:hint="eastAsia"/>
          <w:sz w:val="20"/>
          <w:szCs w:val="20"/>
        </w:rPr>
        <w:t xml:space="preserve">최대 </w:t>
      </w:r>
      <w:r w:rsidR="0025667E" w:rsidRPr="00B825B8">
        <w:rPr>
          <w:rFonts w:ascii="HY신명조" w:eastAsia="HY신명조" w:hAnsi="Times New Roman" w:cs="Times New Roman"/>
          <w:sz w:val="20"/>
          <w:szCs w:val="20"/>
        </w:rPr>
        <w:t>1</w:t>
      </w:r>
      <w:r w:rsidR="0025667E" w:rsidRPr="00B825B8">
        <w:rPr>
          <w:rFonts w:ascii="HY신명조" w:eastAsia="HY신명조" w:hAnsi="Times New Roman" w:cs="Times New Roman" w:hint="eastAsia"/>
          <w:sz w:val="20"/>
          <w:szCs w:val="20"/>
        </w:rPr>
        <w:t>억원을 차입할 수 있는 것으로 가정하였다.</w:t>
      </w:r>
      <w:r w:rsidR="0025667E" w:rsidRPr="00B825B8">
        <w:rPr>
          <w:rFonts w:ascii="HY신명조" w:eastAsia="HY신명조" w:hAnsi="Times New Roman" w:cs="Times New Roman"/>
          <w:sz w:val="20"/>
          <w:szCs w:val="20"/>
        </w:rPr>
        <w:t xml:space="preserve"> </w:t>
      </w:r>
    </w:p>
    <w:p w:rsidR="00FF14EA" w:rsidRPr="00B825B8" w:rsidRDefault="00FF14EA" w:rsidP="00FF14EA">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w:t>
      </w:r>
      <w:r w:rsidRPr="00B825B8">
        <w:rPr>
          <w:rFonts w:ascii="HY신명조" w:eastAsia="HY신명조" w:hAnsi="Times New Roman" w:cs="Times New Roman"/>
          <w:b/>
          <w:sz w:val="20"/>
          <w:szCs w:val="20"/>
        </w:rPr>
        <w:t>2</w:t>
      </w:r>
      <w:r w:rsidRPr="00B825B8">
        <w:rPr>
          <w:rFonts w:ascii="HY신명조" w:eastAsia="HY신명조" w:hAnsi="Times New Roman" w:cs="Times New Roman" w:hint="eastAsia"/>
          <w:b/>
          <w:sz w:val="20"/>
          <w:szCs w:val="20"/>
        </w:rPr>
        <w:t>)</w:t>
      </w:r>
      <w:r w:rsidR="00BB6B26" w:rsidRPr="00B825B8">
        <w:rPr>
          <w:rFonts w:ascii="HY신명조" w:eastAsia="HY신명조" w:hAnsi="Times New Roman" w:cs="Times New Roman" w:hint="eastAsia"/>
          <w:b/>
          <w:sz w:val="20"/>
          <w:szCs w:val="20"/>
        </w:rPr>
        <w:t>청약</w:t>
      </w:r>
      <w:r w:rsidRPr="00B825B8">
        <w:rPr>
          <w:rFonts w:ascii="HY신명조" w:eastAsia="HY신명조" w:hAnsi="Times New Roman" w:cs="Times New Roman" w:hint="eastAsia"/>
          <w:b/>
          <w:sz w:val="20"/>
          <w:szCs w:val="20"/>
        </w:rPr>
        <w:t>금액</w:t>
      </w:r>
    </w:p>
    <w:p w:rsidR="003F2589" w:rsidRPr="00B825B8" w:rsidRDefault="00FF14EA" w:rsidP="00F76E0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청약경쟁률이 평균적으로 높게 형성되어 있기 때문에, 경쟁률이 </w:t>
      </w:r>
      <w:r w:rsidRPr="00B825B8">
        <w:rPr>
          <w:rFonts w:ascii="HY신명조" w:eastAsia="HY신명조" w:hAnsi="Times New Roman" w:cs="Times New Roman"/>
          <w:sz w:val="20"/>
          <w:szCs w:val="20"/>
        </w:rPr>
        <w:t>100</w:t>
      </w:r>
      <w:r w:rsidRPr="00B825B8">
        <w:rPr>
          <w:rFonts w:ascii="HY신명조" w:eastAsia="HY신명조" w:hAnsi="Times New Roman" w:cs="Times New Roman" w:hint="eastAsia"/>
          <w:sz w:val="20"/>
          <w:szCs w:val="20"/>
        </w:rPr>
        <w:t>대 1</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이상의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에 대해여 1인이 청약가능한 최대금액으로 청약을 하는 것으로 가정한다.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즉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 xml:space="preserve">인당 청약한도가 </w:t>
      </w:r>
      <w:r w:rsidRPr="00B825B8">
        <w:rPr>
          <w:rFonts w:ascii="HY신명조" w:eastAsia="HY신명조" w:hAnsi="Times New Roman" w:cs="Times New Roman"/>
          <w:sz w:val="20"/>
          <w:szCs w:val="20"/>
        </w:rPr>
        <w:t>2</w:t>
      </w:r>
      <w:r w:rsidRPr="00B825B8">
        <w:rPr>
          <w:rFonts w:ascii="HY신명조" w:eastAsia="HY신명조" w:hAnsi="Times New Roman" w:cs="Times New Roman" w:hint="eastAsia"/>
          <w:sz w:val="20"/>
          <w:szCs w:val="20"/>
        </w:rPr>
        <w:t>억원 이하일 경우에는 청약한도 금액으로 청약하</w:t>
      </w:r>
      <w:r w:rsidR="003F2589" w:rsidRPr="00B825B8">
        <w:rPr>
          <w:rFonts w:ascii="HY신명조" w:eastAsia="HY신명조" w:hAnsi="Times New Roman" w:cs="Times New Roman" w:hint="eastAsia"/>
          <w:sz w:val="20"/>
          <w:szCs w:val="20"/>
        </w:rPr>
        <w:t>고, 청</w:t>
      </w:r>
      <w:r w:rsidRPr="00B825B8">
        <w:rPr>
          <w:rFonts w:ascii="HY신명조" w:eastAsia="HY신명조" w:hAnsi="Times New Roman" w:cs="Times New Roman" w:hint="eastAsia"/>
          <w:sz w:val="20"/>
          <w:szCs w:val="20"/>
        </w:rPr>
        <w:t xml:space="preserve">약한도가 </w:t>
      </w:r>
      <w:r w:rsidRPr="00B825B8">
        <w:rPr>
          <w:rFonts w:ascii="HY신명조" w:eastAsia="HY신명조" w:hAnsi="Times New Roman" w:cs="Times New Roman"/>
          <w:sz w:val="20"/>
          <w:szCs w:val="20"/>
        </w:rPr>
        <w:t>2</w:t>
      </w:r>
      <w:r w:rsidRPr="00B825B8">
        <w:rPr>
          <w:rFonts w:ascii="HY신명조" w:eastAsia="HY신명조" w:hAnsi="Times New Roman" w:cs="Times New Roman" w:hint="eastAsia"/>
          <w:sz w:val="20"/>
          <w:szCs w:val="20"/>
        </w:rPr>
        <w:t xml:space="preserve">억원을 초과하는 경우에는 자금 조달상의 제약으로 </w:t>
      </w:r>
      <w:r w:rsidRPr="00B825B8">
        <w:rPr>
          <w:rFonts w:ascii="HY신명조" w:eastAsia="HY신명조" w:hAnsi="Times New Roman" w:cs="Times New Roman"/>
          <w:sz w:val="20"/>
          <w:szCs w:val="20"/>
        </w:rPr>
        <w:t>2</w:t>
      </w:r>
      <w:r w:rsidRPr="00B825B8">
        <w:rPr>
          <w:rFonts w:ascii="HY신명조" w:eastAsia="HY신명조" w:hAnsi="Times New Roman" w:cs="Times New Roman" w:hint="eastAsia"/>
          <w:sz w:val="20"/>
          <w:szCs w:val="20"/>
        </w:rPr>
        <w:t>억원까지 청약하는 것으로 가정하였다.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이렇게 최대금액으로 청약하더라도 배정되는 최대금액은 </w:t>
      </w:r>
      <w:r w:rsidRPr="00B825B8">
        <w:rPr>
          <w:rFonts w:ascii="HY신명조" w:eastAsia="HY신명조" w:hAnsi="Times New Roman" w:cs="Times New Roman"/>
          <w:sz w:val="20"/>
          <w:szCs w:val="20"/>
        </w:rPr>
        <w:t>100</w:t>
      </w:r>
      <w:r w:rsidRPr="00B825B8">
        <w:rPr>
          <w:rFonts w:ascii="HY신명조" w:eastAsia="HY신명조" w:hAnsi="Times New Roman" w:cs="Times New Roman" w:hint="eastAsia"/>
          <w:sz w:val="20"/>
          <w:szCs w:val="20"/>
        </w:rPr>
        <w:t xml:space="preserve">대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 xml:space="preserve">의 경쟁률에서 </w:t>
      </w:r>
      <w:r w:rsidRPr="00B825B8">
        <w:rPr>
          <w:rFonts w:ascii="HY신명조" w:eastAsia="HY신명조" w:hAnsi="Times New Roman" w:cs="Times New Roman"/>
          <w:sz w:val="20"/>
          <w:szCs w:val="20"/>
        </w:rPr>
        <w:t>200</w:t>
      </w:r>
      <w:r w:rsidRPr="00B825B8">
        <w:rPr>
          <w:rFonts w:ascii="HY신명조" w:eastAsia="HY신명조" w:hAnsi="Times New Roman" w:cs="Times New Roman" w:hint="eastAsia"/>
          <w:sz w:val="20"/>
          <w:szCs w:val="20"/>
        </w:rPr>
        <w:t xml:space="preserve">만원, </w:t>
      </w:r>
      <w:r w:rsidRPr="00B825B8">
        <w:rPr>
          <w:rFonts w:ascii="HY신명조" w:eastAsia="HY신명조" w:hAnsi="Times New Roman" w:cs="Times New Roman"/>
          <w:sz w:val="20"/>
          <w:szCs w:val="20"/>
        </w:rPr>
        <w:t>1000</w:t>
      </w:r>
      <w:r w:rsidRPr="00B825B8">
        <w:rPr>
          <w:rFonts w:ascii="HY신명조" w:eastAsia="HY신명조" w:hAnsi="Times New Roman" w:cs="Times New Roman" w:hint="eastAsia"/>
          <w:sz w:val="20"/>
          <w:szCs w:val="20"/>
        </w:rPr>
        <w:t xml:space="preserve">대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의 경쟁률에서는 20만원에 불과하다.</w:t>
      </w:r>
      <w:r w:rsidRPr="00B825B8">
        <w:rPr>
          <w:rFonts w:ascii="HY신명조" w:eastAsia="HY신명조" w:hAnsi="Times New Roman" w:cs="Times New Roman"/>
          <w:sz w:val="20"/>
          <w:szCs w:val="20"/>
        </w:rPr>
        <w:t xml:space="preserve"> </w:t>
      </w:r>
      <w:r w:rsidR="000E0C00" w:rsidRPr="00B825B8">
        <w:rPr>
          <w:rFonts w:ascii="HY신명조" w:eastAsia="HY신명조" w:hAnsi="Times New Roman" w:cs="Times New Roman" w:hint="eastAsia"/>
          <w:sz w:val="20"/>
          <w:szCs w:val="20"/>
        </w:rPr>
        <w:t xml:space="preserve">경쟁률이 저조한 경우에도 </w:t>
      </w:r>
      <w:r w:rsidR="003F2589" w:rsidRPr="00B825B8">
        <w:rPr>
          <w:rFonts w:ascii="HY신명조" w:eastAsia="HY신명조" w:hAnsi="Times New Roman" w:cs="Times New Roman" w:hint="eastAsia"/>
          <w:sz w:val="20"/>
          <w:szCs w:val="20"/>
        </w:rPr>
        <w:t xml:space="preserve">최대금액으로 </w:t>
      </w:r>
      <w:r w:rsidR="000E0C00" w:rsidRPr="00B825B8">
        <w:rPr>
          <w:rFonts w:ascii="HY신명조" w:eastAsia="HY신명조" w:hAnsi="Times New Roman" w:cs="Times New Roman" w:hint="eastAsia"/>
          <w:sz w:val="20"/>
          <w:szCs w:val="20"/>
        </w:rPr>
        <w:t>청약하는 것으로 가정하게 되면,</w:t>
      </w:r>
      <w:r w:rsidR="000E0C00" w:rsidRPr="00B825B8">
        <w:rPr>
          <w:rFonts w:ascii="HY신명조" w:eastAsia="HY신명조" w:hAnsi="Times New Roman" w:cs="Times New Roman"/>
          <w:sz w:val="20"/>
          <w:szCs w:val="20"/>
        </w:rPr>
        <w:t xml:space="preserve"> </w:t>
      </w:r>
      <w:r w:rsidR="000E0C00" w:rsidRPr="00B825B8">
        <w:rPr>
          <w:rFonts w:ascii="HY신명조" w:eastAsia="HY신명조" w:hAnsi="Times New Roman" w:cs="Times New Roman" w:hint="eastAsia"/>
          <w:sz w:val="20"/>
          <w:szCs w:val="20"/>
        </w:rPr>
        <w:t xml:space="preserve">대다수의 투자자에게 인기가 없는 </w:t>
      </w:r>
      <w:r w:rsidR="000E0C00" w:rsidRPr="00B825B8">
        <w:rPr>
          <w:rFonts w:ascii="HY신명조" w:eastAsia="HY신명조" w:hAnsi="Times New Roman" w:cs="Times New Roman"/>
          <w:sz w:val="20"/>
          <w:szCs w:val="20"/>
        </w:rPr>
        <w:t>IPO</w:t>
      </w:r>
      <w:r w:rsidR="000E0C00" w:rsidRPr="00B825B8">
        <w:rPr>
          <w:rFonts w:ascii="HY신명조" w:eastAsia="HY신명조" w:hAnsi="Times New Roman" w:cs="Times New Roman" w:hint="eastAsia"/>
          <w:sz w:val="20"/>
          <w:szCs w:val="20"/>
        </w:rPr>
        <w:t>에서 지나치게 많은 금액을 배정받게 되는 결과를 초래한다. 따라서 개인투자자가 시시각각 공개되는 정보인 청약경쟁률을 반영하여 청약금액</w:t>
      </w:r>
      <w:r w:rsidR="00CA516C" w:rsidRPr="00B825B8">
        <w:rPr>
          <w:rFonts w:ascii="HY신명조" w:eastAsia="HY신명조" w:hAnsi="Times New Roman" w:cs="Times New Roman" w:hint="eastAsia"/>
          <w:sz w:val="20"/>
          <w:szCs w:val="20"/>
        </w:rPr>
        <w:t>을</w:t>
      </w:r>
      <w:r w:rsidR="000E0C00" w:rsidRPr="00B825B8">
        <w:rPr>
          <w:rFonts w:ascii="HY신명조" w:eastAsia="HY신명조" w:hAnsi="Times New Roman" w:cs="Times New Roman" w:hint="eastAsia"/>
          <w:sz w:val="20"/>
          <w:szCs w:val="20"/>
        </w:rPr>
        <w:t xml:space="preserve"> 조정하는 것으로 가정하는 것이 </w:t>
      </w:r>
      <w:r w:rsidR="003F2589" w:rsidRPr="00B825B8">
        <w:rPr>
          <w:rFonts w:ascii="HY신명조" w:eastAsia="HY신명조" w:hAnsi="Times New Roman" w:cs="Times New Roman" w:hint="eastAsia"/>
          <w:sz w:val="20"/>
          <w:szCs w:val="20"/>
        </w:rPr>
        <w:t>현실적이다.</w:t>
      </w:r>
      <w:r w:rsidR="000E0C00" w:rsidRPr="00B825B8">
        <w:rPr>
          <w:rFonts w:ascii="HY신명조" w:eastAsia="HY신명조" w:hAnsi="Times New Roman" w:cs="Times New Roman"/>
          <w:sz w:val="20"/>
          <w:szCs w:val="20"/>
        </w:rPr>
        <w:t xml:space="preserve"> 100</w:t>
      </w:r>
      <w:r w:rsidR="000E0C00" w:rsidRPr="00B825B8">
        <w:rPr>
          <w:rFonts w:ascii="HY신명조" w:eastAsia="HY신명조" w:hAnsi="Times New Roman" w:cs="Times New Roman" w:hint="eastAsia"/>
          <w:sz w:val="20"/>
          <w:szCs w:val="20"/>
        </w:rPr>
        <w:t xml:space="preserve">대 </w:t>
      </w:r>
      <w:r w:rsidR="000E0C00" w:rsidRPr="00B825B8">
        <w:rPr>
          <w:rFonts w:ascii="HY신명조" w:eastAsia="HY신명조" w:hAnsi="Times New Roman" w:cs="Times New Roman"/>
          <w:sz w:val="20"/>
          <w:szCs w:val="20"/>
        </w:rPr>
        <w:t>1</w:t>
      </w:r>
      <w:r w:rsidR="000E0C00" w:rsidRPr="00B825B8">
        <w:rPr>
          <w:rFonts w:ascii="HY신명조" w:eastAsia="HY신명조" w:hAnsi="Times New Roman" w:cs="Times New Roman" w:hint="eastAsia"/>
          <w:sz w:val="20"/>
          <w:szCs w:val="20"/>
        </w:rPr>
        <w:t xml:space="preserve"> 이하의 경쟁률을 보이는 </w:t>
      </w:r>
      <w:r w:rsidR="000E0C00" w:rsidRPr="00B825B8">
        <w:rPr>
          <w:rFonts w:ascii="HY신명조" w:eastAsia="HY신명조" w:hAnsi="Times New Roman" w:cs="Times New Roman"/>
          <w:sz w:val="20"/>
          <w:szCs w:val="20"/>
        </w:rPr>
        <w:t>IPO</w:t>
      </w:r>
      <w:r w:rsidR="000E0C00" w:rsidRPr="00B825B8">
        <w:rPr>
          <w:rFonts w:ascii="HY신명조" w:eastAsia="HY신명조" w:hAnsi="Times New Roman" w:cs="Times New Roman" w:hint="eastAsia"/>
          <w:sz w:val="20"/>
          <w:szCs w:val="20"/>
        </w:rPr>
        <w:t xml:space="preserve">에 대하여는 배정금액을 </w:t>
      </w:r>
      <w:r w:rsidR="000E0C00" w:rsidRPr="00B825B8">
        <w:rPr>
          <w:rFonts w:ascii="HY신명조" w:eastAsia="HY신명조" w:hAnsi="Times New Roman" w:cs="Times New Roman"/>
          <w:sz w:val="20"/>
          <w:szCs w:val="20"/>
        </w:rPr>
        <w:t>200</w:t>
      </w:r>
      <w:r w:rsidR="000E0C00" w:rsidRPr="00B825B8">
        <w:rPr>
          <w:rFonts w:ascii="HY신명조" w:eastAsia="HY신명조" w:hAnsi="Times New Roman" w:cs="Times New Roman" w:hint="eastAsia"/>
          <w:sz w:val="20"/>
          <w:szCs w:val="20"/>
        </w:rPr>
        <w:t xml:space="preserve">만원보다는 커지지 않는 것으로 가정하였다. 즉, 50 대 </w:t>
      </w:r>
      <w:r w:rsidR="000E0C00" w:rsidRPr="00B825B8">
        <w:rPr>
          <w:rFonts w:ascii="HY신명조" w:eastAsia="HY신명조" w:hAnsi="Times New Roman" w:cs="Times New Roman"/>
          <w:sz w:val="20"/>
          <w:szCs w:val="20"/>
        </w:rPr>
        <w:t>1</w:t>
      </w:r>
      <w:r w:rsidR="000E0C00" w:rsidRPr="00B825B8">
        <w:rPr>
          <w:rFonts w:ascii="HY신명조" w:eastAsia="HY신명조" w:hAnsi="Times New Roman" w:cs="Times New Roman" w:hint="eastAsia"/>
          <w:sz w:val="20"/>
          <w:szCs w:val="20"/>
        </w:rPr>
        <w:t xml:space="preserve">의 경쟁률을 보인 </w:t>
      </w:r>
      <w:r w:rsidR="000E0C00" w:rsidRPr="00B825B8">
        <w:rPr>
          <w:rFonts w:ascii="HY신명조" w:eastAsia="HY신명조" w:hAnsi="Times New Roman" w:cs="Times New Roman"/>
          <w:sz w:val="20"/>
          <w:szCs w:val="20"/>
        </w:rPr>
        <w:t>IPO</w:t>
      </w:r>
      <w:r w:rsidR="000E0C00" w:rsidRPr="00B825B8">
        <w:rPr>
          <w:rFonts w:ascii="HY신명조" w:eastAsia="HY신명조" w:hAnsi="Times New Roman" w:cs="Times New Roman" w:hint="eastAsia"/>
          <w:sz w:val="20"/>
          <w:szCs w:val="20"/>
        </w:rPr>
        <w:t xml:space="preserve">에는 </w:t>
      </w:r>
      <w:r w:rsidR="000E0C00" w:rsidRPr="00B825B8">
        <w:rPr>
          <w:rFonts w:ascii="HY신명조" w:eastAsia="HY신명조" w:hAnsi="Times New Roman" w:cs="Times New Roman"/>
          <w:sz w:val="20"/>
          <w:szCs w:val="20"/>
        </w:rPr>
        <w:t>1</w:t>
      </w:r>
      <w:r w:rsidR="000E0C00" w:rsidRPr="00B825B8">
        <w:rPr>
          <w:rFonts w:ascii="HY신명조" w:eastAsia="HY신명조" w:hAnsi="Times New Roman" w:cs="Times New Roman" w:hint="eastAsia"/>
          <w:sz w:val="20"/>
          <w:szCs w:val="20"/>
        </w:rPr>
        <w:t>억원을 청약하여,</w:t>
      </w:r>
      <w:r w:rsidR="000E0C00" w:rsidRPr="00B825B8">
        <w:rPr>
          <w:rFonts w:ascii="HY신명조" w:eastAsia="HY신명조" w:hAnsi="Times New Roman" w:cs="Times New Roman"/>
          <w:sz w:val="20"/>
          <w:szCs w:val="20"/>
        </w:rPr>
        <w:t xml:space="preserve"> 200</w:t>
      </w:r>
      <w:r w:rsidR="000E0C00" w:rsidRPr="00B825B8">
        <w:rPr>
          <w:rFonts w:ascii="HY신명조" w:eastAsia="HY신명조" w:hAnsi="Times New Roman" w:cs="Times New Roman" w:hint="eastAsia"/>
          <w:sz w:val="20"/>
          <w:szCs w:val="20"/>
        </w:rPr>
        <w:t>만원의 주식을 배정받고,</w:t>
      </w:r>
      <w:r w:rsidR="000E0C00" w:rsidRPr="00B825B8">
        <w:rPr>
          <w:rFonts w:ascii="HY신명조" w:eastAsia="HY신명조" w:hAnsi="Times New Roman" w:cs="Times New Roman"/>
          <w:sz w:val="20"/>
          <w:szCs w:val="20"/>
        </w:rPr>
        <w:t xml:space="preserve"> </w:t>
      </w:r>
      <w:r w:rsidR="003F2589" w:rsidRPr="00B825B8">
        <w:rPr>
          <w:rFonts w:ascii="HY신명조" w:eastAsia="HY신명조" w:hAnsi="Times New Roman" w:cs="Times New Roman"/>
          <w:sz w:val="20"/>
          <w:szCs w:val="20"/>
        </w:rPr>
        <w:t>5</w:t>
      </w:r>
      <w:r w:rsidR="000E0C00" w:rsidRPr="00B825B8">
        <w:rPr>
          <w:rFonts w:ascii="HY신명조" w:eastAsia="HY신명조" w:hAnsi="Times New Roman" w:cs="Times New Roman" w:hint="eastAsia"/>
          <w:sz w:val="20"/>
          <w:szCs w:val="20"/>
        </w:rPr>
        <w:t xml:space="preserve"> 대 </w:t>
      </w:r>
      <w:r w:rsidR="000E0C00" w:rsidRPr="00B825B8">
        <w:rPr>
          <w:rFonts w:ascii="HY신명조" w:eastAsia="HY신명조" w:hAnsi="Times New Roman" w:cs="Times New Roman"/>
          <w:sz w:val="20"/>
          <w:szCs w:val="20"/>
        </w:rPr>
        <w:t>1</w:t>
      </w:r>
      <w:r w:rsidR="000E0C00" w:rsidRPr="00B825B8">
        <w:rPr>
          <w:rFonts w:ascii="HY신명조" w:eastAsia="HY신명조" w:hAnsi="Times New Roman" w:cs="Times New Roman" w:hint="eastAsia"/>
          <w:sz w:val="20"/>
          <w:szCs w:val="20"/>
        </w:rPr>
        <w:t xml:space="preserve">의 경쟁률을 보인 </w:t>
      </w:r>
      <w:r w:rsidR="000E0C00" w:rsidRPr="00B825B8">
        <w:rPr>
          <w:rFonts w:ascii="HY신명조" w:eastAsia="HY신명조" w:hAnsi="Times New Roman" w:cs="Times New Roman"/>
          <w:sz w:val="20"/>
          <w:szCs w:val="20"/>
        </w:rPr>
        <w:t>IPO</w:t>
      </w:r>
      <w:r w:rsidR="000E0C00" w:rsidRPr="00B825B8">
        <w:rPr>
          <w:rFonts w:ascii="HY신명조" w:eastAsia="HY신명조" w:hAnsi="Times New Roman" w:cs="Times New Roman" w:hint="eastAsia"/>
          <w:sz w:val="20"/>
          <w:szCs w:val="20"/>
        </w:rPr>
        <w:t xml:space="preserve">에는 </w:t>
      </w:r>
      <w:r w:rsidR="003F2589" w:rsidRPr="00B825B8">
        <w:rPr>
          <w:rFonts w:ascii="HY신명조" w:eastAsia="HY신명조" w:hAnsi="Times New Roman" w:cs="Times New Roman"/>
          <w:sz w:val="20"/>
          <w:szCs w:val="20"/>
        </w:rPr>
        <w:t>1</w:t>
      </w:r>
      <w:r w:rsidR="000E0C00" w:rsidRPr="00B825B8">
        <w:rPr>
          <w:rFonts w:ascii="HY신명조" w:eastAsia="HY신명조" w:hAnsi="Times New Roman" w:cs="Times New Roman" w:hint="eastAsia"/>
          <w:sz w:val="20"/>
          <w:szCs w:val="20"/>
        </w:rPr>
        <w:t>천만원을 청약하여,</w:t>
      </w:r>
      <w:r w:rsidR="000E0C00" w:rsidRPr="00B825B8">
        <w:rPr>
          <w:rFonts w:ascii="HY신명조" w:eastAsia="HY신명조" w:hAnsi="Times New Roman" w:cs="Times New Roman"/>
          <w:sz w:val="20"/>
          <w:szCs w:val="20"/>
        </w:rPr>
        <w:t xml:space="preserve"> 200</w:t>
      </w:r>
      <w:r w:rsidR="000E0C00" w:rsidRPr="00B825B8">
        <w:rPr>
          <w:rFonts w:ascii="HY신명조" w:eastAsia="HY신명조" w:hAnsi="Times New Roman" w:cs="Times New Roman" w:hint="eastAsia"/>
          <w:sz w:val="20"/>
          <w:szCs w:val="20"/>
        </w:rPr>
        <w:t>만원의 주식을 배정받는 것이다.</w:t>
      </w:r>
    </w:p>
    <w:p w:rsidR="003F2589" w:rsidRPr="00B825B8" w:rsidRDefault="003F2589" w:rsidP="003F2589">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w:t>
      </w:r>
      <w:r w:rsidRPr="00B825B8">
        <w:rPr>
          <w:rFonts w:ascii="HY신명조" w:eastAsia="HY신명조" w:hAnsi="Times New Roman" w:cs="Times New Roman"/>
          <w:b/>
          <w:sz w:val="20"/>
          <w:szCs w:val="20"/>
        </w:rPr>
        <w:t>3</w:t>
      </w:r>
      <w:r w:rsidRPr="00B825B8">
        <w:rPr>
          <w:rFonts w:ascii="HY신명조" w:eastAsia="HY신명조" w:hAnsi="Times New Roman" w:cs="Times New Roman" w:hint="eastAsia"/>
          <w:b/>
          <w:sz w:val="20"/>
          <w:szCs w:val="20"/>
        </w:rPr>
        <w:t>)</w:t>
      </w:r>
      <w:r w:rsidR="000E251D" w:rsidRPr="00B825B8">
        <w:rPr>
          <w:rFonts w:ascii="HY신명조" w:eastAsia="HY신명조" w:hAnsi="Times New Roman" w:cs="Times New Roman" w:hint="eastAsia"/>
          <w:b/>
          <w:sz w:val="20"/>
          <w:szCs w:val="20"/>
        </w:rPr>
        <w:t>주식 매도 시점</w:t>
      </w:r>
    </w:p>
    <w:p w:rsidR="00BB6B26" w:rsidRPr="00B825B8" w:rsidRDefault="000E251D" w:rsidP="00F76E0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문헌에서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 xml:space="preserve">주식의 </w:t>
      </w:r>
      <w:r w:rsidR="006859AA" w:rsidRPr="00B825B8">
        <w:rPr>
          <w:rFonts w:ascii="HY신명조" w:eastAsia="HY신명조" w:hAnsi="Times New Roman" w:cs="Times New Roman" w:hint="eastAsia"/>
          <w:sz w:val="20"/>
          <w:szCs w:val="20"/>
        </w:rPr>
        <w:t>저평가(</w:t>
      </w:r>
      <w:r w:rsidR="006859AA" w:rsidRPr="00B825B8">
        <w:rPr>
          <w:rFonts w:ascii="HY신명조" w:eastAsia="HY신명조" w:hAnsi="Times New Roman" w:cs="Times New Roman"/>
          <w:sz w:val="20"/>
          <w:szCs w:val="20"/>
        </w:rPr>
        <w:t xml:space="preserve">underpricing) </w:t>
      </w:r>
      <w:r w:rsidR="006859AA" w:rsidRPr="00B825B8">
        <w:rPr>
          <w:rFonts w:ascii="HY신명조" w:eastAsia="HY신명조" w:hAnsi="Times New Roman" w:cs="Times New Roman" w:hint="eastAsia"/>
          <w:sz w:val="20"/>
          <w:szCs w:val="20"/>
        </w:rPr>
        <w:t xml:space="preserve">또는 </w:t>
      </w:r>
      <w:r w:rsidRPr="00B825B8">
        <w:rPr>
          <w:rFonts w:ascii="HY신명조" w:eastAsia="HY신명조" w:hAnsi="Times New Roman" w:cs="Times New Roman" w:hint="eastAsia"/>
          <w:sz w:val="20"/>
          <w:szCs w:val="20"/>
        </w:rPr>
        <w:t>상장 첫날 수익률(</w:t>
      </w:r>
      <w:r w:rsidRPr="00B825B8">
        <w:rPr>
          <w:rFonts w:ascii="HY신명조" w:eastAsia="HY신명조" w:hAnsi="Times New Roman" w:cs="Times New Roman"/>
          <w:sz w:val="20"/>
          <w:szCs w:val="20"/>
        </w:rPr>
        <w:t>first day return)</w:t>
      </w:r>
      <w:r w:rsidRPr="00B825B8">
        <w:rPr>
          <w:rFonts w:ascii="HY신명조" w:eastAsia="HY신명조" w:hAnsi="Times New Roman" w:cs="Times New Roman" w:hint="eastAsia"/>
          <w:sz w:val="20"/>
          <w:szCs w:val="20"/>
        </w:rPr>
        <w:t xml:space="preserve">은 </w:t>
      </w:r>
      <w:r w:rsidRPr="00B825B8">
        <w:rPr>
          <w:rFonts w:ascii="HY신명조" w:eastAsia="HY신명조" w:hAnsi="Times New Roman" w:cs="Times New Roman" w:hint="eastAsia"/>
          <w:sz w:val="20"/>
          <w:szCs w:val="20"/>
        </w:rPr>
        <w:lastRenderedPageBreak/>
        <w:t xml:space="preserve">공모가 대비 첫날 종가로 측정된다. 즉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 xml:space="preserve">주식을 </w:t>
      </w:r>
      <w:r w:rsidR="006859AA" w:rsidRPr="00B825B8">
        <w:rPr>
          <w:rFonts w:ascii="HY신명조" w:eastAsia="HY신명조" w:hAnsi="Times New Roman" w:cs="Times New Roman" w:hint="eastAsia"/>
          <w:sz w:val="20"/>
          <w:szCs w:val="20"/>
        </w:rPr>
        <w:t xml:space="preserve">공모가에 매입하여 </w:t>
      </w:r>
      <w:r w:rsidRPr="00B825B8">
        <w:rPr>
          <w:rFonts w:ascii="HY신명조" w:eastAsia="HY신명조" w:hAnsi="Times New Roman" w:cs="Times New Roman" w:hint="eastAsia"/>
          <w:sz w:val="20"/>
          <w:szCs w:val="20"/>
        </w:rPr>
        <w:t>상장 첫날 종가에 매도함을 가정하는 것이다.</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그러나,</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 xml:space="preserve">우리나라 </w:t>
      </w:r>
      <w:r w:rsidR="00F7018D" w:rsidRPr="00B825B8">
        <w:rPr>
          <w:rFonts w:ascii="HY신명조" w:eastAsia="HY신명조" w:hAnsi="Times New Roman" w:cs="Times New Roman"/>
          <w:sz w:val="20"/>
          <w:szCs w:val="20"/>
        </w:rPr>
        <w:t>IPO</w:t>
      </w:r>
      <w:r w:rsidR="00F7018D" w:rsidRPr="00B825B8">
        <w:rPr>
          <w:rFonts w:ascii="HY신명조" w:eastAsia="HY신명조" w:hAnsi="Times New Roman" w:cs="Times New Roman" w:hint="eastAsia"/>
          <w:sz w:val="20"/>
          <w:szCs w:val="20"/>
        </w:rPr>
        <w:t>주식의 가격형성 범위를 고려할 때,</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 xml:space="preserve">투자자가 </w:t>
      </w:r>
      <w:r w:rsidR="006859AA" w:rsidRPr="00B825B8">
        <w:rPr>
          <w:rFonts w:ascii="HY신명조" w:eastAsia="HY신명조" w:hAnsi="Times New Roman" w:cs="Times New Roman" w:hint="eastAsia"/>
          <w:sz w:val="20"/>
          <w:szCs w:val="20"/>
        </w:rPr>
        <w:t xml:space="preserve">상장 첫날 </w:t>
      </w:r>
      <w:r w:rsidR="00F7018D" w:rsidRPr="00B825B8">
        <w:rPr>
          <w:rFonts w:ascii="HY신명조" w:eastAsia="HY신명조" w:hAnsi="Times New Roman" w:cs="Times New Roman" w:hint="eastAsia"/>
          <w:sz w:val="20"/>
          <w:szCs w:val="20"/>
        </w:rPr>
        <w:t xml:space="preserve">종가에 </w:t>
      </w:r>
      <w:r w:rsidR="006859AA" w:rsidRPr="00B825B8">
        <w:rPr>
          <w:rFonts w:ascii="HY신명조" w:eastAsia="HY신명조" w:hAnsi="Times New Roman" w:cs="Times New Roman"/>
          <w:sz w:val="20"/>
          <w:szCs w:val="20"/>
        </w:rPr>
        <w:t xml:space="preserve">IPO </w:t>
      </w:r>
      <w:r w:rsidR="00F7018D" w:rsidRPr="00B825B8">
        <w:rPr>
          <w:rFonts w:ascii="HY신명조" w:eastAsia="HY신명조" w:hAnsi="Times New Roman" w:cs="Times New Roman" w:hint="eastAsia"/>
          <w:sz w:val="20"/>
          <w:szCs w:val="20"/>
        </w:rPr>
        <w:t>주식을 매도하는 것이 유리한 것인지 고려가 필요하다.</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 xml:space="preserve">그림 </w:t>
      </w:r>
      <w:r w:rsidR="00F7018D" w:rsidRPr="00B825B8">
        <w:rPr>
          <w:rFonts w:ascii="HY신명조" w:eastAsia="HY신명조" w:hAnsi="Times New Roman" w:cs="Times New Roman"/>
          <w:sz w:val="20"/>
          <w:szCs w:val="20"/>
        </w:rPr>
        <w:t>1]</w:t>
      </w:r>
      <w:r w:rsidR="00F7018D" w:rsidRPr="00B825B8">
        <w:rPr>
          <w:rFonts w:ascii="HY신명조" w:eastAsia="HY신명조" w:hAnsi="Times New Roman" w:cs="Times New Roman" w:hint="eastAsia"/>
          <w:sz w:val="20"/>
          <w:szCs w:val="20"/>
        </w:rPr>
        <w:t xml:space="preserve">은 우리나라에서 허용되는 </w:t>
      </w:r>
      <w:r w:rsidR="00F7018D" w:rsidRPr="00B825B8">
        <w:rPr>
          <w:rFonts w:ascii="HY신명조" w:eastAsia="HY신명조" w:hAnsi="Times New Roman" w:cs="Times New Roman"/>
          <w:sz w:val="20"/>
          <w:szCs w:val="20"/>
        </w:rPr>
        <w:t xml:space="preserve">IPO </w:t>
      </w:r>
      <w:r w:rsidR="00F7018D" w:rsidRPr="00B825B8">
        <w:rPr>
          <w:rFonts w:ascii="HY신명조" w:eastAsia="HY신명조" w:hAnsi="Times New Roman" w:cs="Times New Roman" w:hint="eastAsia"/>
          <w:sz w:val="20"/>
          <w:szCs w:val="20"/>
        </w:rPr>
        <w:t xml:space="preserve">주식의 가격형성범위이다.  공모가의 </w:t>
      </w:r>
      <w:r w:rsidR="00F7018D" w:rsidRPr="00B825B8">
        <w:rPr>
          <w:rFonts w:ascii="HY신명조" w:eastAsia="HY신명조" w:hAnsi="Times New Roman" w:cs="Times New Roman"/>
          <w:sz w:val="20"/>
          <w:szCs w:val="20"/>
        </w:rPr>
        <w:t xml:space="preserve">-`10% ~ +100% </w:t>
      </w:r>
      <w:r w:rsidR="00F7018D" w:rsidRPr="00B825B8">
        <w:rPr>
          <w:rFonts w:ascii="HY신명조" w:eastAsia="HY신명조" w:hAnsi="Times New Roman" w:cs="Times New Roman" w:hint="eastAsia"/>
          <w:sz w:val="20"/>
          <w:szCs w:val="20"/>
        </w:rPr>
        <w:t>수익률 범위에서 시초가가 형성되는데,</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투자자 보호를 위해 기상장된 주식에 비하여 특별히 하한을 제한하고 있음을 알 수 있다.</w:t>
      </w:r>
      <w:r w:rsidR="00F7018D" w:rsidRPr="00B825B8">
        <w:rPr>
          <w:rFonts w:ascii="HY신명조" w:eastAsia="HY신명조" w:hAnsi="Times New Roman" w:cs="Times New Roman"/>
          <w:sz w:val="20"/>
          <w:szCs w:val="20"/>
        </w:rPr>
        <w:t xml:space="preserve"> </w:t>
      </w:r>
      <w:r w:rsidR="00F7018D" w:rsidRPr="00B825B8">
        <w:rPr>
          <w:rFonts w:ascii="HY신명조" w:eastAsia="HY신명조" w:hAnsi="Times New Roman" w:cs="Times New Roman" w:hint="eastAsia"/>
          <w:sz w:val="20"/>
          <w:szCs w:val="20"/>
        </w:rPr>
        <w:t xml:space="preserve">그러나 시초가가 형성된 이후에는 </w:t>
      </w:r>
      <w:r w:rsidR="00F7018D" w:rsidRPr="00B825B8">
        <w:rPr>
          <w:rFonts w:ascii="HY신명조" w:eastAsia="HY신명조" w:hAnsi="Times New Roman" w:cs="Times New Roman"/>
          <w:sz w:val="20"/>
          <w:szCs w:val="20"/>
        </w:rPr>
        <w:t xml:space="preserve">-30% ~ +30% </w:t>
      </w:r>
      <w:r w:rsidR="00F7018D" w:rsidRPr="00B825B8">
        <w:rPr>
          <w:rFonts w:ascii="HY신명조" w:eastAsia="HY신명조" w:hAnsi="Times New Roman" w:cs="Times New Roman" w:hint="eastAsia"/>
          <w:sz w:val="20"/>
          <w:szCs w:val="20"/>
        </w:rPr>
        <w:t>까지 변동이 가능하기 때문에 이러한 보호장치가 없다고 할 수 있다.</w:t>
      </w:r>
    </w:p>
    <w:p w:rsidR="002E49F2" w:rsidRPr="00B825B8" w:rsidRDefault="002E49F2" w:rsidP="002E49F2">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w:t>
      </w:r>
      <w:r w:rsidRPr="00B825B8">
        <w:rPr>
          <w:rFonts w:ascii="HY신명조" w:eastAsia="HY신명조" w:hAnsi="Times New Roman" w:cs="Times New Roman" w:hint="eastAsia"/>
          <w:b/>
          <w:sz w:val="26"/>
          <w:szCs w:val="26"/>
        </w:rPr>
        <w:t xml:space="preserve">그림 </w:t>
      </w:r>
      <w:r w:rsidRPr="00B825B8">
        <w:rPr>
          <w:rFonts w:ascii="HY신명조" w:eastAsia="HY신명조" w:hAnsi="Times New Roman" w:cs="Times New Roman"/>
          <w:b/>
          <w:sz w:val="26"/>
          <w:szCs w:val="26"/>
        </w:rPr>
        <w:t>1]</w:t>
      </w:r>
      <w:r w:rsidRPr="00B825B8">
        <w:rPr>
          <w:rFonts w:ascii="HY신명조" w:eastAsia="HY신명조" w:hAnsi="Times New Roman" w:cs="Times New Roman" w:hint="eastAsia"/>
          <w:b/>
          <w:sz w:val="26"/>
          <w:szCs w:val="26"/>
        </w:rPr>
        <w:t>을 여기에</w:t>
      </w:r>
    </w:p>
    <w:p w:rsidR="00F7018D" w:rsidRPr="00B825B8" w:rsidRDefault="00F87113" w:rsidP="00F76E0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&lt;</w:t>
      </w:r>
      <w:r w:rsidRPr="00B825B8">
        <w:rPr>
          <w:rFonts w:ascii="HY신명조" w:eastAsia="HY신명조" w:hAnsi="Times New Roman" w:cs="Times New Roman" w:hint="eastAsia"/>
          <w:sz w:val="20"/>
          <w:szCs w:val="20"/>
        </w:rPr>
        <w:t xml:space="preserve">표 </w:t>
      </w:r>
      <w:r w:rsidRPr="00B825B8">
        <w:rPr>
          <w:rFonts w:ascii="HY신명조" w:eastAsia="HY신명조" w:hAnsi="Times New Roman" w:cs="Times New Roman"/>
          <w:sz w:val="20"/>
          <w:szCs w:val="20"/>
        </w:rPr>
        <w:t>3&gt;</w:t>
      </w:r>
      <w:r w:rsidRPr="00B825B8">
        <w:rPr>
          <w:rFonts w:ascii="HY신명조" w:eastAsia="HY신명조" w:hAnsi="Times New Roman" w:cs="Times New Roman" w:hint="eastAsia"/>
          <w:sz w:val="20"/>
          <w:szCs w:val="20"/>
        </w:rPr>
        <w:t xml:space="preserve">에서는 </w:t>
      </w:r>
      <w:r w:rsidRPr="00B825B8">
        <w:rPr>
          <w:rFonts w:ascii="HY신명조" w:eastAsia="HY신명조" w:hAnsi="Times New Roman" w:cs="Times New Roman"/>
          <w:sz w:val="20"/>
          <w:szCs w:val="20"/>
        </w:rPr>
        <w:t xml:space="preserve">IPO </w:t>
      </w:r>
      <w:r w:rsidRPr="00B825B8">
        <w:rPr>
          <w:rFonts w:ascii="HY신명조" w:eastAsia="HY신명조" w:hAnsi="Times New Roman" w:cs="Times New Roman" w:hint="eastAsia"/>
          <w:sz w:val="20"/>
          <w:szCs w:val="20"/>
        </w:rPr>
        <w:t>주식을 시초가에 매도하는 경우,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종가에 매도하는 경우를 비교하였다.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전체기간에서 수익률 평균값이 종가기준에서 불리하게 나타나고 있으며, 년도 별로 살펴보아도 </w:t>
      </w:r>
      <w:r w:rsidRPr="00B825B8">
        <w:rPr>
          <w:rFonts w:ascii="HY신명조" w:eastAsia="HY신명조" w:hAnsi="Times New Roman" w:cs="Times New Roman"/>
          <w:sz w:val="20"/>
          <w:szCs w:val="20"/>
        </w:rPr>
        <w:t>10</w:t>
      </w:r>
      <w:r w:rsidRPr="00B825B8">
        <w:rPr>
          <w:rFonts w:ascii="HY신명조" w:eastAsia="HY신명조" w:hAnsi="Times New Roman" w:cs="Times New Roman" w:hint="eastAsia"/>
          <w:sz w:val="20"/>
          <w:szCs w:val="20"/>
        </w:rPr>
        <w:t xml:space="preserve">년중 </w:t>
      </w:r>
      <w:r w:rsidRPr="00B825B8">
        <w:rPr>
          <w:rFonts w:ascii="HY신명조" w:eastAsia="HY신명조" w:hAnsi="Times New Roman" w:cs="Times New Roman"/>
          <w:sz w:val="20"/>
          <w:szCs w:val="20"/>
        </w:rPr>
        <w:t>8</w:t>
      </w:r>
      <w:r w:rsidRPr="00B825B8">
        <w:rPr>
          <w:rFonts w:ascii="HY신명조" w:eastAsia="HY신명조" w:hAnsi="Times New Roman" w:cs="Times New Roman" w:hint="eastAsia"/>
          <w:sz w:val="20"/>
          <w:szCs w:val="20"/>
        </w:rPr>
        <w:t>년은 종가기준이 불리하게 나타나고 있고,</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중간값을 비교하더라도 비슷한 패턴이 관찰되고 있다.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표준편차는 모든 경우에 종가기준에서 크게 나타나고 있다.</w:t>
      </w:r>
      <w:r w:rsidRPr="00B825B8">
        <w:rPr>
          <w:rFonts w:ascii="HY신명조" w:eastAsia="HY신명조" w:hAnsi="Times New Roman" w:cs="Times New Roman"/>
          <w:sz w:val="20"/>
          <w:szCs w:val="20"/>
        </w:rPr>
        <w:t xml:space="preserve"> Panel C</w:t>
      </w:r>
      <w:r w:rsidRPr="00B825B8">
        <w:rPr>
          <w:rFonts w:ascii="HY신명조" w:eastAsia="HY신명조" w:hAnsi="Times New Roman" w:cs="Times New Roman" w:hint="eastAsia"/>
          <w:sz w:val="20"/>
          <w:szCs w:val="20"/>
        </w:rPr>
        <w:t>에서는 이러한 차이가 통계적으로 유의한지 검증하였다.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수익률 평균과 중간값은 종가기준에서 불리하지만 통계적으로 유의하지</w:t>
      </w:r>
      <w:r w:rsidR="00BB6B26" w:rsidRPr="00B825B8">
        <w:rPr>
          <w:rFonts w:ascii="HY신명조" w:eastAsia="HY신명조" w:hAnsi="Times New Roman" w:cs="Times New Roman" w:hint="eastAsia"/>
          <w:sz w:val="20"/>
          <w:szCs w:val="20"/>
        </w:rPr>
        <w:t xml:space="preserve"> 않다.</w:t>
      </w:r>
      <w:r w:rsidR="00BB6B26" w:rsidRPr="00B825B8">
        <w:rPr>
          <w:rFonts w:ascii="HY신명조" w:eastAsia="HY신명조" w:hAnsi="Times New Roman" w:cs="Times New Roman"/>
          <w:sz w:val="20"/>
          <w:szCs w:val="20"/>
        </w:rPr>
        <w:t xml:space="preserve"> </w:t>
      </w:r>
      <w:r w:rsidR="00BB6B26" w:rsidRPr="00B825B8">
        <w:rPr>
          <w:rFonts w:ascii="HY신명조" w:eastAsia="HY신명조" w:hAnsi="Times New Roman" w:cs="Times New Roman" w:hint="eastAsia"/>
          <w:sz w:val="20"/>
          <w:szCs w:val="20"/>
        </w:rPr>
        <w:t>전체기간에서 표준편차(분산)는 종가기준에서 유의하게 크다는 것을 알 수 있다.</w:t>
      </w:r>
      <w:r w:rsidR="00BB6B26" w:rsidRPr="00B825B8">
        <w:rPr>
          <w:rFonts w:ascii="HY신명조" w:eastAsia="HY신명조" w:hAnsi="Times New Roman" w:cs="Times New Roman"/>
          <w:sz w:val="20"/>
          <w:szCs w:val="20"/>
        </w:rPr>
        <w:t xml:space="preserve"> </w:t>
      </w:r>
      <w:r w:rsidR="00BB6B26" w:rsidRPr="00B825B8">
        <w:rPr>
          <w:rFonts w:ascii="HY신명조" w:eastAsia="HY신명조" w:hAnsi="Times New Roman" w:cs="Times New Roman" w:hint="eastAsia"/>
          <w:sz w:val="20"/>
          <w:szCs w:val="20"/>
        </w:rPr>
        <w:t xml:space="preserve">이상의 결과를 종합해 볼 때 개인투자자가 종가보다는 시초가에 </w:t>
      </w:r>
      <w:r w:rsidR="00BB6B26" w:rsidRPr="00B825B8">
        <w:rPr>
          <w:rFonts w:ascii="HY신명조" w:eastAsia="HY신명조" w:hAnsi="Times New Roman" w:cs="Times New Roman"/>
          <w:sz w:val="20"/>
          <w:szCs w:val="20"/>
        </w:rPr>
        <w:t>IPO</w:t>
      </w:r>
      <w:r w:rsidR="00BB6B26" w:rsidRPr="00B825B8">
        <w:rPr>
          <w:rFonts w:ascii="HY신명조" w:eastAsia="HY신명조" w:hAnsi="Times New Roman" w:cs="Times New Roman" w:hint="eastAsia"/>
          <w:sz w:val="20"/>
          <w:szCs w:val="20"/>
        </w:rPr>
        <w:t xml:space="preserve"> 주식을 매도하는 것이 </w:t>
      </w:r>
      <w:r w:rsidR="00E16EE5" w:rsidRPr="00B825B8">
        <w:rPr>
          <w:rFonts w:ascii="HY신명조" w:eastAsia="HY신명조" w:hAnsi="Times New Roman" w:cs="Times New Roman" w:hint="eastAsia"/>
          <w:sz w:val="20"/>
          <w:szCs w:val="20"/>
        </w:rPr>
        <w:t xml:space="preserve">통계적으로 </w:t>
      </w:r>
      <w:r w:rsidR="00BB6B26" w:rsidRPr="00B825B8">
        <w:rPr>
          <w:rFonts w:ascii="HY신명조" w:eastAsia="HY신명조" w:hAnsi="Times New Roman" w:cs="Times New Roman" w:hint="eastAsia"/>
          <w:sz w:val="20"/>
          <w:szCs w:val="20"/>
        </w:rPr>
        <w:t xml:space="preserve">유리하다고 판단된다. 개인투자자가 배정받은 </w:t>
      </w:r>
      <w:r w:rsidR="00BB6B26" w:rsidRPr="00B825B8">
        <w:rPr>
          <w:rFonts w:ascii="HY신명조" w:eastAsia="HY신명조" w:hAnsi="Times New Roman" w:cs="Times New Roman"/>
          <w:sz w:val="20"/>
          <w:szCs w:val="20"/>
        </w:rPr>
        <w:t xml:space="preserve">IPO </w:t>
      </w:r>
      <w:r w:rsidR="00BB6B26" w:rsidRPr="00B825B8">
        <w:rPr>
          <w:rFonts w:ascii="HY신명조" w:eastAsia="HY신명조" w:hAnsi="Times New Roman" w:cs="Times New Roman" w:hint="eastAsia"/>
          <w:sz w:val="20"/>
          <w:szCs w:val="20"/>
        </w:rPr>
        <w:t>주식을 시초가에 처분하는 것으로 가정하기로 한다.</w:t>
      </w:r>
      <w:r w:rsidR="00BB6B26" w:rsidRPr="00B825B8">
        <w:rPr>
          <w:rFonts w:ascii="HY신명조" w:eastAsia="HY신명조" w:hAnsi="Times New Roman" w:cs="Times New Roman"/>
          <w:sz w:val="20"/>
          <w:szCs w:val="20"/>
        </w:rPr>
        <w:t xml:space="preserve"> </w:t>
      </w:r>
      <w:r w:rsidR="00BB6B26"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 </w:t>
      </w:r>
    </w:p>
    <w:p w:rsidR="00BB6B26" w:rsidRPr="00B825B8" w:rsidRDefault="00BB6B26" w:rsidP="00BB6B26">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 xml:space="preserve"> </w:t>
      </w:r>
      <w:r w:rsidR="007F0175" w:rsidRPr="00B825B8">
        <w:rPr>
          <w:rFonts w:ascii="HY신명조" w:eastAsia="HY신명조" w:hAnsi="Times New Roman" w:cs="Times New Roman"/>
          <w:b/>
          <w:sz w:val="26"/>
          <w:szCs w:val="26"/>
        </w:rPr>
        <w:t>&lt;</w:t>
      </w:r>
      <w:r w:rsidRPr="00B825B8">
        <w:rPr>
          <w:rFonts w:ascii="HY신명조" w:eastAsia="HY신명조" w:hAnsi="Times New Roman" w:cs="Times New Roman" w:hint="eastAsia"/>
          <w:b/>
          <w:sz w:val="26"/>
          <w:szCs w:val="26"/>
        </w:rPr>
        <w:t xml:space="preserve">표 </w:t>
      </w:r>
      <w:r w:rsidRPr="00B825B8">
        <w:rPr>
          <w:rFonts w:ascii="HY신명조" w:eastAsia="HY신명조" w:hAnsi="Times New Roman" w:cs="Times New Roman"/>
          <w:b/>
          <w:sz w:val="26"/>
          <w:szCs w:val="26"/>
        </w:rPr>
        <w:t>3</w:t>
      </w:r>
      <w:r w:rsidR="007F0175" w:rsidRPr="00B825B8">
        <w:rPr>
          <w:rFonts w:ascii="HY신명조" w:eastAsia="HY신명조" w:hAnsi="Times New Roman" w:cs="Times New Roman"/>
          <w:b/>
          <w:sz w:val="26"/>
          <w:szCs w:val="26"/>
        </w:rPr>
        <w:t>&gt;</w:t>
      </w:r>
      <w:r w:rsidRPr="00B825B8">
        <w:rPr>
          <w:rFonts w:ascii="HY신명조" w:eastAsia="HY신명조" w:hAnsi="Times New Roman" w:cs="Times New Roman" w:hint="eastAsia"/>
          <w:b/>
          <w:sz w:val="26"/>
          <w:szCs w:val="26"/>
        </w:rPr>
        <w:t>을 여기에</w:t>
      </w:r>
    </w:p>
    <w:p w:rsidR="002E49F2" w:rsidRPr="00B825B8" w:rsidRDefault="002E49F2" w:rsidP="002E49F2">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w:t>
      </w:r>
      <w:r w:rsidRPr="00B825B8">
        <w:rPr>
          <w:rFonts w:ascii="HY신명조" w:eastAsia="HY신명조" w:hAnsi="Times New Roman" w:cs="Times New Roman"/>
          <w:b/>
          <w:sz w:val="20"/>
          <w:szCs w:val="20"/>
        </w:rPr>
        <w:t>4</w:t>
      </w:r>
      <w:r w:rsidRPr="00B825B8">
        <w:rPr>
          <w:rFonts w:ascii="HY신명조" w:eastAsia="HY신명조" w:hAnsi="Times New Roman" w:cs="Times New Roman" w:hint="eastAsia"/>
          <w:b/>
          <w:sz w:val="20"/>
          <w:szCs w:val="20"/>
        </w:rPr>
        <w:t>)투자에 수반되는 비용</w:t>
      </w:r>
    </w:p>
    <w:p w:rsidR="002E49F2" w:rsidRPr="00B825B8" w:rsidRDefault="002E49F2" w:rsidP="002E49F2">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청약증거금을 일시적으로 조달하는데 필요한 이자비용 외에,</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주식매도시 발생하는 증권거래세 </w:t>
      </w:r>
      <w:r w:rsidRPr="00B825B8">
        <w:rPr>
          <w:rFonts w:ascii="HY신명조" w:eastAsia="HY신명조" w:hAnsi="Times New Roman" w:cs="Times New Roman"/>
          <w:sz w:val="20"/>
          <w:szCs w:val="20"/>
        </w:rPr>
        <w:t xml:space="preserve">0.3%, </w:t>
      </w:r>
      <w:r w:rsidRPr="00B825B8">
        <w:rPr>
          <w:rFonts w:ascii="HY신명조" w:eastAsia="HY신명조" w:hAnsi="Times New Roman" w:cs="Times New Roman" w:hint="eastAsia"/>
          <w:sz w:val="20"/>
          <w:szCs w:val="20"/>
        </w:rPr>
        <w:t xml:space="preserve">주식매매수수료 </w:t>
      </w:r>
      <w:r w:rsidRPr="00B825B8">
        <w:rPr>
          <w:rFonts w:ascii="HY신명조" w:eastAsia="HY신명조" w:hAnsi="Times New Roman" w:cs="Times New Roman"/>
          <w:sz w:val="20"/>
          <w:szCs w:val="20"/>
        </w:rPr>
        <w:t>0.1%</w:t>
      </w:r>
      <w:r w:rsidRPr="00B825B8">
        <w:rPr>
          <w:rStyle w:val="a5"/>
          <w:rFonts w:ascii="HY신명조" w:eastAsia="HY신명조" w:hAnsi="Times New Roman" w:cs="Times New Roman"/>
          <w:sz w:val="20"/>
          <w:szCs w:val="20"/>
        </w:rPr>
        <w:footnoteReference w:id="16"/>
      </w:r>
      <w:r w:rsidRPr="00B825B8">
        <w:rPr>
          <w:rFonts w:ascii="HY신명조" w:eastAsia="HY신명조" w:hAnsi="Times New Roman" w:cs="Times New Roman" w:hint="eastAsia"/>
          <w:sz w:val="20"/>
          <w:szCs w:val="20"/>
        </w:rPr>
        <w:t>를 가정하였다.</w:t>
      </w:r>
      <w:r w:rsidRPr="00B825B8">
        <w:rPr>
          <w:rFonts w:ascii="HY신명조" w:eastAsia="HY신명조" w:hAnsi="Times New Roman" w:cs="Times New Roman"/>
          <w:sz w:val="20"/>
          <w:szCs w:val="20"/>
        </w:rPr>
        <w:t xml:space="preserve"> </w:t>
      </w:r>
    </w:p>
    <w:p w:rsidR="00830A16" w:rsidRPr="00B825B8" w:rsidRDefault="00830A16" w:rsidP="00F7018D">
      <w:pPr>
        <w:autoSpaceDE w:val="0"/>
        <w:autoSpaceDN w:val="0"/>
        <w:spacing w:before="0" w:beforeAutospacing="0" w:after="0" w:afterAutospacing="0"/>
        <w:jc w:val="center"/>
        <w:rPr>
          <w:rFonts w:ascii="HY신명조" w:eastAsia="HY신명조" w:hAnsi="Times New Roman" w:cs="Times New Roman"/>
          <w:b/>
        </w:rPr>
      </w:pPr>
    </w:p>
    <w:p w:rsidR="00517AE1" w:rsidRPr="00B825B8" w:rsidRDefault="003A288C" w:rsidP="00EF1A60">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b/>
          <w:sz w:val="26"/>
          <w:szCs w:val="26"/>
        </w:rPr>
        <w:t>3</w:t>
      </w:r>
      <w:r w:rsidR="00EF1A60" w:rsidRPr="00B825B8">
        <w:rPr>
          <w:rFonts w:ascii="HY신명조" w:eastAsia="HY신명조" w:hAnsi="Times New Roman" w:cs="Times New Roman"/>
          <w:b/>
          <w:sz w:val="26"/>
          <w:szCs w:val="26"/>
        </w:rPr>
        <w:t xml:space="preserve">. </w:t>
      </w:r>
      <w:r w:rsidR="00EF1A60" w:rsidRPr="00B825B8">
        <w:rPr>
          <w:rFonts w:ascii="HY신명조" w:eastAsia="HY신명조" w:hAnsi="Times New Roman" w:cs="Times New Roman" w:hint="eastAsia"/>
          <w:b/>
          <w:sz w:val="26"/>
          <w:szCs w:val="26"/>
        </w:rPr>
        <w:t>변수</w:t>
      </w:r>
      <w:r w:rsidR="004C70B1" w:rsidRPr="00B825B8">
        <w:rPr>
          <w:rFonts w:ascii="HY신명조" w:eastAsia="HY신명조" w:hAnsi="Times New Roman" w:cs="Times New Roman" w:hint="eastAsia"/>
          <w:b/>
          <w:sz w:val="26"/>
          <w:szCs w:val="26"/>
        </w:rPr>
        <w:t>정의</w:t>
      </w:r>
    </w:p>
    <w:p w:rsidR="00E52513" w:rsidRPr="00B825B8" w:rsidRDefault="00E52513" w:rsidP="00E52513">
      <w:pPr>
        <w:pStyle w:val="ab"/>
        <w:autoSpaceDE w:val="0"/>
        <w:autoSpaceDN w:val="0"/>
        <w:spacing w:before="0" w:beforeAutospacing="0" w:after="0" w:afterAutospacing="0" w:line="403" w:lineRule="auto"/>
        <w:jc w:val="left"/>
        <w:outlineLvl w:val="0"/>
        <w:rPr>
          <w:rFonts w:ascii="HY신명조" w:eastAsia="HY신명조" w:hAnsi="Times New Roman" w:cs="Times New Roman"/>
          <w:b/>
          <w:color w:val="auto"/>
          <w:sz w:val="24"/>
          <w:szCs w:val="24"/>
        </w:rPr>
      </w:pPr>
      <w:r w:rsidRPr="00B825B8">
        <w:rPr>
          <w:rFonts w:ascii="HY신명조" w:eastAsia="HY신명조" w:hAnsi="Times New Roman" w:cs="Times New Roman"/>
          <w:b/>
          <w:color w:val="auto"/>
          <w:sz w:val="24"/>
          <w:szCs w:val="24"/>
        </w:rPr>
        <w:t xml:space="preserve">1) </w:t>
      </w:r>
      <w:r w:rsidRPr="00B825B8">
        <w:rPr>
          <w:rFonts w:ascii="HY신명조" w:eastAsia="HY신명조" w:hAnsi="Times New Roman" w:cs="Times New Roman" w:hint="eastAsia"/>
          <w:b/>
          <w:color w:val="auto"/>
          <w:sz w:val="24"/>
          <w:szCs w:val="24"/>
        </w:rPr>
        <w:t xml:space="preserve">종속변수 </w:t>
      </w:r>
    </w:p>
    <w:p w:rsidR="003967BE" w:rsidRPr="00B825B8" w:rsidRDefault="003967BE" w:rsidP="003967BE">
      <w:pPr>
        <w:pStyle w:val="s0"/>
        <w:topLinePunct/>
        <w:spacing w:line="420"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lastRenderedPageBreak/>
        <w:t>(</w:t>
      </w:r>
      <w:r w:rsidRPr="00B825B8">
        <w:rPr>
          <w:rFonts w:ascii="HY신명조" w:eastAsia="HY신명조" w:hAnsi="Times New Roman" w:cs="Times New Roman"/>
          <w:b/>
          <w:sz w:val="20"/>
          <w:szCs w:val="20"/>
        </w:rPr>
        <w:t>1</w:t>
      </w:r>
      <w:r w:rsidRPr="00B825B8">
        <w:rPr>
          <w:rFonts w:ascii="HY신명조" w:eastAsia="HY신명조" w:hAnsi="Times New Roman" w:cs="Times New Roman" w:hint="eastAsia"/>
          <w:b/>
          <w:sz w:val="20"/>
          <w:szCs w:val="20"/>
        </w:rPr>
        <w:t>)투자수익금액</w:t>
      </w:r>
    </w:p>
    <w:p w:rsidR="003967BE" w:rsidRPr="00B825B8" w:rsidRDefault="003967BE" w:rsidP="003967BE">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문헌에서 사용되는 </w:t>
      </w:r>
      <w:r w:rsidR="00940B17" w:rsidRPr="00B825B8">
        <w:rPr>
          <w:rFonts w:ascii="HY신명조" w:eastAsia="HY신명조" w:hAnsi="Times New Roman" w:cs="Times New Roman" w:hint="eastAsia"/>
          <w:sz w:val="20"/>
          <w:szCs w:val="20"/>
        </w:rPr>
        <w:t>상장 첫날 수익률(</w:t>
      </w:r>
      <w:r w:rsidR="00940B17" w:rsidRPr="00B825B8">
        <w:rPr>
          <w:rFonts w:ascii="HY신명조" w:eastAsia="HY신명조" w:hAnsi="Times New Roman" w:cs="Times New Roman"/>
          <w:sz w:val="20"/>
          <w:szCs w:val="20"/>
        </w:rPr>
        <w:t>u</w:t>
      </w:r>
      <w:r w:rsidR="006859AA" w:rsidRPr="00B825B8">
        <w:rPr>
          <w:rFonts w:ascii="HY신명조" w:eastAsia="HY신명조" w:hAnsi="Times New Roman" w:cs="Times New Roman"/>
          <w:sz w:val="20"/>
          <w:szCs w:val="20"/>
        </w:rPr>
        <w:t>nderpricing</w:t>
      </w:r>
      <w:r w:rsidR="00940B17" w:rsidRPr="00B825B8">
        <w:rPr>
          <w:rFonts w:ascii="HY신명조" w:eastAsia="HY신명조" w:hAnsi="Times New Roman" w:cs="Times New Roman"/>
          <w:sz w:val="20"/>
          <w:szCs w:val="20"/>
        </w:rPr>
        <w:t xml:space="preserve"> </w:t>
      </w:r>
      <w:r w:rsidR="00940B17" w:rsidRPr="00B825B8">
        <w:rPr>
          <w:rFonts w:ascii="HY신명조" w:eastAsia="HY신명조" w:hAnsi="Times New Roman" w:cs="Times New Roman" w:hint="eastAsia"/>
          <w:sz w:val="20"/>
          <w:szCs w:val="20"/>
        </w:rPr>
        <w:t xml:space="preserve">또는 </w:t>
      </w:r>
      <w:r w:rsidR="00940B17" w:rsidRPr="00B825B8">
        <w:rPr>
          <w:rFonts w:ascii="HY신명조" w:eastAsia="HY신명조" w:hAnsi="Times New Roman" w:cs="Times New Roman"/>
          <w:sz w:val="20"/>
          <w:szCs w:val="20"/>
        </w:rPr>
        <w:t>first day return)</w:t>
      </w:r>
      <w:r w:rsidR="00940B17" w:rsidRPr="00B825B8">
        <w:rPr>
          <w:rFonts w:ascii="HY신명조" w:eastAsia="HY신명조" w:hAnsi="Times New Roman" w:cs="Times New Roman" w:hint="eastAsia"/>
          <w:sz w:val="20"/>
          <w:szCs w:val="20"/>
        </w:rPr>
        <w:t>는 현</w:t>
      </w:r>
      <w:r w:rsidRPr="00B825B8">
        <w:rPr>
          <w:rFonts w:ascii="HY신명조" w:eastAsia="HY신명조" w:hAnsi="Times New Roman" w:cs="Times New Roman" w:hint="eastAsia"/>
          <w:sz w:val="20"/>
          <w:szCs w:val="20"/>
        </w:rPr>
        <w:t xml:space="preserve">실에서의 </w:t>
      </w:r>
      <w:r w:rsidR="00940B17" w:rsidRPr="00B825B8">
        <w:rPr>
          <w:rFonts w:ascii="HY신명조" w:eastAsia="HY신명조" w:hAnsi="Times New Roman" w:cs="Times New Roman" w:hint="eastAsia"/>
          <w:sz w:val="20"/>
          <w:szCs w:val="20"/>
        </w:rPr>
        <w:t xml:space="preserve">여러 </w:t>
      </w:r>
      <w:r w:rsidRPr="00B825B8">
        <w:rPr>
          <w:rFonts w:ascii="HY신명조" w:eastAsia="HY신명조" w:hAnsi="Times New Roman" w:cs="Times New Roman" w:hint="eastAsia"/>
          <w:sz w:val="20"/>
          <w:szCs w:val="20"/>
        </w:rPr>
        <w:t>제약조건으로 인해 개인투자자의 수익성을 측정하기에는 한계가 있다.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이 연구에서는</w:t>
      </w:r>
      <w:r w:rsidR="00D55883">
        <w:rPr>
          <w:rFonts w:ascii="HY신명조" w:eastAsia="HY신명조" w:hAnsi="Times New Roman" w:cs="Times New Roman" w:hint="eastAsia"/>
          <w:sz w:val="20"/>
          <w:szCs w:val="20"/>
        </w:rPr>
        <w:t xml:space="preserve"> 실질적 투자성과로서</w:t>
      </w:r>
      <w:r w:rsidRPr="00B825B8">
        <w:rPr>
          <w:rFonts w:ascii="HY신명조" w:eastAsia="HY신명조" w:hAnsi="Times New Roman" w:cs="Times New Roman" w:hint="eastAsia"/>
          <w:sz w:val="20"/>
          <w:szCs w:val="20"/>
        </w:rPr>
        <w:t xml:space="preserve"> 수익금액</w:t>
      </w:r>
      <w:r w:rsidR="00D55883">
        <w:rPr>
          <w:rStyle w:val="a5"/>
          <w:rFonts w:ascii="HY신명조" w:eastAsia="HY신명조" w:hAnsi="Times New Roman" w:cs="Times New Roman"/>
          <w:sz w:val="20"/>
          <w:szCs w:val="20"/>
        </w:rPr>
        <w:footnoteReference w:id="17"/>
      </w:r>
      <w:r w:rsidRPr="00B825B8">
        <w:rPr>
          <w:rFonts w:ascii="HY신명조" w:eastAsia="HY신명조" w:hAnsi="Times New Roman" w:cs="Times New Roman" w:hint="eastAsia"/>
          <w:sz w:val="20"/>
          <w:szCs w:val="20"/>
        </w:rPr>
        <w:t>을 아래와 같이 정의하여 사용하기로 한다.</w:t>
      </w:r>
      <w:r w:rsidRPr="00B825B8">
        <w:rPr>
          <w:rFonts w:ascii="HY신명조" w:eastAsia="HY신명조" w:hAnsi="Times New Roman" w:cs="Times New Roman"/>
          <w:sz w:val="20"/>
          <w:szCs w:val="20"/>
        </w:rPr>
        <w:t xml:space="preserve"> </w:t>
      </w:r>
    </w:p>
    <w:p w:rsidR="003967BE" w:rsidRPr="00B825B8" w:rsidRDefault="003967BE" w:rsidP="003967BE">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Profit</w:t>
      </w:r>
      <w:r w:rsidRPr="00B825B8">
        <w:rPr>
          <w:rFonts w:ascii="HY신명조" w:eastAsia="HY신명조" w:hAnsi="Times New Roman" w:cs="Times New Roman"/>
          <w:sz w:val="20"/>
          <w:szCs w:val="20"/>
        </w:rPr>
        <w:t>=</w:t>
      </w:r>
      <m:oMath>
        <m:r>
          <m:rPr>
            <m:sty m:val="p"/>
          </m:rPr>
          <w:rPr>
            <w:rFonts w:ascii="Cambria Math" w:eastAsia="HY신명조" w:hAnsi="Cambria Math" w:cs="Times New Roman"/>
            <w:sz w:val="20"/>
            <w:szCs w:val="20"/>
          </w:rPr>
          <m:t>{(</m:t>
        </m:r>
        <m:r>
          <m:rPr>
            <m:sty m:val="p"/>
          </m:rPr>
          <w:rPr>
            <w:rFonts w:ascii="Cambria Math" w:eastAsia="HY신명조" w:hAnsi="Cambria Math" w:cs="Times New Roman" w:hint="eastAsia"/>
            <w:sz w:val="20"/>
            <w:szCs w:val="20"/>
          </w:rPr>
          <m:t>시초가</m:t>
        </m:r>
        <m:r>
          <m:rPr>
            <m:sty m:val="p"/>
          </m:rPr>
          <w:rPr>
            <w:rFonts w:ascii="Cambria Math" w:eastAsia="HY신명조" w:hAnsi="Cambria Math" w:cs="Times New Roman"/>
            <w:sz w:val="20"/>
            <w:szCs w:val="20"/>
          </w:rPr>
          <m:t>-</m:t>
        </m:r>
        <m:r>
          <m:rPr>
            <m:sty m:val="p"/>
          </m:rPr>
          <w:rPr>
            <w:rFonts w:ascii="Cambria Math" w:eastAsia="HY신명조" w:hAnsi="Cambria Math" w:cs="Times New Roman" w:hint="eastAsia"/>
            <w:sz w:val="20"/>
            <w:szCs w:val="20"/>
          </w:rPr>
          <m:t>공모가</m:t>
        </m:r>
        <m:r>
          <m:rPr>
            <m:sty m:val="p"/>
          </m:rPr>
          <w:rPr>
            <w:rFonts w:ascii="Cambria Math" w:eastAsia="HY신명조" w:hAnsi="Cambria Math" w:cs="Times New Roman"/>
            <w:sz w:val="20"/>
            <w:szCs w:val="20"/>
          </w:rPr>
          <m:t>)</m:t>
        </m:r>
        <m:r>
          <w:rPr>
            <w:rFonts w:ascii="Cambria Math" w:eastAsia="HY신명조" w:hAnsi="Cambria Math" w:cs="Times New Roman"/>
            <w:sz w:val="20"/>
            <w:szCs w:val="20"/>
          </w:rPr>
          <m:t>×</m:t>
        </m:r>
        <m:r>
          <w:rPr>
            <w:rFonts w:ascii="Cambria Math" w:eastAsia="HY신명조" w:hAnsi="Cambria Math" w:cs="Times New Roman" w:hint="eastAsia"/>
            <w:sz w:val="20"/>
            <w:szCs w:val="20"/>
          </w:rPr>
          <m:t>배정주식수</m:t>
        </m:r>
      </m:oMath>
    </w:p>
    <w:p w:rsidR="003967BE" w:rsidRPr="00B825B8" w:rsidRDefault="00820D0E" w:rsidP="003967BE">
      <w:pPr>
        <w:pStyle w:val="s0"/>
        <w:topLinePunct/>
        <w:spacing w:line="420" w:lineRule="auto"/>
        <w:jc w:val="both"/>
        <w:outlineLvl w:val="0"/>
        <w:rPr>
          <w:rFonts w:ascii="HY신명조" w:eastAsia="HY신명조" w:hAnsi="Times New Roman" w:cs="Times New Roman"/>
          <w:sz w:val="20"/>
          <w:szCs w:val="20"/>
        </w:rPr>
      </w:pPr>
      <m:oMathPara>
        <m:oMath>
          <m:r>
            <m:rPr>
              <m:sty m:val="p"/>
            </m:rPr>
            <w:rPr>
              <w:rFonts w:ascii="Cambria Math" w:eastAsia="HY신명조" w:hAnsi="Cambria Math" w:cs="Times New Roman"/>
              <w:sz w:val="20"/>
              <w:szCs w:val="20"/>
            </w:rPr>
            <m:t xml:space="preserve">    -</m:t>
          </m:r>
          <m:r>
            <m:rPr>
              <m:sty m:val="p"/>
            </m:rPr>
            <w:rPr>
              <w:rFonts w:ascii="Cambria Math" w:eastAsia="HY신명조" w:hAnsi="Cambria Math" w:cs="Times New Roman" w:hint="eastAsia"/>
              <w:sz w:val="20"/>
              <w:szCs w:val="20"/>
            </w:rPr>
            <m:t>청약증거금</m:t>
          </m:r>
          <m:r>
            <w:rPr>
              <w:rFonts w:ascii="Cambria Math" w:eastAsia="HY신명조" w:hAnsi="Cambria Math" w:cs="Times New Roman"/>
              <w:sz w:val="20"/>
              <w:szCs w:val="20"/>
            </w:rPr>
            <m:t>×</m:t>
          </m:r>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증거금</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환불</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소요일수</m:t>
              </m:r>
            </m:num>
            <m:den>
              <m:r>
                <w:rPr>
                  <w:rFonts w:ascii="Cambria Math" w:eastAsia="HY신명조" w:hAnsi="Cambria Math" w:cs="Times New Roman"/>
                  <w:sz w:val="20"/>
                  <w:szCs w:val="20"/>
                </w:rPr>
                <m:t>365</m:t>
              </m:r>
            </m:den>
          </m:f>
          <m:r>
            <w:rPr>
              <w:rFonts w:ascii="Cambria Math" w:eastAsia="HY신명조" w:hAnsi="Cambria Math" w:cs="Times New Roman"/>
              <w:sz w:val="20"/>
              <w:szCs w:val="20"/>
            </w:rPr>
            <m:t>×</m:t>
          </m:r>
          <m:r>
            <w:rPr>
              <w:rFonts w:ascii="Cambria Math" w:eastAsia="HY신명조" w:hAnsi="Cambria Math" w:cs="Times New Roman" w:hint="eastAsia"/>
              <w:sz w:val="20"/>
              <w:szCs w:val="20"/>
            </w:rPr>
            <m:t>차입이자율</m:t>
          </m:r>
          <m:r>
            <w:rPr>
              <w:rFonts w:ascii="Cambria Math" w:eastAsia="HY신명조" w:hAnsi="Cambria Math" w:cs="Times New Roman"/>
              <w:sz w:val="20"/>
              <w:szCs w:val="20"/>
            </w:rPr>
            <m:t>-</m:t>
          </m:r>
          <m:r>
            <w:rPr>
              <w:rFonts w:ascii="Cambria Math" w:eastAsia="HY신명조" w:hAnsi="Cambria Math" w:cs="Times New Roman" w:hint="eastAsia"/>
              <w:sz w:val="20"/>
              <w:szCs w:val="20"/>
            </w:rPr>
            <m:t>증권거래세</m:t>
          </m:r>
          <m:r>
            <w:rPr>
              <w:rFonts w:ascii="Cambria Math" w:eastAsia="HY신명조" w:hAnsi="Cambria Math" w:cs="Times New Roman"/>
              <w:sz w:val="20"/>
              <w:szCs w:val="20"/>
            </w:rPr>
            <m:t>-</m:t>
          </m:r>
          <m:r>
            <w:rPr>
              <w:rFonts w:ascii="Cambria Math" w:eastAsia="HY신명조" w:hAnsi="Cambria Math" w:cs="Times New Roman" w:hint="eastAsia"/>
              <w:sz w:val="20"/>
              <w:szCs w:val="20"/>
            </w:rPr>
            <m:t>주식매매수수료</m:t>
          </m:r>
        </m:oMath>
      </m:oMathPara>
    </w:p>
    <w:p w:rsidR="00E52513" w:rsidRPr="00B825B8" w:rsidRDefault="00E52513" w:rsidP="00F76E09">
      <w:pPr>
        <w:pStyle w:val="s0"/>
        <w:topLinePunct/>
        <w:spacing w:line="420"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w:t>
      </w:r>
      <w:r w:rsidR="003967BE" w:rsidRPr="00B825B8">
        <w:rPr>
          <w:rFonts w:ascii="HY신명조" w:eastAsia="HY신명조" w:hAnsi="Times New Roman" w:cs="Times New Roman"/>
          <w:b/>
          <w:sz w:val="20"/>
          <w:szCs w:val="20"/>
        </w:rPr>
        <w:t>2</w:t>
      </w:r>
      <w:r w:rsidRPr="00B825B8">
        <w:rPr>
          <w:rFonts w:ascii="HY신명조" w:eastAsia="HY신명조" w:hAnsi="Times New Roman" w:cs="Times New Roman" w:hint="eastAsia"/>
          <w:b/>
          <w:sz w:val="20"/>
          <w:szCs w:val="20"/>
        </w:rPr>
        <w:t>)</w:t>
      </w:r>
      <w:r w:rsidR="003967BE" w:rsidRPr="00B825B8">
        <w:rPr>
          <w:rFonts w:ascii="HY신명조" w:eastAsia="HY신명조" w:hAnsi="Times New Roman" w:cs="Times New Roman" w:hint="eastAsia"/>
          <w:b/>
          <w:sz w:val="20"/>
          <w:szCs w:val="20"/>
        </w:rPr>
        <w:t>상장 첫날 수익률</w:t>
      </w:r>
    </w:p>
    <w:p w:rsidR="00916E22" w:rsidRPr="00B825B8" w:rsidRDefault="003967BE" w:rsidP="005D0E77">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Profit 변수와 비교목적을 위해</w:t>
      </w:r>
      <w:r w:rsidR="00F52C4C" w:rsidRPr="00B825B8">
        <w:rPr>
          <w:rFonts w:ascii="HY신명조" w:eastAsia="HY신명조" w:hAnsi="Times New Roman" w:cs="Times New Roman" w:hint="eastAsia"/>
          <w:sz w:val="20"/>
          <w:szCs w:val="20"/>
        </w:rPr>
        <w:t xml:space="preserve"> 분석에 포함하기로 한다.</w:t>
      </w:r>
      <w:r w:rsidR="00F52C4C" w:rsidRPr="00B825B8">
        <w:rPr>
          <w:rFonts w:ascii="HY신명조" w:eastAsia="HY신명조" w:hAnsi="Times New Roman" w:cs="Times New Roman"/>
          <w:sz w:val="20"/>
          <w:szCs w:val="20"/>
        </w:rPr>
        <w:t xml:space="preserve"> </w:t>
      </w:r>
      <w:r w:rsidR="00916E22" w:rsidRPr="00B825B8">
        <w:rPr>
          <w:rFonts w:ascii="HY신명조" w:eastAsia="HY신명조" w:hAnsi="Times New Roman" w:cs="Times New Roman" w:hint="eastAsia"/>
          <w:sz w:val="20"/>
          <w:szCs w:val="20"/>
        </w:rPr>
        <w:t>기존 문헌에서 통용되는 정의대로,</w:t>
      </w:r>
      <w:r w:rsidR="00916E22"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상장 첫날 수익률을 정의 하되,</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종가가 아닌 시초가를 이용한 순수익률 개념으로 정의 하기로 한다.</w:t>
      </w:r>
      <w:r w:rsidRPr="00B825B8">
        <w:rPr>
          <w:rFonts w:ascii="HY신명조" w:eastAsia="HY신명조" w:hAnsi="Times New Roman" w:cs="Times New Roman"/>
          <w:sz w:val="20"/>
          <w:szCs w:val="20"/>
        </w:rPr>
        <w:t xml:space="preserve"> </w:t>
      </w:r>
      <w:r w:rsidR="00850B11" w:rsidRPr="00B825B8">
        <w:rPr>
          <w:rFonts w:ascii="HY신명조" w:eastAsia="HY신명조" w:hAnsi="Times New Roman" w:cs="Times New Roman"/>
          <w:sz w:val="20"/>
          <w:szCs w:val="20"/>
        </w:rPr>
        <w:t xml:space="preserve"> </w:t>
      </w:r>
    </w:p>
    <w:p w:rsidR="00850B11" w:rsidRPr="00B825B8" w:rsidRDefault="006859AA" w:rsidP="003967BE">
      <w:pPr>
        <w:pStyle w:val="s0"/>
        <w:topLinePunct/>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Underpricing</w:t>
      </w:r>
      <w:r w:rsidR="00850B11" w:rsidRPr="00B825B8">
        <w:rPr>
          <w:rFonts w:ascii="HY신명조" w:eastAsia="HY신명조" w:hAnsi="Times New Roman" w:cs="Times New Roman"/>
          <w:sz w:val="20"/>
          <w:szCs w:val="20"/>
        </w:rPr>
        <w:t xml:space="preserve"> =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상장일</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시초가</m:t>
            </m:r>
            <m:r>
              <w:rPr>
                <w:rFonts w:ascii="Cambria Math" w:eastAsia="HY신명조" w:hAnsi="Cambria Math" w:cs="Times New Roman"/>
                <w:sz w:val="20"/>
                <w:szCs w:val="20"/>
              </w:rPr>
              <m:t xml:space="preserve"> - </m:t>
            </m:r>
            <m:r>
              <w:rPr>
                <w:rFonts w:ascii="Cambria Math" w:eastAsia="HY신명조" w:hAnsi="Cambria Math" w:cs="Times New Roman" w:hint="eastAsia"/>
                <w:sz w:val="20"/>
                <w:szCs w:val="20"/>
              </w:rPr>
              <m:t>공모가</m:t>
            </m:r>
          </m:num>
          <m:den>
            <m:r>
              <w:rPr>
                <w:rFonts w:ascii="Cambria Math" w:eastAsia="HY신명조" w:hAnsi="Cambria Math" w:cs="Times New Roman" w:hint="eastAsia"/>
                <w:sz w:val="20"/>
                <w:szCs w:val="20"/>
              </w:rPr>
              <m:t>공모가</m:t>
            </m:r>
          </m:den>
        </m:f>
      </m:oMath>
    </w:p>
    <w:p w:rsidR="00E52513" w:rsidRPr="00B825B8" w:rsidRDefault="00E52513" w:rsidP="00E52513">
      <w:pPr>
        <w:pStyle w:val="ab"/>
        <w:autoSpaceDE w:val="0"/>
        <w:autoSpaceDN w:val="0"/>
        <w:spacing w:before="0" w:beforeAutospacing="0" w:after="0" w:afterAutospacing="0" w:line="403" w:lineRule="auto"/>
        <w:jc w:val="left"/>
        <w:outlineLvl w:val="0"/>
        <w:rPr>
          <w:rFonts w:ascii="HY신명조" w:eastAsia="HY신명조" w:hAnsi="Times New Roman" w:cs="Times New Roman"/>
          <w:b/>
          <w:color w:val="auto"/>
          <w:sz w:val="24"/>
          <w:szCs w:val="24"/>
        </w:rPr>
      </w:pPr>
      <w:r w:rsidRPr="00B825B8">
        <w:rPr>
          <w:rFonts w:ascii="HY신명조" w:eastAsia="HY신명조" w:hAnsi="Times New Roman" w:cs="Times New Roman"/>
          <w:b/>
          <w:color w:val="auto"/>
          <w:sz w:val="24"/>
          <w:szCs w:val="24"/>
        </w:rPr>
        <w:t xml:space="preserve">2) </w:t>
      </w:r>
      <w:r w:rsidRPr="00B825B8">
        <w:rPr>
          <w:rFonts w:ascii="HY신명조" w:eastAsia="HY신명조" w:hAnsi="Times New Roman" w:cs="Times New Roman" w:hint="eastAsia"/>
          <w:b/>
          <w:color w:val="auto"/>
          <w:sz w:val="24"/>
          <w:szCs w:val="24"/>
        </w:rPr>
        <w:t>설명변수</w:t>
      </w:r>
    </w:p>
    <w:p w:rsidR="005D0E77" w:rsidRPr="00B825B8" w:rsidRDefault="005D0E77" w:rsidP="005D0E77">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(1)신호효과</w:t>
      </w:r>
      <w:r w:rsidRPr="00B825B8">
        <w:rPr>
          <w:rFonts w:ascii="HY신명조" w:eastAsia="HY신명조" w:hAnsi="Times New Roman" w:cs="Times New Roman"/>
          <w:b/>
          <w:sz w:val="20"/>
          <w:szCs w:val="20"/>
        </w:rPr>
        <w:t>(signaling effects)</w:t>
      </w:r>
    </w:p>
    <w:p w:rsidR="003A6953" w:rsidRPr="00B825B8" w:rsidRDefault="003A6953" w:rsidP="005D0E77">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반주일,</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최원용(</w:t>
      </w:r>
      <w:r w:rsidRPr="00B825B8">
        <w:rPr>
          <w:rFonts w:ascii="HY신명조" w:eastAsia="HY신명조" w:hAnsi="Times New Roman" w:cs="Times New Roman"/>
          <w:sz w:val="20"/>
          <w:szCs w:val="20"/>
        </w:rPr>
        <w:t>2018)</w:t>
      </w:r>
      <w:r w:rsidRPr="00B825B8">
        <w:rPr>
          <w:rFonts w:ascii="HY신명조" w:eastAsia="HY신명조" w:hAnsi="Times New Roman" w:cs="Times New Roman" w:hint="eastAsia"/>
          <w:sz w:val="20"/>
          <w:szCs w:val="20"/>
        </w:rPr>
        <w:t>에 따르면,</w:t>
      </w:r>
      <w:r w:rsidRPr="00B825B8">
        <w:rPr>
          <w:rFonts w:ascii="HY신명조" w:eastAsia="HY신명조" w:hAnsi="Times New Roman" w:cs="Times New Roman"/>
          <w:sz w:val="20"/>
          <w:szCs w:val="20"/>
        </w:rPr>
        <w:t xml:space="preserve"> IPO</w:t>
      </w:r>
      <w:r w:rsidRPr="00B825B8">
        <w:rPr>
          <w:rFonts w:ascii="HY신명조" w:eastAsia="HY신명조" w:hAnsi="Times New Roman" w:cs="Times New Roman" w:hint="eastAsia"/>
          <w:sz w:val="20"/>
          <w:szCs w:val="20"/>
        </w:rPr>
        <w:t>시점에 발행되는 우리사주는 상장 첫날 수익률 및 상장후 투자성과에 유의한 양의 영향을 미치는 긍정적인 신호효과</w:t>
      </w:r>
      <w:r w:rsidR="003F7C6C" w:rsidRPr="00B825B8">
        <w:rPr>
          <w:rFonts w:ascii="HY신명조" w:eastAsia="HY신명조" w:hAnsi="Times New Roman" w:cs="Times New Roman" w:hint="eastAsia"/>
          <w:sz w:val="20"/>
          <w:szCs w:val="20"/>
        </w:rPr>
        <w:t>를</w:t>
      </w:r>
      <w:r w:rsidRPr="00B825B8">
        <w:rPr>
          <w:rFonts w:ascii="HY신명조" w:eastAsia="HY신명조" w:hAnsi="Times New Roman" w:cs="Times New Roman" w:hint="eastAsia"/>
          <w:sz w:val="20"/>
          <w:szCs w:val="20"/>
        </w:rPr>
        <w:t xml:space="preserve"> 갖는 것으로 보고된다.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우리사주와 관련하여 아래와 같이 </w:t>
      </w:r>
      <w:r w:rsidR="003F7C6C" w:rsidRPr="00B825B8">
        <w:rPr>
          <w:rFonts w:ascii="HY신명조" w:eastAsia="HY신명조" w:hAnsi="Times New Roman" w:cs="Times New Roman" w:hint="eastAsia"/>
          <w:sz w:val="20"/>
          <w:szCs w:val="20"/>
        </w:rPr>
        <w:t xml:space="preserve">지분율 개념의 </w:t>
      </w:r>
      <w:r w:rsidRPr="00B825B8">
        <w:rPr>
          <w:rFonts w:ascii="HY신명조" w:eastAsia="HY신명조" w:hAnsi="Times New Roman" w:cs="Times New Roman" w:hint="eastAsia"/>
          <w:sz w:val="20"/>
          <w:szCs w:val="20"/>
        </w:rPr>
        <w:t>변수를 정의한다.</w:t>
      </w:r>
      <w:r w:rsidRPr="00B825B8">
        <w:rPr>
          <w:rFonts w:ascii="HY신명조" w:eastAsia="HY신명조" w:hAnsi="Times New Roman" w:cs="Times New Roman"/>
          <w:sz w:val="20"/>
          <w:szCs w:val="20"/>
        </w:rPr>
        <w:t xml:space="preserve"> </w:t>
      </w:r>
    </w:p>
    <w:p w:rsidR="005D0E77" w:rsidRPr="00B825B8" w:rsidRDefault="003A6953" w:rsidP="005D0E77">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①</w:t>
      </w:r>
      <w:r w:rsidRPr="00B825B8">
        <w:rPr>
          <w:rFonts w:ascii="HY신명조" w:eastAsia="HY신명조" w:hAnsi="Times New Roman" w:cs="Times New Roman"/>
          <w:sz w:val="20"/>
          <w:szCs w:val="20"/>
        </w:rPr>
        <w:t xml:space="preserve"> ESOP IPO= </w:t>
      </w:r>
      <m:oMath>
        <m:f>
          <m:fPr>
            <m:ctrlPr>
              <w:rPr>
                <w:rFonts w:ascii="Cambria Math" w:eastAsia="HY신명조" w:hAnsi="Cambria Math" w:cs="Times New Roman"/>
                <w:sz w:val="20"/>
                <w:szCs w:val="20"/>
              </w:rPr>
            </m:ctrlPr>
          </m:fPr>
          <m:num>
            <m:r>
              <w:rPr>
                <w:rFonts w:ascii="Cambria Math" w:eastAsia="HY신명조" w:hAnsi="Cambria Math" w:cs="Times New Roman"/>
                <w:sz w:val="20"/>
                <w:szCs w:val="20"/>
              </w:rPr>
              <m:t xml:space="preserve">IPO </m:t>
            </m:r>
            <m:r>
              <w:rPr>
                <w:rFonts w:ascii="Cambria Math" w:eastAsia="HY신명조" w:hAnsi="Cambria Math" w:cs="Times New Roman" w:hint="eastAsia"/>
                <w:sz w:val="20"/>
                <w:szCs w:val="20"/>
              </w:rPr>
              <m:t>시점에</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공모발행</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예정인</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우리사주</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num>
          <m:den>
            <m:r>
              <w:rPr>
                <w:rFonts w:ascii="Cambria Math" w:eastAsia="HY신명조" w:hAnsi="Cambria Math" w:cs="Times New Roman" w:hint="eastAsia"/>
                <w:sz w:val="20"/>
                <w:szCs w:val="20"/>
              </w:rPr>
              <m:t>상장주식수</m:t>
            </m:r>
          </m:den>
        </m:f>
      </m:oMath>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 </w:t>
      </w:r>
    </w:p>
    <w:p w:rsidR="00F55450" w:rsidRPr="00B825B8" w:rsidRDefault="00F55450" w:rsidP="005D0E77">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IPO시 총 공모주식수는 신주모집과 구주매출로 나눌 수 있</w:t>
      </w:r>
      <w:r w:rsidR="00D57C78" w:rsidRPr="00B825B8">
        <w:rPr>
          <w:rFonts w:ascii="HY신명조" w:eastAsia="HY신명조" w:hAnsi="Times New Roman" w:cs="Times New Roman" w:hint="eastAsia"/>
          <w:sz w:val="20"/>
          <w:szCs w:val="20"/>
        </w:rPr>
        <w:t>는데,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신주모집은 새롭게 주식을 발행하는 것이고,</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구주매출은 기존의 대주주 및 특수관계인의 보유주식을 불특성 다수에게 처분하는 것이다.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투자자 입장에서 신주모집은 사업의 확장</w:t>
      </w:r>
      <w:r w:rsidR="00D57C78" w:rsidRPr="00B825B8">
        <w:rPr>
          <w:rFonts w:ascii="HY신명조" w:eastAsia="HY신명조" w:hAnsi="Times New Roman" w:cs="Times New Roman" w:hint="eastAsia"/>
          <w:sz w:val="20"/>
          <w:szCs w:val="20"/>
        </w:rPr>
        <w:t>,</w:t>
      </w:r>
      <w:r w:rsidR="00D57C78"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구주매출은</w:t>
      </w:r>
      <w:r w:rsidR="00D57C78" w:rsidRPr="00B825B8">
        <w:rPr>
          <w:rFonts w:ascii="HY신명조" w:eastAsia="HY신명조" w:hAnsi="Times New Roman" w:cs="Times New Roman" w:hint="eastAsia"/>
          <w:sz w:val="20"/>
          <w:szCs w:val="20"/>
        </w:rPr>
        <w:t xml:space="preserve"> 사업정리 및 </w:t>
      </w:r>
      <w:r w:rsidR="00D57C78" w:rsidRPr="00B825B8">
        <w:rPr>
          <w:rFonts w:ascii="HY신명조" w:eastAsia="HY신명조" w:hAnsi="Times New Roman" w:cs="Times New Roman" w:hint="eastAsia"/>
          <w:sz w:val="20"/>
          <w:szCs w:val="20"/>
        </w:rPr>
        <w:lastRenderedPageBreak/>
        <w:t>퇴각</w:t>
      </w:r>
      <w:r w:rsidR="00F41214" w:rsidRPr="00B825B8">
        <w:rPr>
          <w:rFonts w:ascii="HY신명조" w:eastAsia="HY신명조" w:hAnsi="Times New Roman" w:cs="Times New Roman" w:hint="eastAsia"/>
          <w:sz w:val="20"/>
          <w:szCs w:val="20"/>
        </w:rPr>
        <w:t>을 의미하기 때문에 구주매출이 많을수록 부정적인</w:t>
      </w:r>
      <w:r w:rsidR="00D57C78" w:rsidRPr="00B825B8">
        <w:rPr>
          <w:rFonts w:ascii="HY신명조" w:eastAsia="HY신명조" w:hAnsi="Times New Roman" w:cs="Times New Roman" w:hint="eastAsia"/>
          <w:sz w:val="20"/>
          <w:szCs w:val="20"/>
        </w:rPr>
        <w:t xml:space="preserve"> 신호로 작용할 가능성이 있다.</w:t>
      </w:r>
      <w:r w:rsidR="00D57C78" w:rsidRPr="00B825B8">
        <w:rPr>
          <w:rFonts w:ascii="HY신명조" w:eastAsia="HY신명조" w:hAnsi="Times New Roman" w:cs="Times New Roman"/>
          <w:sz w:val="20"/>
          <w:szCs w:val="20"/>
        </w:rPr>
        <w:t xml:space="preserve"> </w:t>
      </w:r>
      <w:r w:rsidR="00D57C78" w:rsidRPr="00B825B8">
        <w:rPr>
          <w:rFonts w:ascii="HY신명조" w:eastAsia="HY신명조" w:hAnsi="Times New Roman" w:cs="Times New Roman" w:hint="eastAsia"/>
          <w:sz w:val="20"/>
          <w:szCs w:val="20"/>
        </w:rPr>
        <w:t>아래와 같이 총 공모주식수에서 신주모집이 차지하는 비율을 사용하기로 한다.</w:t>
      </w:r>
      <w:r w:rsidR="00D57C78"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 </w:t>
      </w:r>
    </w:p>
    <w:p w:rsidR="00F55450" w:rsidRPr="00B825B8" w:rsidRDefault="003F7C6C" w:rsidP="00D57C78">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②</w:t>
      </w:r>
      <w:r w:rsidR="00F55450" w:rsidRPr="00B825B8">
        <w:rPr>
          <w:rFonts w:ascii="HY신명조" w:eastAsia="HY신명조" w:hAnsi="Times New Roman" w:cs="Times New Roman" w:hint="eastAsia"/>
          <w:sz w:val="20"/>
          <w:szCs w:val="20"/>
        </w:rPr>
        <w:t xml:space="preserve"> New Ratio: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신주모집주식수</m:t>
            </m:r>
          </m:num>
          <m:den>
            <m:r>
              <w:rPr>
                <w:rFonts w:ascii="Cambria Math" w:eastAsia="HY신명조" w:hAnsi="Cambria Math" w:cs="Times New Roman" w:hint="eastAsia"/>
                <w:sz w:val="20"/>
                <w:szCs w:val="20"/>
              </w:rPr>
              <m:t>신주모집주식수</m:t>
            </m:r>
            <m:r>
              <w:rPr>
                <w:rFonts w:ascii="Cambria Math" w:eastAsia="HY신명조" w:hAnsi="Cambria Math" w:cs="Times New Roman"/>
                <w:sz w:val="20"/>
                <w:szCs w:val="20"/>
              </w:rPr>
              <m:t xml:space="preserve"> + </m:t>
            </m:r>
            <m:r>
              <w:rPr>
                <w:rFonts w:ascii="Cambria Math" w:eastAsia="HY신명조" w:hAnsi="Cambria Math" w:cs="Times New Roman" w:hint="eastAsia"/>
                <w:sz w:val="20"/>
                <w:szCs w:val="20"/>
              </w:rPr>
              <m:t>구주매출주식수</m:t>
            </m:r>
          </m:den>
        </m:f>
      </m:oMath>
    </w:p>
    <w:p w:rsidR="00D57C78" w:rsidRPr="00B825B8" w:rsidRDefault="00F41214" w:rsidP="00D57C78">
      <w:pPr>
        <w:pStyle w:val="s0"/>
        <w:spacing w:line="403" w:lineRule="auto"/>
        <w:jc w:val="both"/>
        <w:outlineLvl w:val="0"/>
        <w:rPr>
          <w:rFonts w:ascii="맑은 고딕" w:eastAsia="맑은 고딕" w:hAnsi="맑은 고딕" w:cs="Times New Roman"/>
          <w:sz w:val="20"/>
          <w:szCs w:val="20"/>
        </w:rPr>
      </w:pPr>
      <w:r w:rsidRPr="00B825B8">
        <w:rPr>
          <w:rFonts w:ascii="HY신명조" w:eastAsia="HY신명조" w:hAnsi="Times New Roman" w:cs="Times New Roman" w:hint="eastAsia"/>
          <w:sz w:val="20"/>
          <w:szCs w:val="20"/>
        </w:rPr>
        <w:t xml:space="preserve"> 수요예측에 과정에서 기관투자자는 수요량과 가격을 제시함과 동시에,</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자신이 배정받은 주식을 상장후 일정기간(2주~</w:t>
      </w:r>
      <w:r w:rsidRPr="00B825B8">
        <w:rPr>
          <w:rFonts w:ascii="HY신명조" w:eastAsia="HY신명조" w:hAnsi="Times New Roman" w:cs="Times New Roman"/>
          <w:sz w:val="20"/>
          <w:szCs w:val="20"/>
        </w:rPr>
        <w:t>6</w:t>
      </w:r>
      <w:r w:rsidRPr="00B825B8">
        <w:rPr>
          <w:rFonts w:ascii="HY신명조" w:eastAsia="HY신명조" w:hAnsi="Times New Roman" w:cs="Times New Roman" w:hint="eastAsia"/>
          <w:sz w:val="20"/>
          <w:szCs w:val="20"/>
        </w:rPr>
        <w:t>개월)동안 매도하지 않겠다는 의무보유확약을 선택적으로 제출가능한다.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의무보유확약비율이 많다는 것은 미래주가를 긍정적으로 전망하는 기관투자자가 많다는 것이므로,</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주가에 긍정적인 영향을 줄 것으로 예상된다.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아래와 같이 수요예측 참여주식수에서 의무보유확약주식이 차지하는 비율을 사용하기로 한다.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 xml:space="preserve"> </w:t>
      </w:r>
    </w:p>
    <w:p w:rsidR="00F55450" w:rsidRPr="00B825B8" w:rsidRDefault="00DB3FD0" w:rsidP="00D57C78">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③</w:t>
      </w:r>
      <w:r w:rsidR="00D57C78" w:rsidRPr="00B825B8">
        <w:rPr>
          <w:rFonts w:ascii="HY신명조" w:eastAsia="HY신명조" w:hAnsi="Times New Roman" w:cs="Times New Roman" w:hint="eastAsia"/>
          <w:sz w:val="20"/>
          <w:szCs w:val="20"/>
        </w:rPr>
        <w:t xml:space="preserve"> Commit</w:t>
      </w:r>
      <w:r w:rsidR="00D57C78" w:rsidRPr="00B825B8">
        <w:rPr>
          <w:rFonts w:ascii="HY신명조" w:eastAsia="HY신명조" w:hAnsi="Times New Roman" w:cs="Times New Roman"/>
          <w:sz w:val="20"/>
          <w:szCs w:val="20"/>
        </w:rPr>
        <w:t xml:space="preserve">ment Ratio: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의무보유확약</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num>
          <m:den>
            <m:r>
              <w:rPr>
                <w:rFonts w:ascii="Cambria Math" w:eastAsia="HY신명조" w:hAnsi="Cambria Math" w:cs="Times New Roman" w:hint="eastAsia"/>
                <w:sz w:val="20"/>
                <w:szCs w:val="20"/>
              </w:rPr>
              <m:t>의무보유확약</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r>
              <w:rPr>
                <w:rFonts w:ascii="Cambria Math" w:eastAsia="HY신명조" w:hAnsi="Cambria Math" w:cs="Times New Roman"/>
                <w:sz w:val="20"/>
                <w:szCs w:val="20"/>
              </w:rPr>
              <m:t xml:space="preserve"> + </m:t>
            </m:r>
            <m:r>
              <w:rPr>
                <w:rFonts w:ascii="Cambria Math" w:eastAsia="HY신명조" w:hAnsi="Cambria Math" w:cs="Times New Roman" w:hint="eastAsia"/>
                <w:sz w:val="20"/>
                <w:szCs w:val="20"/>
              </w:rPr>
              <m:t>미확약</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den>
        </m:f>
      </m:oMath>
    </w:p>
    <w:p w:rsidR="00F55450" w:rsidRPr="00F55450" w:rsidRDefault="00F55450" w:rsidP="005D0E77">
      <w:pPr>
        <w:pStyle w:val="s0"/>
        <w:spacing w:line="403" w:lineRule="auto"/>
        <w:jc w:val="both"/>
        <w:outlineLvl w:val="0"/>
        <w:rPr>
          <w:rFonts w:ascii="HY신명조" w:eastAsia="HY신명조" w:hAnsi="Times New Roman" w:cs="Times New Roman"/>
          <w:color w:val="0000FF"/>
          <w:sz w:val="20"/>
          <w:szCs w:val="20"/>
        </w:rPr>
      </w:pPr>
    </w:p>
    <w:p w:rsidR="005D0E77" w:rsidRPr="00B825B8" w:rsidRDefault="005D0E77" w:rsidP="005D0E77">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b/>
          <w:sz w:val="20"/>
          <w:szCs w:val="20"/>
        </w:rPr>
        <w:t>(2)</w:t>
      </w:r>
      <w:r w:rsidRPr="00B825B8">
        <w:rPr>
          <w:rFonts w:ascii="HY신명조" w:eastAsia="HY신명조" w:hAnsi="Times New Roman" w:cs="Times New Roman" w:hint="eastAsia"/>
          <w:b/>
          <w:sz w:val="20"/>
          <w:szCs w:val="20"/>
        </w:rPr>
        <w:t>시장상황(market conditions)</w:t>
      </w:r>
    </w:p>
    <w:p w:rsidR="00963F59" w:rsidRPr="00B825B8" w:rsidRDefault="008E0B10" w:rsidP="005D0E77">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Green and Hwang(2012)</w:t>
      </w:r>
      <w:r w:rsidR="00963F59" w:rsidRPr="00B825B8">
        <w:rPr>
          <w:rFonts w:ascii="HY신명조" w:eastAsia="HY신명조" w:hAnsi="Times New Roman" w:cs="Times New Roman" w:hint="eastAsia"/>
          <w:sz w:val="20"/>
          <w:szCs w:val="20"/>
        </w:rPr>
        <w:t>은</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개인투자자의 낙관</w:t>
      </w:r>
      <w:r w:rsidR="00963F59" w:rsidRPr="00B825B8">
        <w:rPr>
          <w:rFonts w:ascii="HY신명조" w:eastAsia="HY신명조" w:hAnsi="Times New Roman" w:cs="Times New Roman" w:hint="eastAsia"/>
          <w:sz w:val="20"/>
          <w:szCs w:val="20"/>
        </w:rPr>
        <w:t>이</w:t>
      </w: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IPO</w:t>
      </w:r>
      <w:r w:rsidRPr="00B825B8">
        <w:rPr>
          <w:rFonts w:ascii="HY신명조" w:eastAsia="HY신명조" w:hAnsi="Times New Roman" w:cs="Times New Roman" w:hint="eastAsia"/>
          <w:sz w:val="20"/>
          <w:szCs w:val="20"/>
        </w:rPr>
        <w:t xml:space="preserve">주식의 </w:t>
      </w:r>
      <w:r w:rsidR="00963F59" w:rsidRPr="00B825B8">
        <w:rPr>
          <w:rFonts w:ascii="HY신명조" w:eastAsia="HY신명조" w:hAnsi="Times New Roman" w:cs="Times New Roman" w:hint="eastAsia"/>
          <w:sz w:val="20"/>
          <w:szCs w:val="20"/>
        </w:rPr>
        <w:t>첫날 수익률을 유의하게 상승시키는 것으로 보고하며,</w:t>
      </w:r>
      <w:r w:rsidR="00963F59" w:rsidRPr="00B825B8">
        <w:rPr>
          <w:rFonts w:ascii="HY신명조" w:eastAsia="HY신명조" w:hAnsi="Times New Roman" w:cs="Times New Roman"/>
          <w:sz w:val="20"/>
          <w:szCs w:val="20"/>
        </w:rPr>
        <w:t xml:space="preserve"> </w:t>
      </w:r>
      <w:r w:rsidR="00963F59" w:rsidRPr="00B825B8">
        <w:rPr>
          <w:rFonts w:ascii="HY신명조" w:eastAsia="HY신명조" w:hAnsi="Times New Roman" w:cs="Times New Roman" w:hint="eastAsia"/>
          <w:sz w:val="20"/>
          <w:szCs w:val="20"/>
        </w:rPr>
        <w:t>이러한 낙관성에 대한 대용치로 미시건 대학교 소비자 신뢰지수(</w:t>
      </w:r>
      <w:r w:rsidR="00963F59" w:rsidRPr="00B825B8">
        <w:rPr>
          <w:rFonts w:ascii="HY신명조" w:eastAsia="HY신명조" w:hAnsi="Times New Roman" w:cs="Times New Roman"/>
          <w:sz w:val="20"/>
          <w:szCs w:val="20"/>
        </w:rPr>
        <w:t>University of Michigan Consumer Confidence Index)</w:t>
      </w:r>
      <w:r w:rsidR="00963F59" w:rsidRPr="00B825B8">
        <w:rPr>
          <w:rFonts w:ascii="HY신명조" w:eastAsia="HY신명조" w:hAnsi="Times New Roman" w:cs="Times New Roman" w:hint="eastAsia"/>
          <w:sz w:val="20"/>
          <w:szCs w:val="20"/>
        </w:rPr>
        <w:t>를 사용하고 있다.</w:t>
      </w:r>
      <w:r w:rsidR="00963F59" w:rsidRPr="00B825B8">
        <w:rPr>
          <w:rFonts w:ascii="HY신명조" w:eastAsia="HY신명조" w:hAnsi="Times New Roman" w:cs="Times New Roman"/>
          <w:sz w:val="20"/>
          <w:szCs w:val="20"/>
        </w:rPr>
        <w:t xml:space="preserve"> </w:t>
      </w:r>
      <w:r w:rsidR="00963F59" w:rsidRPr="00B825B8">
        <w:rPr>
          <w:rFonts w:ascii="HY신명조" w:eastAsia="HY신명조" w:hAnsi="Times New Roman" w:cs="Times New Roman" w:hint="eastAsia"/>
          <w:sz w:val="20"/>
          <w:szCs w:val="20"/>
        </w:rPr>
        <w:t>이 연구에서는 한국은행이 매월 소비자동향조사 결과를 이용해 발표하는 소비자심리지수(</w:t>
      </w:r>
      <w:r w:rsidR="00963F59" w:rsidRPr="00B825B8">
        <w:rPr>
          <w:rFonts w:ascii="HY신명조" w:eastAsia="HY신명조" w:hAnsi="Times New Roman" w:cs="Times New Roman"/>
          <w:sz w:val="20"/>
          <w:szCs w:val="20"/>
        </w:rPr>
        <w:t>CCSI, Consumer Composite Sentiment Index)</w:t>
      </w:r>
      <w:r w:rsidR="00963F59" w:rsidRPr="00B825B8">
        <w:rPr>
          <w:rFonts w:ascii="HY신명조" w:eastAsia="HY신명조" w:hAnsi="Times New Roman" w:cs="Times New Roman" w:hint="eastAsia"/>
          <w:sz w:val="20"/>
          <w:szCs w:val="20"/>
        </w:rPr>
        <w:t>를 사용하기로 한다.</w:t>
      </w:r>
      <w:r w:rsidR="00963F59" w:rsidRPr="00B825B8">
        <w:rPr>
          <w:rFonts w:ascii="HY신명조" w:eastAsia="HY신명조" w:hAnsi="Times New Roman" w:cs="Times New Roman"/>
          <w:sz w:val="20"/>
          <w:szCs w:val="20"/>
        </w:rPr>
        <w:t xml:space="preserve"> </w:t>
      </w:r>
    </w:p>
    <w:p w:rsidR="005D0E77" w:rsidRPr="00B825B8" w:rsidRDefault="00963F59" w:rsidP="005D0E77">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① </w:t>
      </w:r>
      <w:r w:rsidRPr="00B825B8">
        <w:rPr>
          <w:rFonts w:ascii="HY신명조" w:eastAsia="HY신명조" w:hAnsi="Times New Roman" w:cs="Times New Roman"/>
          <w:sz w:val="20"/>
          <w:szCs w:val="20"/>
        </w:rPr>
        <w:t xml:space="preserve">CCSI: </w:t>
      </w:r>
      <w:r w:rsidRPr="00B825B8">
        <w:rPr>
          <w:rFonts w:ascii="HY신명조" w:eastAsia="HY신명조" w:hAnsi="Times New Roman" w:cs="Times New Roman" w:hint="eastAsia"/>
          <w:sz w:val="20"/>
          <w:szCs w:val="20"/>
        </w:rPr>
        <w:t>한국은행 소비자심리지수</w:t>
      </w:r>
      <w:r w:rsidRPr="00B825B8">
        <w:rPr>
          <w:rFonts w:ascii="HY신명조" w:eastAsia="HY신명조" w:hAnsi="Times New Roman" w:cs="Times New Roman"/>
          <w:sz w:val="20"/>
          <w:szCs w:val="20"/>
        </w:rPr>
        <w:t xml:space="preserve"> </w:t>
      </w:r>
    </w:p>
    <w:p w:rsidR="0071046A" w:rsidRPr="00B825B8" w:rsidRDefault="00963F59" w:rsidP="00963F5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Baker et al.(2012)는 주식시장에서 투자자</w:t>
      </w:r>
      <w:r w:rsidR="0071046A"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hint="eastAsia"/>
          <w:sz w:val="20"/>
          <w:szCs w:val="20"/>
        </w:rPr>
        <w:t>심리(</w:t>
      </w:r>
      <w:r w:rsidRPr="00B825B8">
        <w:rPr>
          <w:rFonts w:ascii="HY신명조" w:eastAsia="HY신명조" w:hAnsi="Times New Roman" w:cs="Times New Roman"/>
          <w:sz w:val="20"/>
          <w:szCs w:val="20"/>
        </w:rPr>
        <w:t>investor sentiment)</w:t>
      </w:r>
      <w:r w:rsidRPr="00B825B8">
        <w:rPr>
          <w:rFonts w:ascii="HY신명조" w:eastAsia="HY신명조" w:hAnsi="Times New Roman" w:cs="Times New Roman" w:hint="eastAsia"/>
          <w:sz w:val="20"/>
          <w:szCs w:val="20"/>
        </w:rPr>
        <w:t>를 측정할 수 있는 지표로 IPO</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건수 및 </w:t>
      </w:r>
      <w:r w:rsidRPr="00B825B8">
        <w:rPr>
          <w:rFonts w:ascii="HY신명조" w:eastAsia="HY신명조" w:hAnsi="Times New Roman" w:cs="Times New Roman"/>
          <w:sz w:val="20"/>
          <w:szCs w:val="20"/>
        </w:rPr>
        <w:t>Underpricing</w:t>
      </w:r>
      <w:r w:rsidRPr="00B825B8">
        <w:rPr>
          <w:rFonts w:ascii="HY신명조" w:eastAsia="HY신명조" w:hAnsi="Times New Roman" w:cs="Times New Roman" w:hint="eastAsia"/>
          <w:sz w:val="20"/>
          <w:szCs w:val="20"/>
        </w:rPr>
        <w:t>을 제시하였다.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본 연구에서는 아래와 같이 </w:t>
      </w:r>
      <w:r w:rsidRPr="00B825B8">
        <w:rPr>
          <w:rFonts w:ascii="HY신명조" w:eastAsia="HY신명조" w:hAnsi="Times New Roman" w:cs="Times New Roman"/>
          <w:sz w:val="20"/>
          <w:szCs w:val="20"/>
        </w:rPr>
        <w:t xml:space="preserve">IPO Number, </w:t>
      </w:r>
      <w:r w:rsidRPr="00B825B8">
        <w:rPr>
          <w:rFonts w:ascii="HY신명조" w:eastAsia="HY신명조" w:hAnsi="Times New Roman" w:cs="Times New Roman"/>
        </w:rPr>
        <w:t xml:space="preserve">IPO </w:t>
      </w:r>
      <w:r w:rsidRPr="00B825B8">
        <w:rPr>
          <w:rFonts w:ascii="HY신명조" w:eastAsia="HY신명조" w:hAnsi="Times New Roman" w:cs="Times New Roman"/>
          <w:sz w:val="20"/>
          <w:szCs w:val="20"/>
        </w:rPr>
        <w:t>Return</w:t>
      </w:r>
      <w:r w:rsidRPr="00B825B8">
        <w:rPr>
          <w:rFonts w:ascii="HY신명조" w:eastAsia="HY신명조" w:hAnsi="Times New Roman" w:cs="Times New Roman" w:hint="eastAsia"/>
          <w:sz w:val="20"/>
          <w:szCs w:val="20"/>
        </w:rPr>
        <w:t xml:space="preserve"> 변수를 정의한다.</w:t>
      </w:r>
    </w:p>
    <w:p w:rsidR="0071046A" w:rsidRPr="00B825B8" w:rsidRDefault="0071046A" w:rsidP="0071046A">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②</w:t>
      </w: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IPO Number</w:t>
      </w:r>
      <w:r w:rsidRPr="00B825B8">
        <w:rPr>
          <w:rFonts w:ascii="HY신명조" w:eastAsia="HY신명조" w:hAnsi="Times New Roman" w:cs="Times New Roman" w:hint="eastAsia"/>
          <w:sz w:val="20"/>
          <w:szCs w:val="20"/>
        </w:rPr>
        <w:t xml:space="preserve">: 청약일 직전 </w:t>
      </w:r>
      <w:r w:rsidRPr="00B825B8">
        <w:rPr>
          <w:rFonts w:ascii="HY신명조" w:eastAsia="HY신명조" w:hAnsi="Times New Roman" w:cs="Times New Roman"/>
          <w:sz w:val="20"/>
          <w:szCs w:val="20"/>
        </w:rPr>
        <w:t>3</w:t>
      </w:r>
      <w:r w:rsidRPr="00B825B8">
        <w:rPr>
          <w:rFonts w:ascii="HY신명조" w:eastAsia="HY신명조" w:hAnsi="Times New Roman" w:cs="Times New Roman" w:hint="eastAsia"/>
          <w:sz w:val="20"/>
          <w:szCs w:val="20"/>
        </w:rPr>
        <w:t xml:space="preserve">개월 동안 </w:t>
      </w:r>
      <w:r w:rsidRPr="00B825B8">
        <w:rPr>
          <w:rFonts w:ascii="HY신명조" w:eastAsia="HY신명조" w:hAnsi="Times New Roman" w:cs="Times New Roman"/>
          <w:sz w:val="20"/>
          <w:szCs w:val="20"/>
        </w:rPr>
        <w:t xml:space="preserve">IPO </w:t>
      </w:r>
      <w:r w:rsidRPr="00B825B8">
        <w:rPr>
          <w:rFonts w:ascii="HY신명조" w:eastAsia="HY신명조" w:hAnsi="Times New Roman" w:cs="Times New Roman" w:hint="eastAsia"/>
          <w:sz w:val="20"/>
          <w:szCs w:val="20"/>
        </w:rPr>
        <w:t xml:space="preserve">주식 상장 건수 </w:t>
      </w:r>
    </w:p>
    <w:p w:rsidR="0071046A" w:rsidRPr="00B825B8" w:rsidRDefault="0071046A" w:rsidP="0071046A">
      <w:pPr>
        <w:pStyle w:val="s0"/>
        <w:spacing w:line="403"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 xml:space="preserve">③ </w:t>
      </w:r>
      <w:r w:rsidRPr="00B825B8">
        <w:rPr>
          <w:rFonts w:ascii="HY신명조" w:eastAsia="HY신명조" w:hAnsi="Times New Roman" w:cs="Times New Roman"/>
          <w:sz w:val="20"/>
          <w:szCs w:val="20"/>
        </w:rPr>
        <w:t xml:space="preserve">IPO </w:t>
      </w:r>
      <w:r w:rsidR="00342155" w:rsidRPr="00B825B8">
        <w:rPr>
          <w:rFonts w:ascii="HY신명조" w:eastAsia="HY신명조" w:hAnsi="Times New Roman" w:cs="Times New Roman" w:hint="eastAsia"/>
          <w:sz w:val="20"/>
          <w:szCs w:val="20"/>
        </w:rPr>
        <w:t>Return</w:t>
      </w:r>
      <w:r w:rsidRPr="00B825B8">
        <w:rPr>
          <w:rFonts w:ascii="HY신명조" w:eastAsia="HY신명조" w:hAnsi="Times New Roman" w:cs="Times New Roman" w:hint="eastAsia"/>
          <w:sz w:val="20"/>
          <w:szCs w:val="20"/>
        </w:rPr>
        <w:t xml:space="preserve">: 청약일 직전 </w:t>
      </w:r>
      <w:r w:rsidRPr="00B825B8">
        <w:rPr>
          <w:rFonts w:ascii="HY신명조" w:eastAsia="HY신명조" w:hAnsi="Times New Roman" w:cs="Times New Roman"/>
          <w:sz w:val="20"/>
          <w:szCs w:val="20"/>
        </w:rPr>
        <w:t>3</w:t>
      </w:r>
      <w:r w:rsidRPr="00B825B8">
        <w:rPr>
          <w:rFonts w:ascii="HY신명조" w:eastAsia="HY신명조" w:hAnsi="Times New Roman" w:cs="Times New Roman" w:hint="eastAsia"/>
          <w:sz w:val="20"/>
          <w:szCs w:val="20"/>
        </w:rPr>
        <w:t xml:space="preserve">개월 동안 상장된 </w:t>
      </w:r>
      <w:r w:rsidRPr="00B825B8">
        <w:rPr>
          <w:rFonts w:ascii="HY신명조" w:eastAsia="HY신명조" w:hAnsi="Times New Roman" w:cs="Times New Roman"/>
          <w:sz w:val="20"/>
          <w:szCs w:val="20"/>
        </w:rPr>
        <w:t xml:space="preserve">IPO </w:t>
      </w:r>
      <w:r w:rsidRPr="00B825B8">
        <w:rPr>
          <w:rFonts w:ascii="HY신명조" w:eastAsia="HY신명조" w:hAnsi="Times New Roman" w:cs="Times New Roman" w:hint="eastAsia"/>
          <w:sz w:val="20"/>
          <w:szCs w:val="20"/>
        </w:rPr>
        <w:t xml:space="preserve">주식의 </w:t>
      </w:r>
      <w:r w:rsidRPr="00B825B8">
        <w:rPr>
          <w:rFonts w:ascii="HY신명조" w:eastAsia="HY신명조" w:hAnsi="Times New Roman" w:cs="Times New Roman"/>
          <w:sz w:val="20"/>
          <w:szCs w:val="20"/>
        </w:rPr>
        <w:t xml:space="preserve">Underpricing </w:t>
      </w:r>
      <w:r w:rsidRPr="00B825B8">
        <w:rPr>
          <w:rFonts w:ascii="HY신명조" w:eastAsia="HY신명조" w:hAnsi="Times New Roman" w:cs="Times New Roman" w:hint="eastAsia"/>
          <w:sz w:val="20"/>
          <w:szCs w:val="20"/>
        </w:rPr>
        <w:t>평균값</w:t>
      </w:r>
      <w:r w:rsidRPr="00B825B8">
        <w:rPr>
          <w:rFonts w:ascii="HY신명조" w:eastAsia="HY신명조" w:hAnsi="Times New Roman" w:cs="Times New Roman"/>
          <w:sz w:val="20"/>
          <w:szCs w:val="20"/>
        </w:rPr>
        <w:t xml:space="preserve"> </w:t>
      </w:r>
    </w:p>
    <w:p w:rsidR="00963F59" w:rsidRPr="00B825B8" w:rsidRDefault="00342155" w:rsidP="00963F5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Lowry and Schwert(2004)</w:t>
      </w:r>
      <w:r w:rsidRPr="00B825B8">
        <w:rPr>
          <w:rFonts w:ascii="HY신명조" w:eastAsia="HY신명조" w:hAnsi="Times New Roman" w:cs="Times New Roman" w:hint="eastAsia"/>
          <w:sz w:val="20"/>
          <w:szCs w:val="20"/>
        </w:rPr>
        <w:t>는</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상장 전 시장지수 수익률을 공적 정보의 대용치로 사용하는데,</w:t>
      </w:r>
      <w:r w:rsidRPr="00B825B8">
        <w:rPr>
          <w:rFonts w:ascii="HY신명조" w:eastAsia="HY신명조" w:hAnsi="Times New Roman" w:cs="Times New Roman"/>
          <w:sz w:val="20"/>
          <w:szCs w:val="20"/>
        </w:rPr>
        <w:t xml:space="preserve"> IPO</w:t>
      </w:r>
      <w:r w:rsidRPr="00B825B8">
        <w:rPr>
          <w:rFonts w:ascii="HY신명조" w:eastAsia="HY신명조" w:hAnsi="Times New Roman" w:cs="Times New Roman" w:hint="eastAsia"/>
          <w:sz w:val="20"/>
          <w:szCs w:val="20"/>
        </w:rPr>
        <w:t xml:space="preserve"> 과정에서 정보가 가격에 반영됨을 고려할 때,</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시장지수 수익률이 높을수록 상장 첫날 수익률 또한 클 것으로 예상할 수 있다.</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이 연구에서는 아래와 같이 </w:t>
      </w:r>
      <w:r w:rsidRPr="00B825B8">
        <w:rPr>
          <w:rFonts w:ascii="HY신명조" w:eastAsia="HY신명조" w:hAnsi="Times New Roman" w:cs="Times New Roman"/>
          <w:sz w:val="20"/>
          <w:szCs w:val="20"/>
        </w:rPr>
        <w:t xml:space="preserve">Market Return </w:t>
      </w:r>
      <w:r w:rsidRPr="00B825B8">
        <w:rPr>
          <w:rFonts w:ascii="HY신명조" w:eastAsia="HY신명조" w:hAnsi="Times New Roman" w:cs="Times New Roman" w:hint="eastAsia"/>
          <w:sz w:val="20"/>
          <w:szCs w:val="20"/>
        </w:rPr>
        <w:t>변수를 정의한다.</w:t>
      </w:r>
      <w:r w:rsidRPr="00B825B8">
        <w:rPr>
          <w:rFonts w:ascii="HY신명조" w:eastAsia="HY신명조" w:hAnsi="Times New Roman" w:cs="Times New Roman"/>
          <w:sz w:val="20"/>
          <w:szCs w:val="20"/>
        </w:rPr>
        <w:t xml:space="preserve"> </w:t>
      </w:r>
    </w:p>
    <w:p w:rsidR="00342155" w:rsidRPr="00B825B8" w:rsidRDefault="00342155" w:rsidP="00963F5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④ Market Return</w:t>
      </w:r>
      <w:r w:rsidRPr="00B825B8">
        <w:rPr>
          <w:rFonts w:ascii="HY신명조" w:eastAsia="HY신명조" w:hAnsi="Times New Roman" w:cs="Times New Roman" w:hint="eastAsia"/>
          <w:sz w:val="20"/>
          <w:szCs w:val="20"/>
        </w:rPr>
        <w:t>:</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청약일 직전 1개월 동안의 </w:t>
      </w:r>
      <w:r w:rsidRPr="00B825B8">
        <w:rPr>
          <w:rFonts w:ascii="HY신명조" w:eastAsia="HY신명조" w:hAnsi="Times New Roman" w:cs="Times New Roman"/>
          <w:sz w:val="20"/>
          <w:szCs w:val="20"/>
        </w:rPr>
        <w:t>K</w:t>
      </w:r>
      <w:r w:rsidRPr="00B825B8">
        <w:rPr>
          <w:rFonts w:ascii="HY신명조" w:eastAsia="HY신명조" w:hAnsi="Times New Roman" w:cs="Times New Roman" w:hint="eastAsia"/>
          <w:sz w:val="20"/>
          <w:szCs w:val="20"/>
        </w:rPr>
        <w:t>OSDAQ 지수 수익률</w:t>
      </w:r>
    </w:p>
    <w:p w:rsidR="00342155" w:rsidRPr="00B825B8" w:rsidRDefault="00497DC3" w:rsidP="00963F59">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 xml:space="preserve">이자율이 높은 상황에서는 </w:t>
      </w:r>
      <w:r w:rsidRPr="00B825B8">
        <w:rPr>
          <w:rFonts w:ascii="HY신명조" w:eastAsia="HY신명조" w:hAnsi="맑은 고딕" w:cs="Times New Roman"/>
          <w:sz w:val="20"/>
          <w:szCs w:val="20"/>
        </w:rPr>
        <w:t xml:space="preserve">IPO </w:t>
      </w:r>
      <w:r w:rsidRPr="00B825B8">
        <w:rPr>
          <w:rFonts w:ascii="HY신명조" w:eastAsia="HY신명조" w:hAnsi="맑은 고딕" w:cs="Times New Roman" w:hint="eastAsia"/>
          <w:sz w:val="20"/>
          <w:szCs w:val="20"/>
        </w:rPr>
        <w:t>주식의 투자매력도가 상대적으로 감소할 것으로 예상된다.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또한,</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청약경쟁으로 인해 개인투자자는 청약증거금에 대한 이자비용을 부담해야 하는데,</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lastRenderedPageBreak/>
        <w:t>이자율이 높을수록 이자비용이 증가하여 개인투자자의 투자성과를 감소시킬 것으로 예상할 수 있다.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 xml:space="preserve">아래와 같이 개인투자자가 이용가능한 </w:t>
      </w:r>
      <w:r w:rsidRPr="00B825B8">
        <w:rPr>
          <w:rFonts w:ascii="HY신명조" w:eastAsia="HY신명조" w:hAnsi="맑은 고딕" w:cs="Times New Roman"/>
          <w:sz w:val="20"/>
          <w:szCs w:val="20"/>
        </w:rPr>
        <w:t>3</w:t>
      </w:r>
      <w:r w:rsidRPr="00B825B8">
        <w:rPr>
          <w:rFonts w:ascii="HY신명조" w:eastAsia="HY신명조" w:hAnsi="맑은 고딕" w:cs="Times New Roman" w:hint="eastAsia"/>
          <w:sz w:val="20"/>
          <w:szCs w:val="20"/>
        </w:rPr>
        <w:t xml:space="preserve">가지 대출상품에 적용되는 이자율의 평균값을 이용하여 </w:t>
      </w:r>
      <w:r w:rsidRPr="00B825B8">
        <w:rPr>
          <w:rFonts w:ascii="HY신명조" w:eastAsia="HY신명조" w:hAnsi="맑은 고딕" w:cs="Times New Roman"/>
          <w:sz w:val="20"/>
          <w:szCs w:val="20"/>
        </w:rPr>
        <w:t xml:space="preserve">Interest Rate </w:t>
      </w:r>
      <w:r w:rsidRPr="00B825B8">
        <w:rPr>
          <w:rFonts w:ascii="HY신명조" w:eastAsia="HY신명조" w:hAnsi="맑은 고딕" w:cs="Times New Roman" w:hint="eastAsia"/>
          <w:sz w:val="20"/>
          <w:szCs w:val="20"/>
        </w:rPr>
        <w:t>변수를 정의한다.</w:t>
      </w:r>
      <w:r w:rsidRPr="00B825B8">
        <w:rPr>
          <w:rFonts w:ascii="HY신명조" w:eastAsia="HY신명조" w:hAnsi="맑은 고딕" w:cs="Times New Roman"/>
          <w:sz w:val="20"/>
          <w:szCs w:val="20"/>
        </w:rPr>
        <w:t xml:space="preserve"> </w:t>
      </w:r>
    </w:p>
    <w:p w:rsidR="00342155" w:rsidRPr="00B825B8" w:rsidRDefault="00342155" w:rsidP="00963F59">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 xml:space="preserve">⑤ </w:t>
      </w:r>
      <w:r w:rsidRPr="00B825B8">
        <w:rPr>
          <w:rFonts w:ascii="HY신명조" w:eastAsia="HY신명조" w:hAnsi="맑은 고딕" w:cs="Times New Roman"/>
          <w:sz w:val="20"/>
          <w:szCs w:val="20"/>
        </w:rPr>
        <w:t>Interest Rate</w:t>
      </w:r>
      <w:r w:rsidRPr="00B825B8">
        <w:rPr>
          <w:rFonts w:ascii="HY신명조" w:eastAsia="HY신명조" w:hAnsi="Times New Roman" w:cs="Times New Roman" w:hint="eastAsia"/>
          <w:sz w:val="20"/>
          <w:szCs w:val="20"/>
        </w:rPr>
        <w:t xml:space="preserve">: </w:t>
      </w:r>
      <w:r w:rsidR="00497DC3" w:rsidRPr="00B825B8">
        <w:rPr>
          <w:rFonts w:ascii="HY신명조" w:eastAsia="HY신명조" w:hAnsi="Times New Roman" w:cs="Times New Roman" w:hint="eastAsia"/>
          <w:sz w:val="20"/>
          <w:szCs w:val="20"/>
        </w:rPr>
        <w:t>일반신용대출,</w:t>
      </w:r>
      <w:r w:rsidR="00497DC3" w:rsidRPr="00B825B8">
        <w:rPr>
          <w:rFonts w:ascii="HY신명조" w:eastAsia="HY신명조" w:hAnsi="Times New Roman" w:cs="Times New Roman"/>
          <w:sz w:val="20"/>
          <w:szCs w:val="20"/>
        </w:rPr>
        <w:t xml:space="preserve"> </w:t>
      </w:r>
      <w:r w:rsidR="00497DC3" w:rsidRPr="00B825B8">
        <w:rPr>
          <w:rFonts w:ascii="HY신명조" w:eastAsia="HY신명조" w:hAnsi="Times New Roman" w:cs="Times New Roman" w:hint="eastAsia"/>
          <w:sz w:val="20"/>
          <w:szCs w:val="20"/>
        </w:rPr>
        <w:t>주택담보대출,</w:t>
      </w:r>
      <w:r w:rsidR="00497DC3" w:rsidRPr="00B825B8">
        <w:rPr>
          <w:rFonts w:ascii="HY신명조" w:eastAsia="HY신명조" w:hAnsi="Times New Roman" w:cs="Times New Roman"/>
          <w:sz w:val="20"/>
          <w:szCs w:val="20"/>
        </w:rPr>
        <w:t xml:space="preserve"> </w:t>
      </w:r>
      <w:r w:rsidR="00497DC3" w:rsidRPr="00B825B8">
        <w:rPr>
          <w:rFonts w:ascii="HY신명조" w:eastAsia="HY신명조" w:hAnsi="Times New Roman" w:cs="Times New Roman" w:hint="eastAsia"/>
          <w:sz w:val="20"/>
          <w:szCs w:val="20"/>
        </w:rPr>
        <w:t>예적금담보대출 이자율의 평균값(한국은행 발표,</w:t>
      </w:r>
      <w:r w:rsidR="00497DC3" w:rsidRPr="00B825B8">
        <w:rPr>
          <w:rFonts w:ascii="HY신명조" w:eastAsia="HY신명조" w:hAnsi="Times New Roman" w:cs="Times New Roman"/>
          <w:sz w:val="20"/>
          <w:szCs w:val="20"/>
        </w:rPr>
        <w:t xml:space="preserve"> </w:t>
      </w:r>
      <w:r w:rsidR="00497DC3" w:rsidRPr="00B825B8">
        <w:rPr>
          <w:rFonts w:ascii="HY신명조" w:eastAsia="HY신명조" w:hAnsi="Times New Roman" w:cs="Times New Roman" w:hint="eastAsia"/>
          <w:sz w:val="20"/>
          <w:szCs w:val="20"/>
        </w:rPr>
        <w:t xml:space="preserve">신규취급액 기준) </w:t>
      </w:r>
    </w:p>
    <w:p w:rsidR="00F41214" w:rsidRPr="00B825B8" w:rsidRDefault="00F41214" w:rsidP="005D0E77">
      <w:pPr>
        <w:pStyle w:val="s0"/>
        <w:spacing w:line="403" w:lineRule="auto"/>
        <w:jc w:val="both"/>
        <w:outlineLvl w:val="0"/>
        <w:rPr>
          <w:rFonts w:ascii="HY신명조" w:eastAsia="HY신명조" w:hAnsi="Times New Roman" w:cs="Times New Roman"/>
          <w:sz w:val="20"/>
          <w:szCs w:val="20"/>
        </w:rPr>
      </w:pPr>
    </w:p>
    <w:p w:rsidR="005D0E77" w:rsidRPr="00B825B8" w:rsidRDefault="005D0E77" w:rsidP="005D0E77">
      <w:pPr>
        <w:pStyle w:val="s0"/>
        <w:spacing w:line="403"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(3)기업특성(firm characteristics)</w:t>
      </w:r>
    </w:p>
    <w:p w:rsidR="00D33578" w:rsidRPr="00B825B8" w:rsidRDefault="00D33578"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기업의 업력은 불확실성을 측정하는 지표로 받아들여 진다(L</w:t>
      </w:r>
      <w:r w:rsidRPr="00B825B8">
        <w:rPr>
          <w:rFonts w:ascii="HY신명조" w:eastAsia="HY신명조" w:hAnsi="맑은 고딕" w:cs="Times New Roman"/>
          <w:sz w:val="20"/>
          <w:szCs w:val="20"/>
        </w:rPr>
        <w:t xml:space="preserve">oughran and Ritter, 2004). </w:t>
      </w:r>
      <w:r w:rsidRPr="00B825B8">
        <w:rPr>
          <w:rFonts w:ascii="HY신명조" w:eastAsia="HY신명조" w:hAnsi="맑은 고딕" w:cs="Times New Roman" w:hint="eastAsia"/>
          <w:sz w:val="20"/>
          <w:szCs w:val="20"/>
        </w:rPr>
        <w:t xml:space="preserve">업력을 측정하는 변수로 아래와 같이 </w:t>
      </w:r>
      <w:r w:rsidRPr="00B825B8">
        <w:rPr>
          <w:rFonts w:ascii="HY신명조" w:eastAsia="HY신명조" w:hAnsi="맑은 고딕" w:cs="Times New Roman"/>
          <w:sz w:val="20"/>
          <w:szCs w:val="20"/>
        </w:rPr>
        <w:t xml:space="preserve">Age </w:t>
      </w:r>
      <w:r w:rsidRPr="00B825B8">
        <w:rPr>
          <w:rFonts w:ascii="HY신명조" w:eastAsia="HY신명조" w:hAnsi="맑은 고딕" w:cs="Times New Roman" w:hint="eastAsia"/>
          <w:sz w:val="20"/>
          <w:szCs w:val="20"/>
        </w:rPr>
        <w:t>변수를 정의한다.</w:t>
      </w:r>
      <w:r w:rsidRPr="00B825B8">
        <w:rPr>
          <w:rFonts w:ascii="HY신명조" w:eastAsia="HY신명조" w:hAnsi="맑은 고딕" w:cs="Times New Roman"/>
          <w:sz w:val="20"/>
          <w:szCs w:val="20"/>
        </w:rPr>
        <w:t xml:space="preserve"> </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①</w:t>
      </w:r>
      <w:r w:rsidR="00D33578" w:rsidRPr="00B825B8">
        <w:rPr>
          <w:rFonts w:ascii="HY신명조" w:eastAsia="HY신명조" w:hAnsi="맑은 고딕" w:cs="Times New Roman" w:hint="eastAsia"/>
          <w:sz w:val="20"/>
          <w:szCs w:val="20"/>
        </w:rPr>
        <w:t xml:space="preserve"> Age: 청약일 기준으로 기업 설립일로부터 경과된 월수</w:t>
      </w:r>
    </w:p>
    <w:p w:rsidR="00D33578" w:rsidRPr="00B825B8" w:rsidRDefault="00737D2C"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 xml:space="preserve">첨단업종은 가치평가(valuation)에 </w:t>
      </w:r>
      <w:r w:rsidR="00AD674C" w:rsidRPr="00B825B8">
        <w:rPr>
          <w:rFonts w:ascii="HY신명조" w:eastAsia="HY신명조" w:hAnsi="맑은 고딕" w:cs="Times New Roman" w:hint="eastAsia"/>
          <w:sz w:val="20"/>
          <w:szCs w:val="20"/>
        </w:rPr>
        <w:t xml:space="preserve">있어 </w:t>
      </w:r>
      <w:r w:rsidRPr="00B825B8">
        <w:rPr>
          <w:rFonts w:ascii="HY신명조" w:eastAsia="HY신명조" w:hAnsi="맑은 고딕" w:cs="Times New Roman" w:hint="eastAsia"/>
          <w:sz w:val="20"/>
          <w:szCs w:val="20"/>
        </w:rPr>
        <w:t>불확실성 높다고 알려져 있고,</w:t>
      </w:r>
      <w:r w:rsidRPr="00B825B8">
        <w:rPr>
          <w:rFonts w:ascii="HY신명조" w:eastAsia="HY신명조" w:hAnsi="맑은 고딕" w:cs="Times New Roman"/>
          <w:sz w:val="20"/>
          <w:szCs w:val="20"/>
        </w:rPr>
        <w:t xml:space="preserve"> Aissia(2014)</w:t>
      </w:r>
      <w:r w:rsidRPr="00B825B8">
        <w:rPr>
          <w:rFonts w:ascii="HY신명조" w:eastAsia="HY신명조" w:hAnsi="맑은 고딕" w:cs="Times New Roman" w:hint="eastAsia"/>
          <w:sz w:val="20"/>
          <w:szCs w:val="20"/>
        </w:rPr>
        <w:t>는 첨단업종(</w:t>
      </w:r>
      <w:r w:rsidRPr="00B825B8">
        <w:rPr>
          <w:rFonts w:ascii="HY신명조" w:eastAsia="HY신명조" w:hAnsi="맑은 고딕" w:cs="Times New Roman"/>
          <w:sz w:val="20"/>
          <w:szCs w:val="20"/>
        </w:rPr>
        <w:t>high tech)</w:t>
      </w:r>
      <w:r w:rsidR="00A17B1E" w:rsidRPr="00B825B8">
        <w:rPr>
          <w:rStyle w:val="a5"/>
          <w:rFonts w:ascii="HY신명조" w:eastAsia="HY신명조" w:hAnsi="맑은 고딕" w:cs="Times New Roman"/>
          <w:sz w:val="20"/>
          <w:szCs w:val="20"/>
        </w:rPr>
        <w:footnoteReference w:id="18"/>
      </w:r>
      <w:r w:rsidRPr="00B825B8">
        <w:rPr>
          <w:rFonts w:ascii="HY신명조" w:eastAsia="HY신명조" w:hAnsi="맑은 고딕" w:cs="Times New Roman" w:hint="eastAsia"/>
          <w:sz w:val="20"/>
          <w:szCs w:val="20"/>
        </w:rPr>
        <w:t xml:space="preserve"> 더미변수를 사용할 경우 상장 첫날 수익률에 유의한 양의 영향을 준다고 하였다.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이 연구에서</w:t>
      </w:r>
      <w:r w:rsidR="00A17B1E" w:rsidRPr="00B825B8">
        <w:rPr>
          <w:rFonts w:ascii="HY신명조" w:eastAsia="HY신명조" w:hAnsi="맑은 고딕" w:cs="Times New Roman" w:hint="eastAsia"/>
          <w:sz w:val="20"/>
          <w:szCs w:val="20"/>
        </w:rPr>
        <w:t>는</w:t>
      </w:r>
      <w:r w:rsidRPr="00B825B8">
        <w:rPr>
          <w:rFonts w:ascii="HY신명조" w:eastAsia="HY신명조" w:hAnsi="맑은 고딕" w:cs="Times New Roman" w:hint="eastAsia"/>
          <w:sz w:val="20"/>
          <w:szCs w:val="20"/>
        </w:rPr>
        <w:t xml:space="preserve"> 아래와 같이 </w:t>
      </w:r>
      <w:r w:rsidRPr="00B825B8">
        <w:rPr>
          <w:rFonts w:ascii="HY신명조" w:eastAsia="HY신명조" w:hAnsi="맑은 고딕" w:cs="Times New Roman"/>
          <w:sz w:val="20"/>
          <w:szCs w:val="20"/>
        </w:rPr>
        <w:t xml:space="preserve">Tech </w:t>
      </w:r>
      <w:r w:rsidRPr="00B825B8">
        <w:rPr>
          <w:rFonts w:ascii="HY신명조" w:eastAsia="HY신명조" w:hAnsi="맑은 고딕" w:cs="Times New Roman" w:hint="eastAsia"/>
          <w:sz w:val="20"/>
          <w:szCs w:val="20"/>
        </w:rPr>
        <w:t>변수를 정의한다.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 xml:space="preserve">   </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②</w:t>
      </w:r>
      <w:r w:rsidR="00D33578" w:rsidRPr="00B825B8">
        <w:rPr>
          <w:rFonts w:ascii="HY신명조" w:eastAsia="HY신명조" w:hAnsi="맑은 고딕" w:cs="Times New Roman" w:hint="eastAsia"/>
          <w:sz w:val="20"/>
          <w:szCs w:val="20"/>
        </w:rPr>
        <w:t xml:space="preserve"> Tech</w:t>
      </w:r>
      <w:r w:rsidR="00737D2C" w:rsidRPr="00B825B8">
        <w:rPr>
          <w:rFonts w:ascii="HY신명조" w:eastAsia="HY신명조" w:hAnsi="맑은 고딕" w:cs="Times New Roman"/>
          <w:sz w:val="20"/>
          <w:szCs w:val="20"/>
        </w:rPr>
        <w:t xml:space="preserve">: </w:t>
      </w:r>
      <w:r w:rsidR="00737D2C" w:rsidRPr="00B825B8">
        <w:rPr>
          <w:rFonts w:ascii="HY신명조" w:eastAsia="HY신명조" w:hAnsi="맑은 고딕" w:cs="Times New Roman" w:hint="eastAsia"/>
          <w:sz w:val="20"/>
          <w:szCs w:val="20"/>
        </w:rPr>
        <w:t>기업이 첨단업종</w:t>
      </w:r>
      <w:r w:rsidR="00737D2C" w:rsidRPr="00B825B8">
        <w:rPr>
          <w:rStyle w:val="a5"/>
          <w:rFonts w:ascii="HY신명조" w:eastAsia="HY신명조" w:hAnsi="맑은 고딕" w:cs="Times New Roman"/>
          <w:sz w:val="20"/>
          <w:szCs w:val="20"/>
        </w:rPr>
        <w:footnoteReference w:id="19"/>
      </w:r>
      <w:r w:rsidR="00737D2C" w:rsidRPr="00B825B8">
        <w:rPr>
          <w:rFonts w:ascii="HY신명조" w:eastAsia="HY신명조" w:hAnsi="맑은 고딕" w:cs="Times New Roman" w:hint="eastAsia"/>
          <w:sz w:val="20"/>
          <w:szCs w:val="20"/>
        </w:rPr>
        <w:t xml:space="preserve">에 속할 경우 </w:t>
      </w:r>
      <w:r w:rsidR="00737D2C" w:rsidRPr="00B825B8">
        <w:rPr>
          <w:rFonts w:ascii="HY신명조" w:eastAsia="HY신명조" w:hAnsi="맑은 고딕" w:cs="Times New Roman"/>
          <w:sz w:val="20"/>
          <w:szCs w:val="20"/>
        </w:rPr>
        <w:t xml:space="preserve">1, </w:t>
      </w:r>
      <w:r w:rsidR="00737D2C" w:rsidRPr="00B825B8">
        <w:rPr>
          <w:rFonts w:ascii="HY신명조" w:eastAsia="HY신명조" w:hAnsi="맑은 고딕" w:cs="Times New Roman" w:hint="eastAsia"/>
          <w:sz w:val="20"/>
          <w:szCs w:val="20"/>
        </w:rPr>
        <w:t xml:space="preserve">다른 경우 </w:t>
      </w:r>
      <w:r w:rsidR="00737D2C" w:rsidRPr="00B825B8">
        <w:rPr>
          <w:rFonts w:ascii="HY신명조" w:eastAsia="HY신명조" w:hAnsi="맑은 고딕" w:cs="Times New Roman"/>
          <w:sz w:val="20"/>
          <w:szCs w:val="20"/>
        </w:rPr>
        <w:t xml:space="preserve">0. </w:t>
      </w:r>
    </w:p>
    <w:p w:rsidR="0005331C" w:rsidRPr="00B825B8" w:rsidRDefault="0005331C"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 xml:space="preserve">코넥스시장에서 거래되는 기업이 </w:t>
      </w:r>
      <w:r w:rsidRPr="00B825B8">
        <w:rPr>
          <w:rFonts w:ascii="HY신명조" w:eastAsia="HY신명조" w:hAnsi="맑은 고딕" w:cs="Times New Roman"/>
          <w:sz w:val="20"/>
          <w:szCs w:val="20"/>
        </w:rPr>
        <w:t>IPO</w:t>
      </w:r>
      <w:r w:rsidRPr="00B825B8">
        <w:rPr>
          <w:rFonts w:ascii="HY신명조" w:eastAsia="HY신명조" w:hAnsi="맑은 고딕" w:cs="Times New Roman" w:hint="eastAsia"/>
          <w:sz w:val="20"/>
          <w:szCs w:val="20"/>
        </w:rPr>
        <w:t>를 통해 코스닥에 상장하는 경우 코넥스시장 가격이 존재하기 때문에 가치평가 불확실성이 낮다고 볼 수 있다.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 xml:space="preserve">아래와 같이 </w:t>
      </w:r>
      <w:r w:rsidRPr="00B825B8">
        <w:rPr>
          <w:rFonts w:ascii="HY신명조" w:eastAsia="HY신명조" w:hAnsi="맑은 고딕" w:cs="Times New Roman"/>
          <w:sz w:val="20"/>
          <w:szCs w:val="20"/>
        </w:rPr>
        <w:t xml:space="preserve">Konex </w:t>
      </w:r>
      <w:r w:rsidRPr="00B825B8">
        <w:rPr>
          <w:rFonts w:ascii="HY신명조" w:eastAsia="HY신명조" w:hAnsi="맑은 고딕" w:cs="Times New Roman" w:hint="eastAsia"/>
          <w:sz w:val="20"/>
          <w:szCs w:val="20"/>
        </w:rPr>
        <w:t>더미변수를 정의한다.</w:t>
      </w:r>
      <w:r w:rsidRPr="00B825B8">
        <w:rPr>
          <w:rFonts w:ascii="HY신명조" w:eastAsia="HY신명조" w:hAnsi="맑은 고딕" w:cs="Times New Roman"/>
          <w:sz w:val="20"/>
          <w:szCs w:val="20"/>
        </w:rPr>
        <w:t xml:space="preserve"> </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③</w:t>
      </w:r>
      <w:r w:rsidR="0005331C" w:rsidRPr="00B825B8">
        <w:rPr>
          <w:rFonts w:ascii="HY신명조" w:eastAsia="HY신명조" w:hAnsi="맑은 고딕" w:cs="Times New Roman" w:hint="eastAsia"/>
          <w:sz w:val="20"/>
          <w:szCs w:val="20"/>
        </w:rPr>
        <w:t xml:space="preserve"> </w:t>
      </w:r>
      <w:r w:rsidR="0005331C" w:rsidRPr="00B825B8">
        <w:rPr>
          <w:rFonts w:ascii="HY신명조" w:eastAsia="HY신명조" w:hAnsi="맑은 고딕" w:cs="Times New Roman"/>
          <w:sz w:val="20"/>
          <w:szCs w:val="20"/>
        </w:rPr>
        <w:t xml:space="preserve">Konex: </w:t>
      </w:r>
      <w:r w:rsidR="0005331C" w:rsidRPr="00B825B8">
        <w:rPr>
          <w:rFonts w:ascii="HY신명조" w:eastAsia="HY신명조" w:hAnsi="맑은 고딕" w:cs="Times New Roman" w:hint="eastAsia"/>
          <w:sz w:val="20"/>
          <w:szCs w:val="20"/>
        </w:rPr>
        <w:t>코넥스시장에서 거래되는 기업이 코스닥에 신규 상장하는 경우,</w:t>
      </w:r>
      <w:r w:rsidR="0005331C" w:rsidRPr="00B825B8">
        <w:rPr>
          <w:rFonts w:ascii="HY신명조" w:eastAsia="HY신명조" w:hAnsi="맑은 고딕" w:cs="Times New Roman"/>
          <w:sz w:val="20"/>
          <w:szCs w:val="20"/>
        </w:rPr>
        <w:t xml:space="preserve"> 1, </w:t>
      </w:r>
      <w:r w:rsidR="0005331C" w:rsidRPr="00B825B8">
        <w:rPr>
          <w:rFonts w:ascii="HY신명조" w:eastAsia="HY신명조" w:hAnsi="맑은 고딕" w:cs="Times New Roman" w:hint="eastAsia"/>
          <w:sz w:val="20"/>
          <w:szCs w:val="20"/>
        </w:rPr>
        <w:t xml:space="preserve">다른 경우 </w:t>
      </w:r>
      <w:r w:rsidR="0005331C" w:rsidRPr="00B825B8">
        <w:rPr>
          <w:rFonts w:ascii="HY신명조" w:eastAsia="HY신명조" w:hAnsi="맑은 고딕" w:cs="Times New Roman"/>
          <w:sz w:val="20"/>
          <w:szCs w:val="20"/>
        </w:rPr>
        <w:t>0</w:t>
      </w:r>
    </w:p>
    <w:p w:rsidR="0005331C" w:rsidRPr="00B825B8" w:rsidRDefault="003311F4"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 xml:space="preserve">벤처캐피탈로부터 투자를 유치한 기업이 </w:t>
      </w:r>
      <w:r w:rsidRPr="00B825B8">
        <w:rPr>
          <w:rFonts w:ascii="HY신명조" w:eastAsia="HY신명조" w:hAnsi="맑은 고딕" w:cs="Times New Roman"/>
          <w:sz w:val="20"/>
          <w:szCs w:val="20"/>
        </w:rPr>
        <w:t>IPO</w:t>
      </w:r>
      <w:r w:rsidRPr="00B825B8">
        <w:rPr>
          <w:rFonts w:ascii="HY신명조" w:eastAsia="HY신명조" w:hAnsi="맑은 고딕" w:cs="Times New Roman" w:hint="eastAsia"/>
          <w:sz w:val="20"/>
          <w:szCs w:val="20"/>
        </w:rPr>
        <w:t>를 하는 경우 가치평가 불확실성이 줄어들어 상장 첫날 수익률이 낮아지는 벤처캐피탈 인증효과(</w:t>
      </w:r>
      <w:r w:rsidR="00C05F09" w:rsidRPr="00B825B8">
        <w:rPr>
          <w:rFonts w:ascii="HY신명조" w:eastAsia="HY신명조" w:hAnsi="맑은 고딕" w:cs="Times New Roman" w:hint="eastAsia"/>
          <w:sz w:val="20"/>
          <w:szCs w:val="20"/>
        </w:rPr>
        <w:t>V</w:t>
      </w:r>
      <w:r w:rsidRPr="00B825B8">
        <w:rPr>
          <w:rFonts w:ascii="HY신명조" w:eastAsia="HY신명조" w:hAnsi="맑은 고딕" w:cs="Times New Roman"/>
          <w:sz w:val="20"/>
          <w:szCs w:val="20"/>
        </w:rPr>
        <w:t>enture Capitalist Certification)</w:t>
      </w:r>
      <w:r w:rsidRPr="00B825B8">
        <w:rPr>
          <w:rFonts w:ascii="HY신명조" w:eastAsia="HY신명조" w:hAnsi="맑은 고딕" w:cs="Times New Roman" w:hint="eastAsia"/>
          <w:sz w:val="20"/>
          <w:szCs w:val="20"/>
        </w:rPr>
        <w:t>가 존재하는 것으로 보고되고 있다(</w:t>
      </w:r>
      <w:r w:rsidRPr="00B825B8">
        <w:rPr>
          <w:rFonts w:ascii="HY신명조" w:eastAsia="HY신명조" w:hAnsi="맑은 고딕" w:cs="Times New Roman"/>
          <w:sz w:val="20"/>
          <w:szCs w:val="20"/>
        </w:rPr>
        <w:t xml:space="preserve">Barry et al., 1990; Megginson and Weiss, 1991; Belghitar </w:t>
      </w:r>
      <w:r w:rsidRPr="00B825B8">
        <w:rPr>
          <w:rFonts w:ascii="HY신명조" w:eastAsia="HY신명조" w:hAnsi="맑은 고딕" w:cs="Times New Roman"/>
          <w:sz w:val="20"/>
          <w:szCs w:val="20"/>
        </w:rPr>
        <w:lastRenderedPageBreak/>
        <w:t xml:space="preserve">and Dixon, 2012; </w:t>
      </w:r>
      <w:r w:rsidRPr="00B825B8">
        <w:rPr>
          <w:rFonts w:ascii="HY신명조" w:eastAsia="HY신명조" w:hAnsi="맑은 고딕" w:cs="Times New Roman" w:hint="eastAsia"/>
          <w:sz w:val="20"/>
          <w:szCs w:val="20"/>
        </w:rPr>
        <w:t>송치승, 이영주,</w:t>
      </w:r>
      <w:r w:rsidRPr="00B825B8">
        <w:rPr>
          <w:rFonts w:ascii="HY신명조" w:eastAsia="HY신명조" w:hAnsi="맑은 고딕" w:cs="Times New Roman"/>
          <w:sz w:val="20"/>
          <w:szCs w:val="20"/>
        </w:rPr>
        <w:t xml:space="preserve"> 2018)</w:t>
      </w:r>
      <w:r w:rsidRPr="00B825B8">
        <w:rPr>
          <w:rFonts w:ascii="HY신명조" w:eastAsia="HY신명조" w:hAnsi="맑은 고딕" w:cs="Times New Roman" w:hint="eastAsia"/>
          <w:sz w:val="20"/>
          <w:szCs w:val="20"/>
        </w:rPr>
        <w:t>.</w:t>
      </w:r>
      <w:r w:rsidRPr="00B825B8">
        <w:rPr>
          <w:rFonts w:ascii="HY신명조" w:eastAsia="HY신명조" w:hAnsi="맑은 고딕" w:cs="Times New Roman"/>
          <w:sz w:val="20"/>
          <w:szCs w:val="20"/>
        </w:rPr>
        <w:t xml:space="preserve"> </w:t>
      </w:r>
      <w:r w:rsidR="00C05F09" w:rsidRPr="00B825B8">
        <w:rPr>
          <w:rFonts w:ascii="HY신명조" w:eastAsia="HY신명조" w:hAnsi="맑은 고딕" w:cs="Times New Roman" w:hint="eastAsia"/>
          <w:sz w:val="20"/>
          <w:szCs w:val="20"/>
        </w:rPr>
        <w:t xml:space="preserve">이러한 효과를 </w:t>
      </w:r>
      <w:r w:rsidR="00A17B1E" w:rsidRPr="00B825B8">
        <w:rPr>
          <w:rFonts w:ascii="HY신명조" w:eastAsia="HY신명조" w:hAnsi="맑은 고딕" w:cs="Times New Roman" w:hint="eastAsia"/>
          <w:sz w:val="20"/>
          <w:szCs w:val="20"/>
        </w:rPr>
        <w:t xml:space="preserve">반영하기 위해 </w:t>
      </w:r>
      <w:r w:rsidR="00C05F09" w:rsidRPr="00B825B8">
        <w:rPr>
          <w:rFonts w:ascii="HY신명조" w:eastAsia="HY신명조" w:hAnsi="맑은 고딕" w:cs="Times New Roman" w:hint="eastAsia"/>
          <w:sz w:val="20"/>
          <w:szCs w:val="20"/>
        </w:rPr>
        <w:t xml:space="preserve">아래와 </w:t>
      </w:r>
      <w:r w:rsidR="00A17B1E" w:rsidRPr="00B825B8">
        <w:rPr>
          <w:rFonts w:ascii="HY신명조" w:eastAsia="HY신명조" w:hAnsi="맑은 고딕" w:cs="Times New Roman" w:hint="eastAsia"/>
          <w:sz w:val="20"/>
          <w:szCs w:val="20"/>
        </w:rPr>
        <w:t>같은 더미변수를 정의한다.</w:t>
      </w:r>
      <w:r w:rsidR="00A17B1E" w:rsidRPr="00B825B8">
        <w:rPr>
          <w:rFonts w:ascii="HY신명조" w:eastAsia="HY신명조" w:hAnsi="맑은 고딕" w:cs="Times New Roman"/>
          <w:sz w:val="20"/>
          <w:szCs w:val="20"/>
        </w:rPr>
        <w:t xml:space="preserve"> </w:t>
      </w:r>
      <w:r w:rsidR="00C05F09" w:rsidRPr="00B825B8">
        <w:rPr>
          <w:rFonts w:ascii="HY신명조" w:eastAsia="HY신명조" w:hAnsi="맑은 고딕" w:cs="Times New Roman" w:hint="eastAsia"/>
          <w:sz w:val="20"/>
          <w:szCs w:val="20"/>
        </w:rPr>
        <w:t xml:space="preserve"> </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④</w:t>
      </w:r>
      <w:r w:rsidR="00C05F09" w:rsidRPr="00B825B8">
        <w:rPr>
          <w:rFonts w:ascii="HY신명조" w:eastAsia="HY신명조" w:hAnsi="맑은 고딕" w:cs="Times New Roman" w:hint="eastAsia"/>
          <w:sz w:val="20"/>
          <w:szCs w:val="20"/>
        </w:rPr>
        <w:t xml:space="preserve"> Venture Backed: 벤처캐피탈</w:t>
      </w:r>
      <w:r w:rsidR="00C05F09" w:rsidRPr="00B825B8">
        <w:rPr>
          <w:rStyle w:val="a5"/>
          <w:rFonts w:ascii="HY신명조" w:eastAsia="HY신명조" w:hAnsi="맑은 고딕" w:cs="Times New Roman"/>
          <w:sz w:val="20"/>
          <w:szCs w:val="20"/>
        </w:rPr>
        <w:footnoteReference w:id="20"/>
      </w:r>
      <w:r w:rsidR="00C05F09" w:rsidRPr="00B825B8">
        <w:rPr>
          <w:rFonts w:ascii="HY신명조" w:eastAsia="HY신명조" w:hAnsi="맑은 고딕" w:cs="Times New Roman" w:hint="eastAsia"/>
          <w:sz w:val="20"/>
          <w:szCs w:val="20"/>
        </w:rPr>
        <w:t xml:space="preserve">로부터 투자를 유치한 기업이 </w:t>
      </w:r>
      <w:r w:rsidR="00C05F09" w:rsidRPr="00B825B8">
        <w:rPr>
          <w:rFonts w:ascii="HY신명조" w:eastAsia="HY신명조" w:hAnsi="맑은 고딕" w:cs="Times New Roman"/>
          <w:sz w:val="20"/>
          <w:szCs w:val="20"/>
        </w:rPr>
        <w:t>IPO</w:t>
      </w:r>
      <w:r w:rsidR="00C05F09" w:rsidRPr="00B825B8">
        <w:rPr>
          <w:rFonts w:ascii="HY신명조" w:eastAsia="HY신명조" w:hAnsi="맑은 고딕" w:cs="Times New Roman" w:hint="eastAsia"/>
          <w:sz w:val="20"/>
          <w:szCs w:val="20"/>
        </w:rPr>
        <w:t xml:space="preserve">를 하는 경우 1, 다른 경우 </w:t>
      </w:r>
      <w:r w:rsidR="00C05F09" w:rsidRPr="00B825B8">
        <w:rPr>
          <w:rFonts w:ascii="HY신명조" w:eastAsia="HY신명조" w:hAnsi="맑은 고딕" w:cs="Times New Roman"/>
          <w:sz w:val="20"/>
          <w:szCs w:val="20"/>
        </w:rPr>
        <w:t>0</w:t>
      </w:r>
    </w:p>
    <w:p w:rsidR="00E61FB6" w:rsidRPr="00B825B8" w:rsidRDefault="00BD1D81"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개인 투자자는 청약시점에 기업의 재무상태를 참고할 수 있다.</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성장성,</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수익성, 안전성 측면의 재무지표가 투자성과와 관련히 되는지 검증하기 위해,</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아래와 같은 세가지 재무지표를 정의한다.</w:t>
      </w:r>
      <w:r w:rsidRPr="00B825B8">
        <w:rPr>
          <w:rFonts w:ascii="HY신명조" w:eastAsia="HY신명조" w:hAnsi="맑은 고딕" w:cs="Times New Roman"/>
          <w:sz w:val="20"/>
          <w:szCs w:val="20"/>
        </w:rPr>
        <w:t xml:space="preserve"> </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⑤</w:t>
      </w:r>
      <w:r w:rsidR="00BD1D81" w:rsidRPr="00B825B8">
        <w:rPr>
          <w:rFonts w:ascii="HY신명조" w:eastAsia="HY신명조" w:hAnsi="맑은 고딕" w:cs="Times New Roman" w:hint="eastAsia"/>
          <w:sz w:val="20"/>
          <w:szCs w:val="20"/>
        </w:rPr>
        <w:t xml:space="preserve"> Sales Growth:</w:t>
      </w:r>
      <w:r w:rsidR="00BD1D81" w:rsidRPr="00B825B8">
        <w:rPr>
          <w:rFonts w:ascii="HY신명조" w:eastAsia="HY신명조" w:hAnsi="맑은 고딕" w:cs="Times New Roman"/>
          <w:sz w:val="20"/>
          <w:szCs w:val="20"/>
        </w:rPr>
        <w:t xml:space="preserve"> </w:t>
      </w:r>
      <w:r w:rsidR="00BD1D81" w:rsidRPr="00B825B8">
        <w:rPr>
          <w:rFonts w:ascii="HY신명조" w:eastAsia="HY신명조" w:hAnsi="맑은 고딕" w:cs="Times New Roman" w:hint="eastAsia"/>
          <w:sz w:val="20"/>
          <w:szCs w:val="20"/>
        </w:rPr>
        <w:t xml:space="preserve">년간 매출액 성장률의 </w:t>
      </w:r>
      <w:r w:rsidR="00BD1D81" w:rsidRPr="00B825B8">
        <w:rPr>
          <w:rFonts w:ascii="HY신명조" w:eastAsia="HY신명조" w:hAnsi="맑은 고딕" w:cs="Times New Roman"/>
          <w:sz w:val="20"/>
          <w:szCs w:val="20"/>
        </w:rPr>
        <w:t>3</w:t>
      </w:r>
      <w:r w:rsidR="00BD1D81" w:rsidRPr="00B825B8">
        <w:rPr>
          <w:rFonts w:ascii="HY신명조" w:eastAsia="HY신명조" w:hAnsi="맑은 고딕" w:cs="Times New Roman" w:hint="eastAsia"/>
          <w:sz w:val="20"/>
          <w:szCs w:val="20"/>
        </w:rPr>
        <w:t>개년 평균값</w:t>
      </w:r>
      <w:r w:rsidR="00CC3B3E" w:rsidRPr="00B825B8">
        <w:rPr>
          <w:rStyle w:val="a5"/>
          <w:rFonts w:ascii="HY신명조" w:eastAsia="HY신명조" w:hAnsi="맑은 고딕" w:cs="Times New Roman"/>
          <w:sz w:val="20"/>
          <w:szCs w:val="20"/>
        </w:rPr>
        <w:footnoteReference w:id="21"/>
      </w:r>
      <w:r w:rsidR="00BD1D81" w:rsidRPr="00B825B8">
        <w:rPr>
          <w:rFonts w:ascii="HY신명조" w:eastAsia="HY신명조" w:hAnsi="맑은 고딕" w:cs="Times New Roman" w:hint="eastAsia"/>
          <w:sz w:val="20"/>
          <w:szCs w:val="20"/>
        </w:rPr>
        <w:t>.</w:t>
      </w:r>
    </w:p>
    <w:p w:rsidR="00E61FB6" w:rsidRPr="00B825B8" w:rsidRDefault="00E61FB6"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⑥</w:t>
      </w:r>
      <w:r w:rsidR="00BD1D81" w:rsidRPr="00B825B8">
        <w:rPr>
          <w:rFonts w:ascii="HY신명조" w:eastAsia="HY신명조" w:hAnsi="맑은 고딕" w:cs="Times New Roman" w:hint="eastAsia"/>
          <w:sz w:val="20"/>
          <w:szCs w:val="20"/>
        </w:rPr>
        <w:t xml:space="preserve"> OI</w:t>
      </w:r>
      <w:r w:rsidR="00D33578" w:rsidRPr="00B825B8">
        <w:rPr>
          <w:rFonts w:ascii="HY신명조" w:eastAsia="HY신명조" w:hAnsi="맑은 고딕" w:cs="Times New Roman"/>
          <w:sz w:val="20"/>
          <w:szCs w:val="20"/>
        </w:rPr>
        <w:t>/</w:t>
      </w:r>
      <w:r w:rsidR="00BD1D81" w:rsidRPr="00B825B8">
        <w:rPr>
          <w:rFonts w:ascii="HY신명조" w:eastAsia="HY신명조" w:hAnsi="맑은 고딕" w:cs="Times New Roman" w:hint="eastAsia"/>
          <w:sz w:val="20"/>
          <w:szCs w:val="20"/>
        </w:rPr>
        <w:t>A</w:t>
      </w:r>
      <w:r w:rsidR="00BD1D81" w:rsidRPr="00B825B8">
        <w:rPr>
          <w:rFonts w:ascii="HY신명조" w:eastAsia="HY신명조" w:hAnsi="맑은 고딕" w:cs="Times New Roman"/>
          <w:sz w:val="20"/>
          <w:szCs w:val="20"/>
        </w:rPr>
        <w:t>(Operating Income</w:t>
      </w:r>
      <w:r w:rsidR="00D33578" w:rsidRPr="00B825B8">
        <w:rPr>
          <w:rFonts w:ascii="HY신명조" w:eastAsia="HY신명조" w:hAnsi="맑은 고딕" w:cs="Times New Roman"/>
          <w:sz w:val="20"/>
          <w:szCs w:val="20"/>
        </w:rPr>
        <w:t>/</w:t>
      </w:r>
      <w:r w:rsidR="00BD1D81" w:rsidRPr="00B825B8">
        <w:rPr>
          <w:rFonts w:ascii="HY신명조" w:eastAsia="HY신명조" w:hAnsi="맑은 고딕" w:cs="Times New Roman"/>
          <w:sz w:val="20"/>
          <w:szCs w:val="20"/>
        </w:rPr>
        <w:t>Asset)=</w:t>
      </w:r>
      <m:oMath>
        <m:r>
          <m:rPr>
            <m:sty m:val="p"/>
          </m:rPr>
          <w:rPr>
            <w:rFonts w:ascii="Cambria Math" w:eastAsia="HY신명조" w:hAnsi="Cambria Math" w:cs="Times New Roman"/>
            <w:sz w:val="20"/>
            <w:szCs w:val="20"/>
          </w:rPr>
          <m:t xml:space="preserve"> </m:t>
        </m:r>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영업이익</m:t>
            </m:r>
          </m:num>
          <m:den>
            <m:r>
              <w:rPr>
                <w:rFonts w:ascii="Cambria Math" w:eastAsia="HY신명조" w:hAnsi="Cambria Math" w:cs="Times New Roman" w:hint="eastAsia"/>
                <w:sz w:val="20"/>
                <w:szCs w:val="20"/>
              </w:rPr>
              <m:t>총자산</m:t>
            </m:r>
          </m:den>
        </m:f>
      </m:oMath>
      <w:r w:rsidR="00BD1D81" w:rsidRPr="00B825B8">
        <w:rPr>
          <w:rFonts w:ascii="HY신명조" w:eastAsia="HY신명조" w:hAnsi="맑은 고딕" w:cs="Times New Roman"/>
          <w:sz w:val="20"/>
          <w:szCs w:val="20"/>
        </w:rPr>
        <w:t xml:space="preserve"> </w:t>
      </w:r>
      <w:r w:rsidR="00BD1D81" w:rsidRPr="00B825B8">
        <w:rPr>
          <w:rFonts w:ascii="HY신명조" w:eastAsia="HY신명조" w:hAnsi="맑은 고딕" w:cs="Times New Roman" w:hint="eastAsia"/>
          <w:sz w:val="20"/>
          <w:szCs w:val="20"/>
        </w:rPr>
        <w:t xml:space="preserve"> </w:t>
      </w:r>
    </w:p>
    <w:p w:rsidR="005D0E77" w:rsidRPr="00B825B8" w:rsidRDefault="00E61FB6" w:rsidP="005D0E77">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⑦</w:t>
      </w:r>
      <w:r w:rsidR="00BD1D81" w:rsidRPr="00B825B8">
        <w:rPr>
          <w:rFonts w:ascii="HY신명조" w:eastAsia="HY신명조" w:hAnsi="맑은 고딕" w:cs="Times New Roman" w:hint="eastAsia"/>
          <w:sz w:val="20"/>
          <w:szCs w:val="20"/>
        </w:rPr>
        <w:t xml:space="preserve"> </w:t>
      </w:r>
      <w:r w:rsidR="00D33578" w:rsidRPr="00B825B8">
        <w:rPr>
          <w:rFonts w:ascii="HY신명조" w:eastAsia="HY신명조" w:hAnsi="맑은 고딕" w:cs="Times New Roman" w:hint="eastAsia"/>
          <w:sz w:val="20"/>
          <w:szCs w:val="20"/>
        </w:rPr>
        <w:t>E/A(Equity/Asset)=</w:t>
      </w:r>
      <m:oMath>
        <m:r>
          <m:rPr>
            <m:sty m:val="p"/>
          </m:rPr>
          <w:rPr>
            <w:rFonts w:ascii="Cambria Math" w:eastAsia="HY신명조" w:hAnsi="Cambria Math" w:cs="Times New Roman"/>
            <w:sz w:val="20"/>
            <w:szCs w:val="20"/>
          </w:rPr>
          <m:t xml:space="preserve"> </m:t>
        </m:r>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총자기자본</m:t>
            </m:r>
          </m:num>
          <m:den>
            <m:r>
              <w:rPr>
                <w:rFonts w:ascii="Cambria Math" w:eastAsia="HY신명조" w:hAnsi="Cambria Math" w:cs="Times New Roman" w:hint="eastAsia"/>
                <w:sz w:val="20"/>
                <w:szCs w:val="20"/>
              </w:rPr>
              <m:t>총자산</m:t>
            </m:r>
          </m:den>
        </m:f>
      </m:oMath>
    </w:p>
    <w:p w:rsidR="00E61FB6" w:rsidRPr="00B825B8" w:rsidRDefault="00E61FB6" w:rsidP="005D0E77">
      <w:pPr>
        <w:pStyle w:val="s0"/>
        <w:topLinePunct/>
        <w:spacing w:line="420" w:lineRule="auto"/>
        <w:jc w:val="both"/>
        <w:outlineLvl w:val="0"/>
        <w:rPr>
          <w:rFonts w:ascii="HY신명조" w:eastAsia="HY신명조" w:hAnsi="Times New Roman" w:cs="Times New Roman"/>
          <w:sz w:val="20"/>
          <w:szCs w:val="20"/>
        </w:rPr>
      </w:pPr>
    </w:p>
    <w:p w:rsidR="005D0E77" w:rsidRPr="00B825B8" w:rsidRDefault="005D0E77" w:rsidP="005D0E77">
      <w:pPr>
        <w:pStyle w:val="s0"/>
        <w:topLinePunct/>
        <w:spacing w:line="420"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hint="eastAsia"/>
          <w:b/>
          <w:sz w:val="20"/>
          <w:szCs w:val="20"/>
        </w:rPr>
        <w:t>(4)수</w:t>
      </w:r>
      <w:r w:rsidRPr="00B825B8">
        <w:rPr>
          <w:rFonts w:ascii="HY신명조" w:eastAsia="HY신명조" w:hAnsi="Times New Roman" w:cs="Times New Roman"/>
          <w:b/>
          <w:sz w:val="20"/>
          <w:szCs w:val="20"/>
        </w:rPr>
        <w:t>요</w:t>
      </w:r>
      <w:r w:rsidRPr="00B825B8">
        <w:rPr>
          <w:rFonts w:ascii="HY신명조" w:eastAsia="HY신명조" w:hAnsi="Times New Roman" w:cs="Times New Roman"/>
          <w:b/>
          <w:sz w:val="20"/>
          <w:szCs w:val="20"/>
        </w:rPr>
        <w:t>·</w:t>
      </w:r>
      <w:r w:rsidRPr="00B825B8">
        <w:rPr>
          <w:rFonts w:ascii="HY신명조" w:eastAsia="HY신명조" w:hAnsi="Times New Roman" w:cs="Times New Roman"/>
          <w:b/>
          <w:sz w:val="20"/>
          <w:szCs w:val="20"/>
        </w:rPr>
        <w:t>공급효과</w:t>
      </w:r>
      <w:r w:rsidRPr="00B825B8">
        <w:rPr>
          <w:rFonts w:ascii="HY신명조" w:eastAsia="HY신명조" w:hAnsi="Times New Roman" w:cs="Times New Roman" w:hint="eastAsia"/>
          <w:b/>
          <w:sz w:val="20"/>
          <w:szCs w:val="20"/>
        </w:rPr>
        <w:t>(demand-supply effects)</w:t>
      </w:r>
    </w:p>
    <w:p w:rsidR="00CC3B3E" w:rsidRPr="00B825B8" w:rsidRDefault="003A6FAB"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IPO</w:t>
      </w:r>
      <w:r w:rsidRPr="00B825B8">
        <w:rPr>
          <w:rFonts w:ascii="HY신명조" w:eastAsia="HY신명조" w:hAnsi="맑은 고딕" w:cs="Times New Roman"/>
          <w:sz w:val="20"/>
          <w:szCs w:val="20"/>
        </w:rPr>
        <w:t xml:space="preserve"> </w:t>
      </w:r>
      <w:r w:rsidRPr="00B825B8">
        <w:rPr>
          <w:rFonts w:ascii="HY신명조" w:eastAsia="HY신명조" w:hAnsi="맑은 고딕" w:cs="Times New Roman" w:hint="eastAsia"/>
          <w:sz w:val="20"/>
          <w:szCs w:val="20"/>
        </w:rPr>
        <w:t xml:space="preserve">주식에 대한 </w:t>
      </w:r>
      <w:r w:rsidR="00A37841" w:rsidRPr="00B825B8">
        <w:rPr>
          <w:rFonts w:ascii="HY신명조" w:eastAsia="HY신명조" w:hAnsi="맑은 고딕" w:cs="Times New Roman" w:hint="eastAsia"/>
          <w:sz w:val="20"/>
          <w:szCs w:val="20"/>
        </w:rPr>
        <w:t xml:space="preserve">수요가 많고 공급이 작을수록 더 </w:t>
      </w:r>
      <w:r w:rsidR="004C6F3E" w:rsidRPr="00B825B8">
        <w:rPr>
          <w:rFonts w:ascii="HY신명조" w:eastAsia="HY신명조" w:hAnsi="맑은 고딕" w:cs="Times New Roman" w:hint="eastAsia"/>
          <w:sz w:val="20"/>
          <w:szCs w:val="20"/>
        </w:rPr>
        <w:t>나은</w:t>
      </w:r>
      <w:r w:rsidR="00A37841" w:rsidRPr="00B825B8">
        <w:rPr>
          <w:rFonts w:ascii="HY신명조" w:eastAsia="HY신명조" w:hAnsi="맑은 고딕" w:cs="Times New Roman" w:hint="eastAsia"/>
          <w:sz w:val="20"/>
          <w:szCs w:val="20"/>
        </w:rPr>
        <w:t xml:space="preserve"> 투자성과</w:t>
      </w:r>
      <w:r w:rsidR="004C6F3E" w:rsidRPr="00B825B8">
        <w:rPr>
          <w:rFonts w:ascii="HY신명조" w:eastAsia="HY신명조" w:hAnsi="맑은 고딕" w:cs="Times New Roman" w:hint="eastAsia"/>
          <w:sz w:val="20"/>
          <w:szCs w:val="20"/>
        </w:rPr>
        <w:t xml:space="preserve">를 </w:t>
      </w:r>
      <w:r w:rsidR="00A37841" w:rsidRPr="00B825B8">
        <w:rPr>
          <w:rFonts w:ascii="HY신명조" w:eastAsia="HY신명조" w:hAnsi="맑은 고딕" w:cs="Times New Roman" w:hint="eastAsia"/>
          <w:sz w:val="20"/>
          <w:szCs w:val="20"/>
        </w:rPr>
        <w:t>예상</w:t>
      </w:r>
      <w:r w:rsidR="004C6F3E" w:rsidRPr="00B825B8">
        <w:rPr>
          <w:rFonts w:ascii="HY신명조" w:eastAsia="HY신명조" w:hAnsi="맑은 고딕" w:cs="Times New Roman" w:hint="eastAsia"/>
          <w:sz w:val="20"/>
          <w:szCs w:val="20"/>
        </w:rPr>
        <w:t xml:space="preserve">할 수 있다. 대주주 및 특수관계인 지분, 우리사주 등 락업되는 물량이 많은 경우 </w:t>
      </w:r>
      <w:r w:rsidR="00A37841" w:rsidRPr="00B825B8">
        <w:rPr>
          <w:rFonts w:ascii="HY신명조" w:eastAsia="HY신명조" w:hAnsi="맑은 고딕" w:cs="Times New Roman" w:hint="eastAsia"/>
          <w:sz w:val="20"/>
          <w:szCs w:val="20"/>
        </w:rPr>
        <w:t xml:space="preserve">유통되는 주식 비중이 </w:t>
      </w:r>
      <w:r w:rsidR="004C6F3E" w:rsidRPr="00B825B8">
        <w:rPr>
          <w:rFonts w:ascii="HY신명조" w:eastAsia="HY신명조" w:hAnsi="맑은 고딕" w:cs="Times New Roman" w:hint="eastAsia"/>
          <w:sz w:val="20"/>
          <w:szCs w:val="20"/>
        </w:rPr>
        <w:t>줄어들게 된다.</w:t>
      </w:r>
      <w:r w:rsidR="00DC30CA" w:rsidRPr="00B825B8">
        <w:rPr>
          <w:rStyle w:val="a5"/>
          <w:rFonts w:ascii="HY신명조" w:eastAsia="HY신명조" w:hAnsi="맑은 고딕" w:cs="Times New Roman"/>
          <w:sz w:val="20"/>
          <w:szCs w:val="20"/>
        </w:rPr>
        <w:footnoteReference w:id="22"/>
      </w:r>
      <w:r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개인투자자</w:t>
      </w:r>
      <w:r w:rsidR="004C6F3E" w:rsidRPr="00B825B8">
        <w:rPr>
          <w:rFonts w:ascii="HY신명조" w:eastAsia="HY신명조" w:hAnsi="맑은 고딕" w:cs="Times New Roman" w:hint="eastAsia"/>
          <w:sz w:val="20"/>
          <w:szCs w:val="20"/>
        </w:rPr>
        <w:t xml:space="preserve"> 청약경쟁률,</w:t>
      </w:r>
      <w:r w:rsidR="004C6F3E" w:rsidRPr="00B825B8">
        <w:rPr>
          <w:rFonts w:ascii="HY신명조" w:eastAsia="HY신명조" w:hAnsi="맑은 고딕" w:cs="Times New Roman"/>
          <w:sz w:val="20"/>
          <w:szCs w:val="20"/>
        </w:rPr>
        <w:t xml:space="preserve"> </w:t>
      </w:r>
      <w:r w:rsidR="004C6F3E" w:rsidRPr="00B825B8">
        <w:rPr>
          <w:rFonts w:ascii="HY신명조" w:eastAsia="HY신명조" w:hAnsi="맑은 고딕" w:cs="Times New Roman" w:hint="eastAsia"/>
          <w:sz w:val="20"/>
          <w:szCs w:val="20"/>
        </w:rPr>
        <w:t>기관투자자 수요예측 경쟁률이 높을수록 초과수요량이 크다는 것이므로 주가에 긍정적인 영향을 줄 수 있다. 다만,</w:t>
      </w:r>
      <w:r w:rsidR="004C6F3E" w:rsidRPr="00B825B8">
        <w:rPr>
          <w:rFonts w:ascii="HY신명조" w:eastAsia="HY신명조" w:hAnsi="맑은 고딕" w:cs="Times New Roman"/>
          <w:sz w:val="20"/>
          <w:szCs w:val="20"/>
        </w:rPr>
        <w:t xml:space="preserve"> </w:t>
      </w:r>
      <w:r w:rsidR="004C6F3E" w:rsidRPr="00B825B8">
        <w:rPr>
          <w:rFonts w:ascii="HY신명조" w:eastAsia="HY신명조" w:hAnsi="맑은 고딕" w:cs="Times New Roman" w:hint="eastAsia"/>
          <w:sz w:val="20"/>
          <w:szCs w:val="20"/>
        </w:rPr>
        <w:t xml:space="preserve">청약경쟁률이 높아질 경우 </w:t>
      </w:r>
      <w:r w:rsidR="004C6F3E" w:rsidRPr="00B825B8">
        <w:rPr>
          <w:rFonts w:ascii="HY신명조" w:eastAsia="HY신명조" w:hAnsi="맑은 고딕" w:cs="Times New Roman"/>
          <w:sz w:val="20"/>
          <w:szCs w:val="20"/>
        </w:rPr>
        <w:t>1</w:t>
      </w:r>
      <w:r w:rsidR="004C6F3E" w:rsidRPr="00B825B8">
        <w:rPr>
          <w:rFonts w:ascii="HY신명조" w:eastAsia="HY신명조" w:hAnsi="맑은 고딕" w:cs="Times New Roman" w:hint="eastAsia"/>
          <w:sz w:val="20"/>
          <w:szCs w:val="20"/>
        </w:rPr>
        <w:t xml:space="preserve">주를 배정받기 위해 더 많은 청약증거금이 필요하기 때문에 투자성과에 부정적인 영향 또한 존재한다. </w:t>
      </w:r>
      <w:r w:rsidR="004C6F3E" w:rsidRPr="00B825B8">
        <w:rPr>
          <w:rFonts w:ascii="HY신명조" w:eastAsia="HY신명조" w:hAnsi="맑은 고딕" w:cs="Times New Roman"/>
          <w:sz w:val="20"/>
          <w:szCs w:val="20"/>
        </w:rPr>
        <w:t>1</w:t>
      </w:r>
      <w:r w:rsidR="004C6F3E" w:rsidRPr="00B825B8">
        <w:rPr>
          <w:rFonts w:ascii="HY신명조" w:eastAsia="HY신명조" w:hAnsi="맑은 고딕" w:cs="Times New Roman" w:hint="eastAsia"/>
          <w:sz w:val="20"/>
          <w:szCs w:val="20"/>
        </w:rPr>
        <w:t>인당 청약한도 금액이 높아진다는 경우는 제약조건이 완화되는 것이므로,</w:t>
      </w:r>
      <w:r w:rsidR="004C6F3E" w:rsidRPr="00B825B8">
        <w:rPr>
          <w:rFonts w:ascii="HY신명조" w:eastAsia="HY신명조" w:hAnsi="맑은 고딕" w:cs="Times New Roman"/>
          <w:sz w:val="20"/>
          <w:szCs w:val="20"/>
        </w:rPr>
        <w:t xml:space="preserve"> </w:t>
      </w:r>
      <w:r w:rsidR="004C6F3E" w:rsidRPr="00B825B8">
        <w:rPr>
          <w:rFonts w:ascii="HY신명조" w:eastAsia="HY신명조" w:hAnsi="맑은 고딕" w:cs="Times New Roman" w:hint="eastAsia"/>
          <w:sz w:val="20"/>
          <w:szCs w:val="20"/>
        </w:rPr>
        <w:t>주식에 대한 수요량이 증가할</w:t>
      </w:r>
      <w:r w:rsidR="00A37841" w:rsidRPr="00B825B8">
        <w:rPr>
          <w:rFonts w:ascii="HY신명조" w:eastAsia="HY신명조" w:hAnsi="맑은 고딕" w:cs="Times New Roman" w:hint="eastAsia"/>
          <w:sz w:val="20"/>
          <w:szCs w:val="20"/>
        </w:rPr>
        <w:t xml:space="preserve"> </w:t>
      </w:r>
      <w:r w:rsidR="004C6F3E" w:rsidRPr="00B825B8">
        <w:rPr>
          <w:rFonts w:ascii="HY신명조" w:eastAsia="HY신명조" w:hAnsi="맑은 고딕" w:cs="Times New Roman" w:hint="eastAsia"/>
          <w:sz w:val="20"/>
          <w:szCs w:val="20"/>
        </w:rPr>
        <w:t xml:space="preserve">것으로 기대할 수 있다. 개인투자자의 </w:t>
      </w:r>
      <w:r w:rsidR="004C6F3E" w:rsidRPr="00B825B8">
        <w:rPr>
          <w:rFonts w:ascii="HY신명조" w:eastAsia="HY신명조" w:hAnsi="맑은 고딕" w:cs="Times New Roman"/>
          <w:sz w:val="20"/>
          <w:szCs w:val="20"/>
        </w:rPr>
        <w:t xml:space="preserve">IPO </w:t>
      </w:r>
      <w:r w:rsidR="004C6F3E" w:rsidRPr="00B825B8">
        <w:rPr>
          <w:rFonts w:ascii="HY신명조" w:eastAsia="HY신명조" w:hAnsi="맑은 고딕" w:cs="Times New Roman" w:hint="eastAsia"/>
          <w:sz w:val="20"/>
          <w:szCs w:val="20"/>
        </w:rPr>
        <w:t xml:space="preserve">주식 투자성과에 영향을 미칠 수 있는 </w:t>
      </w:r>
      <w:r w:rsidR="00A37841" w:rsidRPr="00B825B8">
        <w:rPr>
          <w:rFonts w:ascii="HY신명조" w:eastAsia="HY신명조" w:hAnsi="맑은 고딕" w:cs="Times New Roman" w:hint="eastAsia"/>
          <w:sz w:val="20"/>
          <w:szCs w:val="20"/>
        </w:rPr>
        <w:t>수요</w:t>
      </w:r>
      <w:r w:rsidR="00A37841" w:rsidRPr="00B825B8">
        <w:rPr>
          <w:rFonts w:ascii="HY신명조" w:eastAsia="HY신명조" w:hAnsi="Times New Roman" w:cs="Times New Roman"/>
          <w:sz w:val="20"/>
          <w:szCs w:val="20"/>
        </w:rPr>
        <w:t>·</w:t>
      </w:r>
      <w:r w:rsidR="00A37841" w:rsidRPr="00B825B8">
        <w:rPr>
          <w:rFonts w:ascii="HY신명조" w:eastAsia="HY신명조" w:hAnsi="맑은 고딕" w:cs="Times New Roman" w:hint="eastAsia"/>
          <w:sz w:val="20"/>
          <w:szCs w:val="20"/>
        </w:rPr>
        <w:t xml:space="preserve">공급과 관련 된 변수를 아래와 같이 </w:t>
      </w:r>
      <w:r w:rsidR="004C6F3E" w:rsidRPr="00B825B8">
        <w:rPr>
          <w:rFonts w:ascii="HY신명조" w:eastAsia="HY신명조" w:hAnsi="맑은 고딕" w:cs="Times New Roman"/>
          <w:sz w:val="20"/>
          <w:szCs w:val="20"/>
        </w:rPr>
        <w:lastRenderedPageBreak/>
        <w:t>5</w:t>
      </w:r>
      <w:r w:rsidR="004C6F3E" w:rsidRPr="00B825B8">
        <w:rPr>
          <w:rFonts w:ascii="HY신명조" w:eastAsia="HY신명조" w:hAnsi="맑은 고딕" w:cs="Times New Roman" w:hint="eastAsia"/>
          <w:sz w:val="20"/>
          <w:szCs w:val="20"/>
        </w:rPr>
        <w:t xml:space="preserve">가지로 </w:t>
      </w:r>
      <w:r w:rsidR="00A37841" w:rsidRPr="00B825B8">
        <w:rPr>
          <w:rFonts w:ascii="HY신명조" w:eastAsia="HY신명조" w:hAnsi="맑은 고딕" w:cs="Times New Roman" w:hint="eastAsia"/>
          <w:sz w:val="20"/>
          <w:szCs w:val="20"/>
        </w:rPr>
        <w:t>정의</w:t>
      </w:r>
      <w:r w:rsidR="004C6F3E" w:rsidRPr="00B825B8">
        <w:rPr>
          <w:rFonts w:ascii="HY신명조" w:eastAsia="HY신명조" w:hAnsi="맑은 고딕" w:cs="Times New Roman" w:hint="eastAsia"/>
          <w:sz w:val="20"/>
          <w:szCs w:val="20"/>
        </w:rPr>
        <w:t>하였다.</w:t>
      </w:r>
      <w:r w:rsidR="004C6F3E"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 xml:space="preserve">  </w:t>
      </w:r>
    </w:p>
    <w:p w:rsidR="0044649D" w:rsidRPr="00B825B8" w:rsidRDefault="00CC1A7D"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①</w:t>
      </w:r>
      <w:r w:rsidR="0044649D" w:rsidRPr="00B825B8">
        <w:rPr>
          <w:rFonts w:ascii="HY신명조" w:eastAsia="HY신명조" w:hAnsi="맑은 고딕" w:cs="Times New Roman" w:hint="eastAsia"/>
          <w:sz w:val="20"/>
          <w:szCs w:val="20"/>
        </w:rPr>
        <w:t xml:space="preserve"> Liquid Ratio</w:t>
      </w:r>
      <w:r w:rsidR="00A37841"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 xml:space="preserve">유통비율 </w:t>
      </w:r>
      <w:r w:rsidR="0044649D" w:rsidRPr="00B825B8">
        <w:rPr>
          <w:rFonts w:ascii="HY신명조" w:eastAsia="HY신명조" w:hAnsi="맑은 고딕" w:cs="Times New Roman" w:hint="eastAsia"/>
          <w:sz w:val="20"/>
          <w:szCs w:val="20"/>
        </w:rPr>
        <w:t xml:space="preserve">=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상장후</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유통주식수</m:t>
            </m:r>
          </m:num>
          <m:den>
            <m:r>
              <w:rPr>
                <w:rFonts w:ascii="Cambria Math" w:eastAsia="HY신명조" w:hAnsi="Cambria Math" w:cs="Times New Roman" w:hint="eastAsia"/>
                <w:sz w:val="20"/>
                <w:szCs w:val="20"/>
              </w:rPr>
              <m:t>상장주식수</m:t>
            </m:r>
          </m:den>
        </m:f>
      </m:oMath>
    </w:p>
    <w:p w:rsidR="0044649D" w:rsidRPr="00B825B8" w:rsidRDefault="00CC1A7D"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②</w:t>
      </w:r>
      <w:r w:rsidR="0044649D" w:rsidRPr="00B825B8">
        <w:rPr>
          <w:rFonts w:ascii="HY신명조" w:eastAsia="HY신명조" w:hAnsi="맑은 고딕" w:cs="Times New Roman" w:hint="eastAsia"/>
          <w:sz w:val="20"/>
          <w:szCs w:val="20"/>
        </w:rPr>
        <w:t xml:space="preserve"> Individual Bid</w:t>
      </w:r>
      <w:r w:rsidR="00A37841"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개인투자자 청약경쟁률</w:t>
      </w:r>
      <w:r w:rsidR="0044649D" w:rsidRPr="00B825B8">
        <w:rPr>
          <w:rFonts w:ascii="HY신명조" w:eastAsia="HY신명조" w:hAnsi="맑은 고딕" w:cs="Times New Roman"/>
          <w:sz w:val="20"/>
          <w:szCs w:val="20"/>
        </w:rPr>
        <w:t xml:space="preserve"> =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개인투자자</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총</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청약주식수</m:t>
            </m:r>
          </m:num>
          <m:den>
            <m:r>
              <w:rPr>
                <w:rFonts w:ascii="Cambria Math" w:eastAsia="HY신명조" w:hAnsi="Cambria Math" w:cs="Times New Roman" w:hint="eastAsia"/>
                <w:sz w:val="20"/>
                <w:szCs w:val="20"/>
              </w:rPr>
              <m:t>개인투자자</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배정예정</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총</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den>
        </m:f>
      </m:oMath>
    </w:p>
    <w:p w:rsidR="0044649D" w:rsidRPr="00B825B8" w:rsidRDefault="00CC1A7D"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③</w:t>
      </w:r>
      <w:r w:rsidR="0044649D" w:rsidRPr="00B825B8">
        <w:rPr>
          <w:rFonts w:ascii="HY신명조" w:eastAsia="HY신명조" w:hAnsi="맑은 고딕" w:cs="Times New Roman" w:hint="eastAsia"/>
          <w:sz w:val="20"/>
          <w:szCs w:val="20"/>
        </w:rPr>
        <w:t xml:space="preserve"> Institution Bid</w:t>
      </w:r>
      <w:r w:rsidR="00A37841"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기관투자자 수요예측 경쟁률</w:t>
      </w:r>
      <w:r w:rsidR="0044649D" w:rsidRPr="00B825B8">
        <w:rPr>
          <w:rFonts w:ascii="HY신명조" w:eastAsia="HY신명조" w:hAnsi="맑은 고딕" w:cs="Times New Roman"/>
          <w:sz w:val="20"/>
          <w:szCs w:val="20"/>
        </w:rPr>
        <w:t xml:space="preserve"> =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수요예측</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참여주식수</m:t>
            </m:r>
          </m:num>
          <m:den>
            <m:r>
              <w:rPr>
                <w:rFonts w:ascii="Cambria Math" w:eastAsia="HY신명조" w:hAnsi="Cambria Math" w:cs="Times New Roman" w:hint="eastAsia"/>
                <w:sz w:val="20"/>
                <w:szCs w:val="20"/>
              </w:rPr>
              <m:t>기관투자자</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배정예정</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총</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den>
        </m:f>
      </m:oMath>
    </w:p>
    <w:p w:rsidR="0044649D" w:rsidRPr="00B825B8" w:rsidRDefault="00CC1A7D" w:rsidP="005D0E77">
      <w:pPr>
        <w:pStyle w:val="s0"/>
        <w:topLinePunct/>
        <w:spacing w:line="420" w:lineRule="auto"/>
        <w:jc w:val="both"/>
        <w:outlineLvl w:val="0"/>
        <w:rPr>
          <w:rFonts w:ascii="HY신명조" w:eastAsia="HY신명조" w:hAnsi="맑은 고딕" w:cs="Times New Roman"/>
          <w:sz w:val="20"/>
          <w:szCs w:val="20"/>
        </w:rPr>
      </w:pPr>
      <w:r w:rsidRPr="00B825B8">
        <w:rPr>
          <w:rFonts w:ascii="HY신명조" w:eastAsia="HY신명조" w:hAnsi="맑은 고딕" w:cs="Times New Roman" w:hint="eastAsia"/>
          <w:sz w:val="20"/>
          <w:szCs w:val="20"/>
        </w:rPr>
        <w:t>④</w:t>
      </w:r>
      <w:r w:rsidR="0044649D" w:rsidRPr="00B825B8">
        <w:rPr>
          <w:rFonts w:ascii="HY신명조" w:eastAsia="HY신명조" w:hAnsi="맑은 고딕" w:cs="Times New Roman" w:hint="eastAsia"/>
          <w:sz w:val="20"/>
          <w:szCs w:val="20"/>
        </w:rPr>
        <w:t xml:space="preserve"> L</w:t>
      </w:r>
      <w:r w:rsidR="0044649D" w:rsidRPr="00B825B8">
        <w:rPr>
          <w:rFonts w:ascii="HY신명조" w:eastAsia="HY신명조" w:hAnsi="맑은 고딕" w:cs="Times New Roman"/>
          <w:sz w:val="20"/>
          <w:szCs w:val="20"/>
        </w:rPr>
        <w:t>og</w:t>
      </w:r>
      <w:r w:rsidR="0044649D" w:rsidRPr="00B825B8">
        <w:rPr>
          <w:rFonts w:ascii="HY신명조" w:eastAsia="HY신명조" w:hAnsi="맑은 고딕" w:cs="Times New Roman" w:hint="eastAsia"/>
          <w:sz w:val="20"/>
          <w:szCs w:val="20"/>
        </w:rPr>
        <w:t>(</w:t>
      </w:r>
      <w:r w:rsidR="0044649D" w:rsidRPr="00B825B8">
        <w:rPr>
          <w:rFonts w:ascii="HY신명조" w:eastAsia="HY신명조" w:hAnsi="맑은 고딕" w:cs="Times New Roman"/>
          <w:sz w:val="20"/>
          <w:szCs w:val="20"/>
        </w:rPr>
        <w:t>Bid Limit): Log(</w:t>
      </w:r>
      <w:r w:rsidR="0044649D" w:rsidRPr="00B825B8">
        <w:rPr>
          <w:rFonts w:ascii="HY신명조" w:eastAsia="HY신명조" w:hAnsi="맑은 고딕" w:cs="Times New Roman" w:hint="eastAsia"/>
          <w:sz w:val="20"/>
          <w:szCs w:val="20"/>
        </w:rPr>
        <w:t xml:space="preserve">개인투자자 </w:t>
      </w:r>
      <w:r w:rsidR="0044649D" w:rsidRPr="00B825B8">
        <w:rPr>
          <w:rFonts w:ascii="HY신명조" w:eastAsia="HY신명조" w:hAnsi="맑은 고딕" w:cs="Times New Roman"/>
          <w:sz w:val="20"/>
          <w:szCs w:val="20"/>
        </w:rPr>
        <w:t>1</w:t>
      </w:r>
      <w:r w:rsidR="0044649D" w:rsidRPr="00B825B8">
        <w:rPr>
          <w:rFonts w:ascii="HY신명조" w:eastAsia="HY신명조" w:hAnsi="맑은 고딕" w:cs="Times New Roman" w:hint="eastAsia"/>
          <w:sz w:val="20"/>
          <w:szCs w:val="20"/>
        </w:rPr>
        <w:t>인당 청약한도 금액)</w:t>
      </w:r>
    </w:p>
    <w:p w:rsidR="005D0E77" w:rsidRPr="00B825B8" w:rsidRDefault="00CC1A7D" w:rsidP="005D0E77">
      <w:pPr>
        <w:pStyle w:val="s0"/>
        <w:topLinePunct/>
        <w:spacing w:line="420" w:lineRule="auto"/>
        <w:jc w:val="both"/>
        <w:outlineLvl w:val="0"/>
        <w:rPr>
          <w:rFonts w:ascii="HY신명조" w:eastAsia="HY신명조" w:hAnsi="Times New Roman" w:cs="Times New Roman"/>
          <w:sz w:val="20"/>
          <w:szCs w:val="20"/>
        </w:rPr>
      </w:pPr>
      <w:r w:rsidRPr="00B825B8">
        <w:rPr>
          <w:rFonts w:ascii="HY신명조" w:eastAsia="HY신명조" w:hAnsi="맑은 고딕" w:cs="Times New Roman" w:hint="eastAsia"/>
          <w:sz w:val="20"/>
          <w:szCs w:val="20"/>
        </w:rPr>
        <w:t>⑤</w:t>
      </w:r>
      <w:r w:rsidR="0044649D" w:rsidRPr="00B825B8">
        <w:rPr>
          <w:rFonts w:ascii="HY신명조" w:eastAsia="HY신명조" w:hAnsi="맑은 고딕" w:cs="Times New Roman" w:hint="eastAsia"/>
          <w:sz w:val="20"/>
          <w:szCs w:val="20"/>
        </w:rPr>
        <w:t xml:space="preserve"> Bid Limit</w:t>
      </w:r>
      <w:r w:rsidR="0044649D" w:rsidRPr="00B825B8">
        <w:rPr>
          <w:rFonts w:ascii="HY신명조" w:eastAsia="HY신명조" w:hAnsi="맑은 고딕" w:cs="Times New Roman"/>
          <w:sz w:val="20"/>
          <w:szCs w:val="20"/>
        </w:rPr>
        <w:t xml:space="preserve"> </w:t>
      </w:r>
      <w:r w:rsidR="0044649D" w:rsidRPr="00B825B8">
        <w:rPr>
          <w:rFonts w:ascii="HY신명조" w:eastAsia="HY신명조" w:hAnsi="맑은 고딕" w:cs="Times New Roman" w:hint="eastAsia"/>
          <w:sz w:val="20"/>
          <w:szCs w:val="20"/>
        </w:rPr>
        <w:t>Ratio</w:t>
      </w:r>
      <w:r w:rsidR="00A37841" w:rsidRPr="00B825B8">
        <w:rPr>
          <w:rFonts w:ascii="HY신명조" w:eastAsia="HY신명조" w:hAnsi="맑은 고딕" w:cs="Times New Roman"/>
          <w:sz w:val="20"/>
          <w:szCs w:val="20"/>
        </w:rPr>
        <w:t xml:space="preserve">: </w:t>
      </w:r>
      <w:r w:rsidR="00A37841" w:rsidRPr="00B825B8">
        <w:rPr>
          <w:rFonts w:ascii="HY신명조" w:eastAsia="HY신명조" w:hAnsi="맑은 고딕" w:cs="Times New Roman" w:hint="eastAsia"/>
          <w:sz w:val="20"/>
          <w:szCs w:val="20"/>
        </w:rPr>
        <w:t>개인투자자 청약한도 비율</w:t>
      </w:r>
      <w:r w:rsidR="0044649D" w:rsidRPr="00B825B8">
        <w:rPr>
          <w:rFonts w:ascii="HY신명조" w:eastAsia="HY신명조" w:hAnsi="맑은 고딕" w:cs="Times New Roman" w:hint="eastAsia"/>
          <w:sz w:val="20"/>
          <w:szCs w:val="20"/>
        </w:rPr>
        <w:t xml:space="preserve"> = </w:t>
      </w:r>
      <m:oMath>
        <m:f>
          <m:fPr>
            <m:ctrlPr>
              <w:rPr>
                <w:rFonts w:ascii="Cambria Math" w:eastAsia="HY신명조" w:hAnsi="Cambria Math" w:cs="Times New Roman"/>
                <w:sz w:val="20"/>
                <w:szCs w:val="20"/>
              </w:rPr>
            </m:ctrlPr>
          </m:fPr>
          <m:num>
            <m:r>
              <w:rPr>
                <w:rFonts w:ascii="Cambria Math" w:eastAsia="HY신명조" w:hAnsi="Cambria Math" w:cs="Times New Roman" w:hint="eastAsia"/>
                <w:sz w:val="20"/>
                <w:szCs w:val="20"/>
              </w:rPr>
              <m:t>개인투자자</m:t>
            </m:r>
            <m:r>
              <w:rPr>
                <w:rFonts w:ascii="Cambria Math" w:eastAsia="HY신명조" w:hAnsi="Cambria Math" w:cs="Times New Roman"/>
                <w:sz w:val="20"/>
                <w:szCs w:val="20"/>
              </w:rPr>
              <m:t xml:space="preserve"> 1</m:t>
            </m:r>
            <m:r>
              <w:rPr>
                <w:rFonts w:ascii="Cambria Math" w:eastAsia="HY신명조" w:hAnsi="Cambria Math" w:cs="Times New Roman" w:hint="eastAsia"/>
                <w:sz w:val="20"/>
                <w:szCs w:val="20"/>
              </w:rPr>
              <m:t>인당</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청약한도</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num>
          <m:den>
            <m:r>
              <w:rPr>
                <w:rFonts w:ascii="Cambria Math" w:eastAsia="HY신명조" w:hAnsi="Cambria Math" w:cs="Times New Roman" w:hint="eastAsia"/>
                <w:sz w:val="20"/>
                <w:szCs w:val="20"/>
              </w:rPr>
              <m:t>개인투자자</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배정예정</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총</m:t>
            </m:r>
            <m:r>
              <w:rPr>
                <w:rFonts w:ascii="Cambria Math" w:eastAsia="HY신명조" w:hAnsi="Cambria Math" w:cs="Times New Roman"/>
                <w:sz w:val="20"/>
                <w:szCs w:val="20"/>
              </w:rPr>
              <m:t xml:space="preserve"> </m:t>
            </m:r>
            <m:r>
              <w:rPr>
                <w:rFonts w:ascii="Cambria Math" w:eastAsia="HY신명조" w:hAnsi="Cambria Math" w:cs="Times New Roman" w:hint="eastAsia"/>
                <w:sz w:val="20"/>
                <w:szCs w:val="20"/>
              </w:rPr>
              <m:t>주식수</m:t>
            </m:r>
          </m:den>
        </m:f>
      </m:oMath>
    </w:p>
    <w:p w:rsidR="005D0E77" w:rsidRPr="00B825B8" w:rsidRDefault="005D0E77" w:rsidP="005D0E77">
      <w:pPr>
        <w:pStyle w:val="s0"/>
        <w:topLinePunct/>
        <w:spacing w:line="420" w:lineRule="auto"/>
        <w:jc w:val="both"/>
        <w:outlineLvl w:val="0"/>
        <w:rPr>
          <w:rFonts w:ascii="HY신명조" w:eastAsia="HY신명조" w:hAnsi="Times New Roman" w:cs="Times New Roman"/>
          <w:b/>
          <w:sz w:val="20"/>
          <w:szCs w:val="20"/>
        </w:rPr>
      </w:pPr>
      <w:r w:rsidRPr="00B825B8">
        <w:rPr>
          <w:rFonts w:ascii="HY신명조" w:eastAsia="HY신명조" w:hAnsi="Times New Roman" w:cs="Times New Roman"/>
          <w:b/>
          <w:sz w:val="20"/>
          <w:szCs w:val="20"/>
        </w:rPr>
        <w:t>(5)</w:t>
      </w:r>
      <w:r w:rsidRPr="00B825B8">
        <w:rPr>
          <w:rFonts w:ascii="HY신명조" w:eastAsia="HY신명조" w:hAnsi="Times New Roman" w:cs="Times New Roman" w:hint="eastAsia"/>
          <w:b/>
          <w:sz w:val="20"/>
          <w:szCs w:val="20"/>
        </w:rPr>
        <w:t>공모특성(deal characteristics)</w:t>
      </w:r>
    </w:p>
    <w:p w:rsidR="003A6FAB" w:rsidRPr="00B825B8" w:rsidRDefault="003A6FAB"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Ljungqvist and Wilhelm(2002)에 따르면, 공모</w:t>
      </w:r>
      <w:r w:rsidR="005B6760" w:rsidRPr="00B825B8">
        <w:rPr>
          <w:rFonts w:ascii="HY신명조" w:eastAsia="HY신명조" w:hAnsi="맑은 고딕" w:cs="Times New Roman" w:hint="eastAsia"/>
          <w:color w:val="auto"/>
        </w:rPr>
        <w:t>규모가</w:t>
      </w:r>
      <w:r w:rsidRPr="00B825B8">
        <w:rPr>
          <w:rFonts w:ascii="HY신명조" w:eastAsia="HY신명조" w:hAnsi="맑은 고딕" w:cs="Times New Roman" w:hint="eastAsia"/>
          <w:color w:val="auto"/>
        </w:rPr>
        <w:t xml:space="preserve"> 작으면 공적정보(</w:t>
      </w:r>
      <w:r w:rsidRPr="00B825B8">
        <w:rPr>
          <w:rFonts w:ascii="HY신명조" w:eastAsia="HY신명조" w:hAnsi="맑은 고딕" w:cs="Times New Roman"/>
          <w:color w:val="auto"/>
        </w:rPr>
        <w:t>public information)</w:t>
      </w:r>
      <w:r w:rsidRPr="00B825B8">
        <w:rPr>
          <w:rFonts w:ascii="HY신명조" w:eastAsia="HY신명조" w:hAnsi="맑은 고딕" w:cs="Times New Roman" w:hint="eastAsia"/>
          <w:color w:val="auto"/>
        </w:rPr>
        <w:t>의 양이 작아지고 가격책정에 불확실성이 커지는 것으로 해석한다.</w:t>
      </w:r>
      <w:r w:rsidR="008940CE" w:rsidRPr="00B825B8">
        <w:rPr>
          <w:rFonts w:ascii="HY신명조" w:eastAsia="HY신명조" w:hAnsi="맑은 고딕" w:cs="Times New Roman"/>
          <w:color w:val="auto"/>
        </w:rPr>
        <w:t xml:space="preserve"> </w:t>
      </w:r>
      <w:r w:rsidR="008940CE" w:rsidRPr="00B825B8">
        <w:rPr>
          <w:rFonts w:ascii="HY신명조" w:eastAsia="HY신명조" w:hAnsi="맑은 고딕" w:cs="Times New Roman" w:hint="eastAsia"/>
          <w:color w:val="auto"/>
        </w:rPr>
        <w:t>한편,</w:t>
      </w:r>
      <w:r w:rsidR="008940CE" w:rsidRPr="00B825B8">
        <w:rPr>
          <w:rFonts w:ascii="HY신명조" w:eastAsia="HY신명조" w:hAnsi="맑은 고딕" w:cs="Times New Roman"/>
          <w:color w:val="auto"/>
        </w:rPr>
        <w:t xml:space="preserve"> </w:t>
      </w:r>
      <w:r w:rsidR="008940CE" w:rsidRPr="00B825B8">
        <w:rPr>
          <w:rFonts w:ascii="HY신명조" w:eastAsia="HY신명조" w:hAnsi="맑은 고딕" w:cs="Times New Roman" w:hint="eastAsia"/>
          <w:color w:val="auto"/>
        </w:rPr>
        <w:t>공모규모가 작다는 것은 수요·공급 측면에서 공급이 작은 것을 의미하므로,</w:t>
      </w:r>
      <w:r w:rsidR="008940CE" w:rsidRPr="00B825B8">
        <w:rPr>
          <w:rFonts w:ascii="HY신명조" w:eastAsia="HY신명조" w:hAnsi="맑은 고딕" w:cs="Times New Roman"/>
          <w:color w:val="auto"/>
        </w:rPr>
        <w:t xml:space="preserve"> </w:t>
      </w:r>
      <w:r w:rsidR="008940CE" w:rsidRPr="00B825B8">
        <w:rPr>
          <w:rFonts w:ascii="HY신명조" w:eastAsia="HY신명조" w:hAnsi="맑은 고딕" w:cs="Times New Roman" w:hint="eastAsia"/>
          <w:color w:val="auto"/>
        </w:rPr>
        <w:t>주가에 긍정적인 영향을 줄 가능성이 있다.</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 xml:space="preserve">이러한 </w:t>
      </w:r>
      <w:r w:rsidR="005B6760" w:rsidRPr="00B825B8">
        <w:rPr>
          <w:rFonts w:ascii="HY신명조" w:eastAsia="HY신명조" w:hAnsi="맑은 고딕" w:cs="Times New Roman" w:hint="eastAsia"/>
          <w:color w:val="auto"/>
        </w:rPr>
        <w:t xml:space="preserve">효과를 검증하기 위해 아래와 같이 공모금액의 자연로그 값으로 공모규모 변수를 정의한다. </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 xml:space="preserve"> </w:t>
      </w:r>
    </w:p>
    <w:p w:rsidR="00EB46CF" w:rsidRPr="00B825B8" w:rsidRDefault="00EB46CF"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① Log(Proceeds)= Log(공모가*공모주식수)</w:t>
      </w:r>
    </w:p>
    <w:p w:rsidR="003A6FAB" w:rsidRPr="00B825B8" w:rsidRDefault="005B6760"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Hanley(1993)</w:t>
      </w:r>
      <w:r w:rsidRPr="00B825B8">
        <w:rPr>
          <w:rFonts w:ascii="HY신명조" w:eastAsia="HY신명조" w:hAnsi="맑은 고딕" w:cs="Times New Roman"/>
          <w:color w:val="auto"/>
        </w:rPr>
        <w:t>은</w:t>
      </w:r>
      <w:r w:rsidRPr="00B825B8">
        <w:rPr>
          <w:rFonts w:ascii="HY신명조" w:eastAsia="HY신명조" w:hAnsi="맑은 고딕" w:cs="Times New Roman" w:hint="eastAsia"/>
          <w:color w:val="auto"/>
        </w:rPr>
        <w:t xml:space="preserve"> </w:t>
      </w:r>
      <w:r w:rsidRPr="00B825B8">
        <w:rPr>
          <w:rFonts w:ascii="HY신명조" w:eastAsia="HY신명조" w:hAnsi="맑은 고딕" w:cs="Times New Roman"/>
          <w:color w:val="auto"/>
        </w:rPr>
        <w:t>IPO</w:t>
      </w:r>
      <w:r w:rsidRPr="00B825B8">
        <w:rPr>
          <w:rFonts w:ascii="HY신명조" w:eastAsia="HY신명조" w:hAnsi="맑은 고딕" w:cs="Times New Roman" w:hint="eastAsia"/>
          <w:color w:val="auto"/>
        </w:rPr>
        <w:t>의 수요예측과정에서 수집된 정보가 최종공모가에 부분적으로 반영(</w:t>
      </w:r>
      <w:r w:rsidRPr="00B825B8">
        <w:rPr>
          <w:rFonts w:ascii="HY신명조" w:eastAsia="HY신명조" w:hAnsi="맑은 고딕" w:cs="Times New Roman"/>
          <w:color w:val="auto"/>
        </w:rPr>
        <w:t>partial adjustment)</w:t>
      </w:r>
      <w:r w:rsidRPr="00B825B8">
        <w:rPr>
          <w:rFonts w:ascii="HY신명조" w:eastAsia="HY신명조" w:hAnsi="맑은 고딕" w:cs="Times New Roman" w:hint="eastAsia"/>
          <w:color w:val="auto"/>
        </w:rPr>
        <w:t>되기 때문에 공모가 조정 정도를 측정하는 변수는 상장 첫날 수익률을 유의하게 예측할 수 있음을 보고하고 있다.</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 xml:space="preserve">아래와 같이 </w:t>
      </w:r>
      <w:r w:rsidRPr="00B825B8">
        <w:rPr>
          <w:rFonts w:ascii="HY신명조" w:eastAsia="HY신명조" w:hAnsi="맑은 고딕" w:cs="Times New Roman"/>
          <w:color w:val="auto"/>
        </w:rPr>
        <w:t xml:space="preserve">Price Revision </w:t>
      </w:r>
      <w:r w:rsidRPr="00B825B8">
        <w:rPr>
          <w:rFonts w:ascii="HY신명조" w:eastAsia="HY신명조" w:hAnsi="맑은 고딕" w:cs="Times New Roman" w:hint="eastAsia"/>
          <w:color w:val="auto"/>
        </w:rPr>
        <w:t>변수를 정의한다.</w:t>
      </w:r>
      <w:r w:rsidRPr="00B825B8">
        <w:rPr>
          <w:rFonts w:ascii="HY신명조" w:eastAsia="HY신명조" w:hAnsi="맑은 고딕" w:cs="Times New Roman"/>
          <w:color w:val="auto"/>
        </w:rPr>
        <w:t xml:space="preserve"> </w:t>
      </w:r>
    </w:p>
    <w:p w:rsidR="00EB46CF" w:rsidRPr="00B825B8" w:rsidRDefault="00EB46CF"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 xml:space="preserve">② </w:t>
      </w:r>
      <w:r w:rsidRPr="00B825B8">
        <w:rPr>
          <w:rFonts w:ascii="HY신명조" w:eastAsia="HY신명조" w:hAnsi="맑은 고딕" w:cs="Times New Roman"/>
          <w:color w:val="auto"/>
        </w:rPr>
        <w:t xml:space="preserve">Price Revision= </w:t>
      </w:r>
      <m:oMath>
        <m:f>
          <m:fPr>
            <m:ctrlPr>
              <w:rPr>
                <w:rFonts w:ascii="Cambria Math" w:eastAsia="HY신명조" w:hAnsi="Cambria Math" w:cs="Times New Roman"/>
                <w:color w:val="auto"/>
              </w:rPr>
            </m:ctrlPr>
          </m:fPr>
          <m:num>
            <m:r>
              <w:rPr>
                <w:rFonts w:ascii="Cambria Math" w:eastAsia="HY신명조" w:hAnsi="Cambria Math" w:cs="Times New Roman" w:hint="eastAsia"/>
                <w:color w:val="auto"/>
              </w:rPr>
              <m:t>공모가</m:t>
            </m:r>
          </m:num>
          <m:den>
            <m:r>
              <w:rPr>
                <w:rFonts w:ascii="Cambria Math" w:eastAsia="HY신명조" w:hAnsi="Cambria Math" w:cs="Times New Roman"/>
                <w:color w:val="auto"/>
              </w:rPr>
              <m:t>(</m:t>
            </m:r>
            <m:r>
              <w:rPr>
                <w:rFonts w:ascii="Cambria Math" w:eastAsia="HY신명조" w:hAnsi="Cambria Math" w:cs="Times New Roman" w:hint="eastAsia"/>
                <w:color w:val="auto"/>
              </w:rPr>
              <m:t>수요예측밴드상단</m:t>
            </m:r>
            <m:r>
              <w:rPr>
                <w:rFonts w:ascii="Cambria Math" w:eastAsia="HY신명조" w:hAnsi="Cambria Math" w:cs="Times New Roman"/>
                <w:color w:val="auto"/>
              </w:rPr>
              <m:t xml:space="preserve"> + </m:t>
            </m:r>
            <m:r>
              <w:rPr>
                <w:rFonts w:ascii="Cambria Math" w:eastAsia="HY신명조" w:hAnsi="Cambria Math" w:cs="Times New Roman" w:hint="eastAsia"/>
                <w:color w:val="auto"/>
              </w:rPr>
              <m:t>수요예측밴드하단</m:t>
            </m:r>
            <m:r>
              <w:rPr>
                <w:rFonts w:ascii="Cambria Math" w:eastAsia="HY신명조" w:hAnsi="Cambria Math" w:cs="Times New Roman"/>
                <w:color w:val="auto"/>
              </w:rPr>
              <m:t>)/2</m:t>
            </m:r>
          </m:den>
        </m:f>
      </m:oMath>
    </w:p>
    <w:p w:rsidR="003A6FAB" w:rsidRPr="00B825B8" w:rsidRDefault="005B6760"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주관사</w:t>
      </w:r>
      <w:r w:rsidR="007D538C" w:rsidRPr="00B825B8">
        <w:rPr>
          <w:rFonts w:ascii="HY신명조" w:eastAsia="HY신명조" w:hAnsi="맑은 고딕" w:cs="Times New Roman" w:hint="eastAsia"/>
          <w:color w:val="auto"/>
        </w:rPr>
        <w:t xml:space="preserve"> 특성에 따라 가격측정(</w:t>
      </w:r>
      <w:r w:rsidR="007D538C" w:rsidRPr="00B825B8">
        <w:rPr>
          <w:rFonts w:ascii="HY신명조" w:eastAsia="HY신명조" w:hAnsi="맑은 고딕" w:cs="Times New Roman"/>
          <w:color w:val="auto"/>
        </w:rPr>
        <w:t xml:space="preserve">pricing) </w:t>
      </w:r>
      <w:r w:rsidR="007D538C" w:rsidRPr="00B825B8">
        <w:rPr>
          <w:rFonts w:ascii="HY신명조" w:eastAsia="HY신명조" w:hAnsi="맑은 고딕" w:cs="Times New Roman" w:hint="eastAsia"/>
          <w:color w:val="auto"/>
        </w:rPr>
        <w:t xml:space="preserve">성향 및 </w:t>
      </w:r>
      <w:r w:rsidRPr="00B825B8">
        <w:rPr>
          <w:rFonts w:ascii="HY신명조" w:eastAsia="HY신명조" w:hAnsi="맑은 고딕" w:cs="Times New Roman" w:hint="eastAsia"/>
          <w:color w:val="auto"/>
        </w:rPr>
        <w:t>가치평가</w:t>
      </w:r>
      <w:r w:rsidR="007D538C" w:rsidRPr="00B825B8">
        <w:rPr>
          <w:rFonts w:ascii="HY신명조" w:eastAsia="HY신명조" w:hAnsi="맑은 고딕" w:cs="Times New Roman" w:hint="eastAsia"/>
          <w:color w:val="auto"/>
        </w:rPr>
        <w:t>(</w:t>
      </w:r>
      <w:r w:rsidR="007D538C" w:rsidRPr="00B825B8">
        <w:rPr>
          <w:rFonts w:ascii="HY신명조" w:eastAsia="HY신명조" w:hAnsi="맑은 고딕" w:cs="Times New Roman"/>
          <w:color w:val="auto"/>
        </w:rPr>
        <w:t>valuation)</w:t>
      </w:r>
      <w:r w:rsidRPr="00B825B8">
        <w:rPr>
          <w:rFonts w:ascii="HY신명조" w:eastAsia="HY신명조" w:hAnsi="맑은 고딕" w:cs="Times New Roman" w:hint="eastAsia"/>
          <w:color w:val="auto"/>
        </w:rPr>
        <w:t xml:space="preserve"> 능력에 차이가 발생할 가능성을 통제하기 </w:t>
      </w:r>
      <w:r w:rsidR="007D538C" w:rsidRPr="00B825B8">
        <w:rPr>
          <w:rFonts w:ascii="HY신명조" w:eastAsia="HY신명조" w:hAnsi="맑은 고딕" w:cs="Times New Roman" w:hint="eastAsia"/>
          <w:color w:val="auto"/>
        </w:rPr>
        <w:t xml:space="preserve">명성주관사 더미를 아래와 같이 정의하기로 한다. </w:t>
      </w:r>
      <w:r w:rsidRPr="00B825B8">
        <w:rPr>
          <w:rFonts w:ascii="HY신명조" w:eastAsia="HY신명조" w:hAnsi="맑은 고딕" w:cs="Times New Roman"/>
          <w:color w:val="auto"/>
        </w:rPr>
        <w:t xml:space="preserve"> </w:t>
      </w:r>
    </w:p>
    <w:p w:rsidR="00EB46CF" w:rsidRPr="00B825B8" w:rsidRDefault="00EB46CF"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③ Top</w:t>
      </w:r>
      <w:r w:rsidRPr="00B825B8">
        <w:rPr>
          <w:rFonts w:ascii="HY신명조" w:eastAsia="HY신명조" w:hAnsi="맑은 고딕" w:cs="Times New Roman"/>
          <w:color w:val="auto"/>
        </w:rPr>
        <w:t>-Tier</w:t>
      </w:r>
      <w:r w:rsidRPr="00B825B8">
        <w:rPr>
          <w:rFonts w:ascii="HY신명조" w:eastAsia="HY신명조" w:hAnsi="맑은 고딕" w:cs="Times New Roman" w:hint="eastAsia"/>
          <w:color w:val="auto"/>
        </w:rPr>
        <w:t xml:space="preserve"> U</w:t>
      </w:r>
      <w:r w:rsidR="00707451" w:rsidRPr="00B825B8">
        <w:rPr>
          <w:rFonts w:ascii="HY신명조" w:eastAsia="HY신명조" w:hAnsi="맑은 고딕" w:cs="Times New Roman"/>
          <w:color w:val="auto"/>
        </w:rPr>
        <w:t>W</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전년도</w:t>
      </w:r>
      <w:r w:rsidRPr="00B825B8">
        <w:rPr>
          <w:rFonts w:ascii="HY신명조" w:eastAsia="HY신명조" w:hAnsi="맑은 고딕" w:cs="Times New Roman"/>
          <w:color w:val="auto"/>
        </w:rPr>
        <w:t xml:space="preserve"> 기준으로 IPO 실적 상위 5</w:t>
      </w:r>
      <w:r w:rsidRPr="00B825B8">
        <w:rPr>
          <w:rFonts w:ascii="HY신명조" w:eastAsia="HY신명조" w:hAnsi="맑은 고딕" w:cs="Times New Roman" w:hint="eastAsia"/>
          <w:color w:val="auto"/>
        </w:rPr>
        <w:t>위내 주관사</w:t>
      </w:r>
      <w:r w:rsidRPr="00B825B8">
        <w:rPr>
          <w:rFonts w:ascii="HY신명조" w:eastAsia="HY신명조" w:hAnsi="맑은 고딕" w:cs="Times New Roman"/>
          <w:color w:val="auto"/>
        </w:rPr>
        <w:t xml:space="preserve">일 경우 1, </w:t>
      </w:r>
      <w:r w:rsidRPr="00B825B8">
        <w:rPr>
          <w:rFonts w:ascii="HY신명조" w:eastAsia="HY신명조" w:hAnsi="맑은 고딕" w:cs="Times New Roman" w:hint="eastAsia"/>
          <w:color w:val="auto"/>
        </w:rPr>
        <w:t>다른 경우</w:t>
      </w:r>
      <w:r w:rsidRPr="00B825B8">
        <w:rPr>
          <w:rFonts w:ascii="HY신명조" w:eastAsia="HY신명조" w:hAnsi="맑은 고딕" w:cs="Times New Roman"/>
          <w:color w:val="auto"/>
        </w:rPr>
        <w:t xml:space="preserve"> 0</w:t>
      </w:r>
    </w:p>
    <w:p w:rsidR="003A6FAB" w:rsidRPr="00B825B8" w:rsidRDefault="003A6FAB" w:rsidP="006A4024">
      <w:pPr>
        <w:pStyle w:val="ab"/>
        <w:autoSpaceDE w:val="0"/>
        <w:autoSpaceDN w:val="0"/>
        <w:spacing w:before="0" w:beforeAutospacing="0" w:after="0" w:afterAutospacing="0" w:line="403" w:lineRule="auto"/>
        <w:outlineLvl w:val="0"/>
        <w:rPr>
          <w:rFonts w:ascii="HY신명조" w:eastAsia="HY신명조" w:hAnsi="맑은 고딕" w:cs="Times New Roman"/>
          <w:color w:val="auto"/>
        </w:rPr>
      </w:pPr>
      <w:r w:rsidRPr="00B825B8">
        <w:rPr>
          <w:rFonts w:ascii="HY신명조" w:eastAsia="HY신명조" w:hAnsi="맑은 고딕" w:cs="Times New Roman" w:hint="eastAsia"/>
          <w:color w:val="auto"/>
        </w:rPr>
        <w:t xml:space="preserve">청약증거금이 환불되기까지 통상 영업일 기준으로 </w:t>
      </w:r>
      <w:r w:rsidRPr="00B825B8">
        <w:rPr>
          <w:rFonts w:ascii="HY신명조" w:eastAsia="HY신명조" w:hAnsi="맑은 고딕" w:cs="Times New Roman"/>
          <w:color w:val="auto"/>
        </w:rPr>
        <w:t>2</w:t>
      </w:r>
      <w:r w:rsidRPr="00B825B8">
        <w:rPr>
          <w:rFonts w:ascii="HY신명조" w:eastAsia="HY신명조" w:hAnsi="맑은 고딕" w:cs="Times New Roman" w:hint="eastAsia"/>
          <w:color w:val="auto"/>
        </w:rPr>
        <w:t>일가량이 소요되며,</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 xml:space="preserve">주말 및 공휴일로 인해서 최장 </w:t>
      </w:r>
      <w:r w:rsidRPr="00B825B8">
        <w:rPr>
          <w:rFonts w:ascii="HY신명조" w:eastAsia="HY신명조" w:hAnsi="맑은 고딕" w:cs="Times New Roman"/>
          <w:color w:val="auto"/>
        </w:rPr>
        <w:t>6</w:t>
      </w:r>
      <w:r w:rsidRPr="00B825B8">
        <w:rPr>
          <w:rFonts w:ascii="HY신명조" w:eastAsia="HY신명조" w:hAnsi="맑은 고딕" w:cs="Times New Roman" w:hint="eastAsia"/>
          <w:color w:val="auto"/>
        </w:rPr>
        <w:t>일이 소요되기도 하는데,</w:t>
      </w:r>
      <w:r w:rsidRPr="00B825B8">
        <w:rPr>
          <w:rFonts w:ascii="HY신명조" w:eastAsia="HY신명조" w:hAnsi="맑은 고딕" w:cs="Times New Roman"/>
          <w:color w:val="auto"/>
        </w:rPr>
        <w:t xml:space="preserve"> </w:t>
      </w:r>
      <w:r w:rsidRPr="00B825B8">
        <w:rPr>
          <w:rFonts w:ascii="HY신명조" w:eastAsia="HY신명조" w:hAnsi="맑은 고딕" w:cs="Times New Roman" w:hint="eastAsia"/>
          <w:color w:val="auto"/>
        </w:rPr>
        <w:t>소요일수가 길어질수록 이자비용을 증가시켜 투자성과 감소가 예상된다.</w:t>
      </w:r>
      <w:r w:rsidRPr="00B825B8">
        <w:rPr>
          <w:rFonts w:ascii="HY신명조" w:eastAsia="HY신명조" w:hAnsi="맑은 고딕" w:cs="Times New Roman"/>
          <w:color w:val="auto"/>
        </w:rPr>
        <w:t xml:space="preserve"> </w:t>
      </w:r>
    </w:p>
    <w:p w:rsidR="005D0E77" w:rsidRPr="00B825B8" w:rsidRDefault="00DB3FD0" w:rsidP="006A4024">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맑은 고딕" w:cs="Times New Roman" w:hint="eastAsia"/>
          <w:color w:val="auto"/>
        </w:rPr>
        <w:t>④</w:t>
      </w:r>
      <w:r w:rsidR="00EB46CF" w:rsidRPr="00B825B8">
        <w:rPr>
          <w:rFonts w:ascii="HY신명조" w:eastAsia="HY신명조" w:hAnsi="맑은 고딕" w:cs="Times New Roman" w:hint="eastAsia"/>
          <w:color w:val="auto"/>
        </w:rPr>
        <w:t xml:space="preserve"> Refund Days</w:t>
      </w:r>
      <w:r w:rsidR="00EB46CF" w:rsidRPr="00B825B8">
        <w:rPr>
          <w:rFonts w:ascii="HY신명조" w:eastAsia="HY신명조" w:hAnsi="맑은 고딕" w:cs="Times New Roman"/>
          <w:color w:val="auto"/>
        </w:rPr>
        <w:t xml:space="preserve">: </w:t>
      </w:r>
      <w:r w:rsidR="00EB46CF" w:rsidRPr="00B825B8">
        <w:rPr>
          <w:rFonts w:ascii="HY신명조" w:eastAsia="HY신명조" w:hAnsi="맑은 고딕" w:cs="Times New Roman" w:hint="eastAsia"/>
          <w:color w:val="auto"/>
        </w:rPr>
        <w:t>청약일로부터 청약증거금 환불일까지 소요일수</w:t>
      </w:r>
    </w:p>
    <w:p w:rsidR="00BC237E" w:rsidRPr="00B825B8" w:rsidRDefault="00BC237E" w:rsidP="00E52513">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rPr>
      </w:pPr>
    </w:p>
    <w:p w:rsidR="00240CAF" w:rsidRPr="00B825B8" w:rsidRDefault="004C70B1" w:rsidP="004C70B1">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b/>
          <w:sz w:val="26"/>
          <w:szCs w:val="26"/>
        </w:rPr>
        <w:t xml:space="preserve">3. </w:t>
      </w:r>
      <w:r w:rsidRPr="00B825B8">
        <w:rPr>
          <w:rFonts w:ascii="HY신명조" w:eastAsia="HY신명조" w:hAnsi="Times New Roman" w:cs="Times New Roman" w:hint="eastAsia"/>
          <w:b/>
          <w:sz w:val="26"/>
          <w:szCs w:val="26"/>
        </w:rPr>
        <w:t>분석</w:t>
      </w:r>
      <w:r w:rsidR="00F66FB9" w:rsidRPr="00B825B8">
        <w:rPr>
          <w:rFonts w:ascii="HY신명조" w:eastAsia="HY신명조" w:hAnsi="Times New Roman" w:cs="Times New Roman" w:hint="eastAsia"/>
          <w:b/>
          <w:sz w:val="26"/>
          <w:szCs w:val="26"/>
        </w:rPr>
        <w:t>방법</w:t>
      </w:r>
    </w:p>
    <w:p w:rsidR="004C70B1" w:rsidRPr="00B825B8" w:rsidRDefault="005D6BD6" w:rsidP="00C07745">
      <w:pPr>
        <w:pStyle w:val="ab"/>
        <w:rPr>
          <w:rFonts w:ascii="HY신명조" w:eastAsia="HY신명조" w:hAnsi="Times New Roman" w:cs="Times New Roman"/>
          <w:color w:val="auto"/>
        </w:rPr>
      </w:pPr>
      <w:r w:rsidRPr="00B825B8">
        <w:rPr>
          <w:rFonts w:ascii="HY신명조" w:eastAsia="HY신명조" w:hAnsi="Times New Roman" w:cs="Times New Roman" w:hint="eastAsia"/>
          <w:color w:val="auto"/>
        </w:rPr>
        <w:lastRenderedPageBreak/>
        <w:t xml:space="preserve">앞서 변수정의에서 설명한 </w:t>
      </w:r>
      <w:r w:rsidR="008F26C5" w:rsidRPr="00B825B8">
        <w:rPr>
          <w:rFonts w:ascii="HY신명조" w:eastAsia="HY신명조" w:hAnsi="Times New Roman" w:cs="Times New Roman"/>
          <w:color w:val="auto"/>
        </w:rPr>
        <w:t>5</w:t>
      </w:r>
      <w:r w:rsidR="008F26C5" w:rsidRPr="00B825B8">
        <w:rPr>
          <w:rFonts w:ascii="HY신명조" w:eastAsia="HY신명조" w:hAnsi="Times New Roman" w:cs="Times New Roman" w:hint="eastAsia"/>
          <w:color w:val="auto"/>
        </w:rPr>
        <w:t xml:space="preserve">가지 범주의 설명변수 들이 개인투자자의 </w:t>
      </w:r>
      <w:r w:rsidR="008F26C5" w:rsidRPr="00B825B8">
        <w:rPr>
          <w:rFonts w:ascii="HY신명조" w:eastAsia="HY신명조" w:hAnsi="Times New Roman" w:cs="Times New Roman"/>
          <w:color w:val="auto"/>
        </w:rPr>
        <w:t xml:space="preserve">IPO </w:t>
      </w:r>
      <w:r w:rsidR="008F26C5" w:rsidRPr="00B825B8">
        <w:rPr>
          <w:rFonts w:ascii="HY신명조" w:eastAsia="HY신명조" w:hAnsi="Times New Roman" w:cs="Times New Roman" w:hint="eastAsia"/>
          <w:color w:val="auto"/>
        </w:rPr>
        <w:t>주식 투자성과에 미치는 영향을 분석하기 위하여 아래와 같은 다변량 회귀분석 모형을 상정하되,</w:t>
      </w:r>
      <w:r w:rsidR="008F26C5" w:rsidRPr="00B825B8">
        <w:rPr>
          <w:rFonts w:ascii="HY신명조" w:eastAsia="HY신명조" w:hAnsi="Times New Roman" w:cs="Times New Roman"/>
          <w:color w:val="auto"/>
        </w:rPr>
        <w:t xml:space="preserve"> </w:t>
      </w:r>
      <w:r w:rsidR="008F26C5" w:rsidRPr="00B825B8">
        <w:rPr>
          <w:rFonts w:ascii="HY신명조" w:eastAsia="HY신명조" w:hAnsi="Times New Roman" w:cs="Times New Roman" w:hint="eastAsia"/>
          <w:color w:val="auto"/>
        </w:rPr>
        <w:t>년도별 더미변수,</w:t>
      </w:r>
      <w:r w:rsidR="008F26C5" w:rsidRPr="00B825B8">
        <w:rPr>
          <w:rFonts w:ascii="HY신명조" w:eastAsia="HY신명조" w:hAnsi="Times New Roman" w:cs="Times New Roman"/>
          <w:color w:val="auto"/>
        </w:rPr>
        <w:t xml:space="preserve"> </w:t>
      </w:r>
      <w:r w:rsidR="008F26C5" w:rsidRPr="00B825B8">
        <w:rPr>
          <w:rFonts w:ascii="HY신명조" w:eastAsia="HY신명조" w:hAnsi="Times New Roman" w:cs="Times New Roman" w:hint="eastAsia"/>
          <w:color w:val="auto"/>
        </w:rPr>
        <w:t xml:space="preserve">산업별 더미변수를 이용하여 </w:t>
      </w:r>
      <w:r w:rsidR="00517AE1" w:rsidRPr="00B825B8">
        <w:rPr>
          <w:rFonts w:ascii="HY신명조" w:eastAsia="HY신명조" w:hAnsi="Times New Roman" w:cs="Times New Roman" w:hint="eastAsia"/>
          <w:color w:val="auto"/>
        </w:rPr>
        <w:t>시간고정효과(</w:t>
      </w:r>
      <w:r w:rsidR="00517AE1" w:rsidRPr="00B825B8">
        <w:rPr>
          <w:rFonts w:ascii="HY신명조" w:eastAsia="HY신명조" w:hAnsi="Times New Roman" w:cs="Times New Roman"/>
          <w:color w:val="auto"/>
        </w:rPr>
        <w:t>year fixed effects)</w:t>
      </w:r>
      <w:r w:rsidRPr="00B825B8">
        <w:rPr>
          <w:rFonts w:ascii="HY신명조" w:eastAsia="HY신명조" w:hAnsi="Times New Roman" w:cs="Times New Roman" w:hint="eastAsia"/>
          <w:color w:val="auto"/>
        </w:rPr>
        <w:t>,</w:t>
      </w:r>
      <w:r w:rsidRPr="00B825B8">
        <w:rPr>
          <w:rFonts w:ascii="HY신명조" w:eastAsia="HY신명조" w:hAnsi="Times New Roman" w:cs="Times New Roman"/>
          <w:color w:val="auto"/>
        </w:rPr>
        <w:t xml:space="preserve"> </w:t>
      </w:r>
      <w:r w:rsidR="00517AE1" w:rsidRPr="00B825B8">
        <w:rPr>
          <w:rFonts w:ascii="HY신명조" w:eastAsia="HY신명조" w:hAnsi="Times New Roman" w:cs="Times New Roman" w:hint="eastAsia"/>
          <w:color w:val="auto"/>
        </w:rPr>
        <w:t>산업별고정효과(</w:t>
      </w:r>
      <w:r w:rsidR="00517AE1" w:rsidRPr="00B825B8">
        <w:rPr>
          <w:rFonts w:ascii="HY신명조" w:eastAsia="HY신명조" w:hAnsi="Times New Roman" w:cs="Times New Roman"/>
          <w:color w:val="auto"/>
        </w:rPr>
        <w:t>industry fixed effects)</w:t>
      </w:r>
      <w:r w:rsidR="008F26C5" w:rsidRPr="00B825B8">
        <w:rPr>
          <w:rFonts w:ascii="HY신명조" w:eastAsia="HY신명조" w:hAnsi="Times New Roman" w:cs="Times New Roman" w:hint="eastAsia"/>
          <w:color w:val="auto"/>
        </w:rPr>
        <w:t>를 포함시켰다.</w:t>
      </w:r>
      <w:r w:rsidR="008F26C5" w:rsidRPr="00B825B8">
        <w:rPr>
          <w:rFonts w:ascii="HY신명조" w:eastAsia="HY신명조" w:hAnsi="Times New Roman" w:cs="Times New Roman"/>
          <w:color w:val="auto"/>
        </w:rPr>
        <w:t xml:space="preserve"> </w:t>
      </w:r>
      <w:r w:rsidR="008F26C5" w:rsidRPr="00B825B8">
        <w:rPr>
          <w:rFonts w:ascii="HY신명조" w:eastAsia="HY신명조" w:hAnsi="Times New Roman" w:cs="Times New Roman" w:hint="eastAsia"/>
          <w:color w:val="auto"/>
        </w:rPr>
        <w:t xml:space="preserve">산업분류는 </w:t>
      </w:r>
      <w:r w:rsidR="008F26C5" w:rsidRPr="00B825B8">
        <w:rPr>
          <w:rFonts w:ascii="HY신명조" w:eastAsia="HY신명조" w:hAnsi="Times New Roman" w:cs="Times New Roman"/>
          <w:color w:val="auto"/>
        </w:rPr>
        <w:t>10</w:t>
      </w:r>
      <w:r w:rsidR="008F26C5" w:rsidRPr="00B825B8">
        <w:rPr>
          <w:rFonts w:ascii="HY신명조" w:eastAsia="HY신명조" w:hAnsi="Times New Roman" w:cs="Times New Roman" w:hint="eastAsia"/>
          <w:color w:val="auto"/>
        </w:rPr>
        <w:t>차 한국표준산업분류에서 중분류 코드를 이용하였다.</w:t>
      </w:r>
      <w:r w:rsidR="008F26C5" w:rsidRPr="00B825B8">
        <w:rPr>
          <w:rFonts w:ascii="HY신명조" w:eastAsia="HY신명조" w:hAnsi="Times New Roman" w:cs="Times New Roman"/>
          <w:color w:val="auto"/>
        </w:rPr>
        <w:t xml:space="preserve"> </w:t>
      </w:r>
      <w:r w:rsidR="00C07745" w:rsidRPr="00B825B8">
        <w:rPr>
          <w:rFonts w:ascii="HY신명조" w:eastAsia="HY신명조" w:hAnsi="Times New Roman" w:cs="Times New Roman"/>
          <w:color w:val="auto"/>
        </w:rPr>
        <w:t>[</w:t>
      </w:r>
      <w:r w:rsidR="00C07745" w:rsidRPr="00B825B8">
        <w:rPr>
          <w:rFonts w:ascii="HY신명조" w:eastAsia="HY신명조" w:hAnsi="Times New Roman" w:cs="Times New Roman" w:hint="eastAsia"/>
          <w:color w:val="auto"/>
        </w:rPr>
        <w:t>그림 2</w:t>
      </w:r>
      <w:r w:rsidR="00C07745" w:rsidRPr="00B825B8">
        <w:rPr>
          <w:rFonts w:ascii="HY신명조" w:eastAsia="HY신명조" w:hAnsi="Times New Roman" w:cs="Times New Roman"/>
          <w:color w:val="auto"/>
        </w:rPr>
        <w:t>]</w:t>
      </w:r>
      <w:r w:rsidR="00C07745" w:rsidRPr="00B825B8">
        <w:rPr>
          <w:rFonts w:ascii="HY신명조" w:eastAsia="HY신명조" w:hAnsi="Times New Roman" w:cs="Times New Roman" w:hint="eastAsia"/>
          <w:color w:val="auto"/>
        </w:rPr>
        <w:t>는</w:t>
      </w:r>
      <w:r w:rsidR="00C07745" w:rsidRPr="00B825B8">
        <w:rPr>
          <w:rFonts w:ascii="HY신명조" w:eastAsia="HY신명조" w:hAnsi="Times New Roman" w:cs="Times New Roman"/>
          <w:color w:val="auto"/>
        </w:rPr>
        <w:t xml:space="preserve"> 회귀분석에서 사용되는 독립변수들을 범주화하여 연구모형을 도식적으로 나타내었다.</w:t>
      </w:r>
    </w:p>
    <w:p w:rsidR="008F26C5" w:rsidRPr="00B825B8" w:rsidRDefault="008F26C5" w:rsidP="00C07745">
      <w:pPr>
        <w:pStyle w:val="af4"/>
        <w:spacing w:line="360" w:lineRule="auto"/>
        <w:jc w:val="left"/>
        <w:rPr>
          <w:rFonts w:ascii="HY신명조" w:eastAsia="HY신명조" w:hAnsi="Times New Roman" w:cs="Times New Roman"/>
          <w:sz w:val="22"/>
        </w:rPr>
      </w:pPr>
      <m:oMathPara>
        <m:oMathParaPr>
          <m:jc m:val="left"/>
        </m:oMathParaPr>
        <m:oMath>
          <m:r>
            <w:rPr>
              <w:rFonts w:ascii="Cambria Math" w:eastAsia="HY신명조" w:hAnsi="Cambria Math" w:cs="Times New Roman"/>
              <w:sz w:val="22"/>
            </w:rPr>
            <m:t>Profit or Return</m:t>
          </m:r>
        </m:oMath>
      </m:oMathPara>
    </w:p>
    <w:p w:rsidR="0017399A" w:rsidRPr="00B825B8" w:rsidRDefault="00094453" w:rsidP="0017399A">
      <w:pPr>
        <w:pStyle w:val="af4"/>
        <w:spacing w:line="360" w:lineRule="auto"/>
        <w:jc w:val="left"/>
        <w:rPr>
          <w:rFonts w:ascii="HY신명조" w:eastAsia="HY신명조" w:hAnsi="Times New Roman" w:cs="Times New Roman"/>
          <w:i/>
          <w:sz w:val="22"/>
        </w:rPr>
      </w:pPr>
      <m:oMathPara>
        <m:oMath>
          <m:r>
            <w:rPr>
              <w:rFonts w:ascii="Cambria Math" w:eastAsia="HY신명조" w:hAnsi="Cambria Math" w:cs="Times New Roman" w:hint="eastAsia"/>
              <w:sz w:val="22"/>
            </w:rPr>
            <m:t xml:space="preserve">= </m:t>
          </m:r>
          <m:sSub>
            <m:sSubPr>
              <m:ctrlPr>
                <w:rPr>
                  <w:rFonts w:ascii="Cambria Math" w:eastAsia="HY신명조" w:hAnsi="Cambria Math" w:cs="Times New Roman" w:hint="eastAsia"/>
                  <w:i/>
                  <w:sz w:val="22"/>
                </w:rPr>
              </m:ctrlPr>
            </m:sSubPr>
            <m:e>
              <m:r>
                <w:rPr>
                  <w:rFonts w:ascii="Cambria Math" w:eastAsia="HY신명조" w:hAnsi="Cambria Math" w:cs="Times New Roman" w:hint="eastAsia"/>
                  <w:sz w:val="22"/>
                </w:rPr>
                <m:t>β</m:t>
              </m:r>
            </m:e>
            <m:sub>
              <m:r>
                <w:rPr>
                  <w:rFonts w:ascii="Cambria Math" w:eastAsia="HY신명조" w:hAnsi="Cambria Math" w:cs="Times New Roman" w:hint="eastAsia"/>
                  <w:sz w:val="22"/>
                </w:rPr>
                <m:t>0</m:t>
              </m:r>
            </m:sub>
          </m:sSub>
          <m:r>
            <w:rPr>
              <w:rFonts w:ascii="Cambria Math" w:eastAsia="HY신명조" w:hAnsi="Cambria Math" w:cs="Times New Roman"/>
              <w:sz w:val="22"/>
            </w:rPr>
            <m:t xml:space="preserve">+ </m:t>
          </m:r>
          <m:nary>
            <m:naryPr>
              <m:chr m:val="∑"/>
              <m:limLoc m:val="undOvr"/>
              <m:subHide m:val="1"/>
              <m:supHide m:val="1"/>
              <m:ctrlPr>
                <w:rPr>
                  <w:rFonts w:ascii="Cambria Math" w:eastAsia="HY신명조" w:hAnsi="Cambria Math" w:cs="Times New Roman" w:hint="eastAsia"/>
                  <w:i/>
                  <w:sz w:val="22"/>
                </w:rPr>
              </m:ctrlPr>
            </m:naryPr>
            <m:sub/>
            <m:sup/>
            <m:e>
              <m:sSub>
                <m:sSubPr>
                  <m:ctrlPr>
                    <w:rPr>
                      <w:rFonts w:ascii="Cambria Math" w:eastAsia="HY신명조" w:hAnsi="Cambria Math" w:cs="Times New Roman" w:hint="eastAsia"/>
                      <w:i/>
                      <w:sz w:val="22"/>
                    </w:rPr>
                  </m:ctrlPr>
                </m:sSubPr>
                <m:e>
                  <m:r>
                    <w:rPr>
                      <w:rFonts w:ascii="Cambria Math" w:eastAsia="HY신명조" w:hAnsi="Cambria Math" w:cs="Times New Roman" w:hint="eastAsia"/>
                      <w:sz w:val="22"/>
                    </w:rPr>
                    <m:t>β</m:t>
                  </m:r>
                </m:e>
                <m:sub>
                  <m:r>
                    <w:rPr>
                      <w:rFonts w:ascii="Cambria Math" w:eastAsia="HY신명조" w:hAnsi="Cambria Math" w:cs="Times New Roman" w:hint="eastAsia"/>
                      <w:sz w:val="22"/>
                    </w:rPr>
                    <m:t>k</m:t>
                  </m:r>
                </m:sub>
              </m:sSub>
              <m:d>
                <m:dPr>
                  <m:ctrlPr>
                    <w:rPr>
                      <w:rFonts w:ascii="Cambria Math" w:eastAsia="HY신명조" w:hAnsi="Cambria Math" w:cs="Times New Roman" w:hint="eastAsia"/>
                      <w:i/>
                      <w:sz w:val="22"/>
                    </w:rPr>
                  </m:ctrlPr>
                </m:dPr>
                <m:e>
                  <m:r>
                    <w:rPr>
                      <w:rFonts w:ascii="Cambria Math" w:eastAsia="HY신명조" w:hAnsi="Cambria Math" w:cs="Times New Roman" w:hint="eastAsia"/>
                      <w:sz w:val="22"/>
                    </w:rPr>
                    <m:t>신호효과</m:t>
                  </m:r>
                  <m:r>
                    <w:rPr>
                      <w:rFonts w:ascii="Cambria Math" w:eastAsia="HY신명조" w:hAnsi="Cambria Math" w:cs="Times New Roman" w:hint="eastAsia"/>
                      <w:sz w:val="22"/>
                    </w:rPr>
                    <m:t>,</m:t>
                  </m:r>
                  <m:r>
                    <w:rPr>
                      <w:rFonts w:ascii="Cambria Math" w:eastAsia="HY신명조" w:hAnsi="Cambria Math" w:cs="Times New Roman"/>
                      <w:sz w:val="22"/>
                    </w:rPr>
                    <m:t xml:space="preserve"> </m:t>
                  </m:r>
                  <m:r>
                    <w:rPr>
                      <w:rFonts w:ascii="Cambria Math" w:eastAsia="HY신명조" w:hAnsi="Cambria Math" w:cs="Times New Roman" w:hint="eastAsia"/>
                      <w:sz w:val="22"/>
                    </w:rPr>
                    <m:t>시장상황</m:t>
                  </m:r>
                  <m:r>
                    <w:rPr>
                      <w:rFonts w:ascii="Cambria Math" w:eastAsia="HY신명조" w:hAnsi="Cambria Math" w:cs="Times New Roman"/>
                      <w:sz w:val="22"/>
                    </w:rPr>
                    <m:t xml:space="preserve">, </m:t>
                  </m:r>
                  <m:r>
                    <w:rPr>
                      <w:rFonts w:ascii="Cambria Math" w:eastAsia="HY신명조" w:hAnsi="Cambria Math" w:cs="Times New Roman" w:hint="eastAsia"/>
                      <w:sz w:val="22"/>
                    </w:rPr>
                    <m:t>기업특성</m:t>
                  </m:r>
                  <m:r>
                    <w:rPr>
                      <w:rFonts w:ascii="Cambria Math" w:eastAsia="HY신명조" w:hAnsi="Cambria Math" w:cs="Times New Roman"/>
                      <w:sz w:val="22"/>
                    </w:rPr>
                    <m:t xml:space="preserve">, </m:t>
                  </m:r>
                  <m:r>
                    <w:rPr>
                      <w:rFonts w:ascii="Cambria Math" w:eastAsia="HY신명조" w:hAnsi="Cambria Math" w:cs="Times New Roman" w:hint="eastAsia"/>
                      <w:sz w:val="22"/>
                    </w:rPr>
                    <m:t>수요·공급효과</m:t>
                  </m:r>
                  <m:r>
                    <w:rPr>
                      <w:rFonts w:ascii="Cambria Math" w:eastAsia="HY신명조" w:hAnsi="Cambria Math" w:cs="Times New Roman"/>
                      <w:sz w:val="22"/>
                    </w:rPr>
                    <m:t xml:space="preserve">, </m:t>
                  </m:r>
                  <m:r>
                    <w:rPr>
                      <w:rFonts w:ascii="Cambria Math" w:eastAsia="HY신명조" w:hAnsi="Cambria Math" w:cs="Times New Roman" w:hint="eastAsia"/>
                      <w:sz w:val="22"/>
                    </w:rPr>
                    <m:t>공모특성</m:t>
                  </m:r>
                </m:e>
              </m:d>
              <m:r>
                <w:rPr>
                  <w:rFonts w:ascii="Cambria Math" w:eastAsia="HY신명조" w:hAnsi="Cambria Math" w:cs="Times New Roman" w:hint="eastAsia"/>
                  <w:sz w:val="22"/>
                </w:rPr>
                <m:t>+ ε</m:t>
              </m:r>
            </m:e>
          </m:nary>
        </m:oMath>
      </m:oMathPara>
    </w:p>
    <w:p w:rsidR="0017399A" w:rsidRPr="00B825B8" w:rsidRDefault="0017399A" w:rsidP="0017399A">
      <w:pPr>
        <w:pStyle w:val="af4"/>
        <w:spacing w:line="360" w:lineRule="auto"/>
        <w:jc w:val="right"/>
        <w:rPr>
          <w:rFonts w:ascii="HY신명조" w:eastAsia="HY신명조" w:hAnsi="Times New Roman" w:cs="Times New Roman"/>
          <w:sz w:val="22"/>
        </w:rPr>
      </w:pPr>
      <w:r w:rsidRPr="00B825B8">
        <w:rPr>
          <w:rFonts w:ascii="HY신명조" w:eastAsia="HY신명조" w:hAnsi="Times New Roman" w:cs="Times New Roman" w:hint="eastAsia"/>
          <w:i/>
          <w:sz w:val="22"/>
        </w:rPr>
        <w:t xml:space="preserve"> </w:t>
      </w:r>
      <w:r w:rsidRPr="00B825B8">
        <w:rPr>
          <w:rFonts w:ascii="HY신명조" w:eastAsia="HY신명조" w:hAnsi="Times New Roman" w:cs="Times New Roman" w:hint="eastAsia"/>
          <w:sz w:val="22"/>
        </w:rPr>
        <w:t>(</w:t>
      </w:r>
      <w:r w:rsidR="00F66FB9" w:rsidRPr="00B825B8">
        <w:rPr>
          <w:rFonts w:ascii="HY신명조" w:eastAsia="HY신명조" w:hAnsi="Times New Roman" w:cs="Times New Roman"/>
          <w:sz w:val="22"/>
        </w:rPr>
        <w:t>1</w:t>
      </w:r>
      <w:r w:rsidRPr="00B825B8">
        <w:rPr>
          <w:rFonts w:ascii="HY신명조" w:eastAsia="HY신명조" w:hAnsi="Times New Roman" w:cs="Times New Roman" w:hint="eastAsia"/>
          <w:sz w:val="22"/>
        </w:rPr>
        <w:t>)</w:t>
      </w:r>
    </w:p>
    <w:p w:rsidR="00C07745" w:rsidRPr="00B825B8" w:rsidRDefault="00C07745" w:rsidP="00C07745">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w:t>
      </w:r>
      <w:r w:rsidRPr="00B825B8">
        <w:rPr>
          <w:rFonts w:ascii="HY신명조" w:eastAsia="HY신명조" w:hAnsi="Times New Roman" w:cs="Times New Roman" w:hint="eastAsia"/>
          <w:b/>
          <w:sz w:val="26"/>
          <w:szCs w:val="26"/>
        </w:rPr>
        <w:t xml:space="preserve">그림 </w:t>
      </w:r>
      <w:r w:rsidRPr="00B825B8">
        <w:rPr>
          <w:rFonts w:ascii="HY신명조" w:eastAsia="HY신명조" w:hAnsi="Times New Roman" w:cs="Times New Roman"/>
          <w:b/>
          <w:sz w:val="26"/>
          <w:szCs w:val="26"/>
        </w:rPr>
        <w:t>2]</w:t>
      </w:r>
      <w:r w:rsidRPr="00B825B8">
        <w:rPr>
          <w:rFonts w:ascii="HY신명조" w:eastAsia="HY신명조" w:hAnsi="Times New Roman" w:cs="Times New Roman" w:hint="eastAsia"/>
          <w:b/>
          <w:sz w:val="26"/>
          <w:szCs w:val="26"/>
        </w:rPr>
        <w:t>를 여기에</w:t>
      </w:r>
    </w:p>
    <w:p w:rsidR="0017399A" w:rsidRPr="00B825B8" w:rsidRDefault="0017399A" w:rsidP="0017399A">
      <w:pPr>
        <w:pStyle w:val="af4"/>
        <w:spacing w:line="360" w:lineRule="auto"/>
        <w:jc w:val="right"/>
        <w:rPr>
          <w:rFonts w:ascii="HY신명조" w:eastAsia="HY신명조" w:hAnsi="Times New Roman" w:cs="Times New Roman"/>
          <w:i/>
          <w:sz w:val="22"/>
        </w:rPr>
      </w:pPr>
    </w:p>
    <w:p w:rsidR="00C61173" w:rsidRPr="00B825B8" w:rsidRDefault="00DB24DB" w:rsidP="00F60566">
      <w:pPr>
        <w:pStyle w:val="ab"/>
        <w:autoSpaceDE w:val="0"/>
        <w:autoSpaceDN w:val="0"/>
        <w:spacing w:before="0" w:beforeAutospacing="0" w:after="0" w:afterAutospacing="0" w:line="403" w:lineRule="auto"/>
        <w:jc w:val="left"/>
        <w:outlineLvl w:val="0"/>
        <w:rPr>
          <w:rFonts w:ascii="HY견명조" w:eastAsia="HY견명조" w:hAnsi="Times New Roman" w:cs="Times New Roman"/>
          <w:b/>
          <w:bCs/>
          <w:color w:val="auto"/>
          <w:sz w:val="30"/>
          <w:szCs w:val="30"/>
        </w:rPr>
      </w:pPr>
      <w:r w:rsidRPr="00B825B8">
        <w:rPr>
          <w:rFonts w:ascii="HY견명조" w:eastAsia="HY견명조" w:hAnsi="Times New Roman" w:cs="Times New Roman" w:hint="eastAsia"/>
          <w:b/>
          <w:bCs/>
          <w:color w:val="auto"/>
          <w:sz w:val="30"/>
          <w:szCs w:val="30"/>
        </w:rPr>
        <w:t>I</w:t>
      </w:r>
      <w:r w:rsidR="00A07253" w:rsidRPr="00B825B8">
        <w:rPr>
          <w:rFonts w:ascii="HY견명조" w:eastAsia="HY견명조" w:hAnsi="Times New Roman" w:cs="Times New Roman"/>
          <w:b/>
          <w:bCs/>
          <w:color w:val="auto"/>
          <w:sz w:val="30"/>
          <w:szCs w:val="30"/>
        </w:rPr>
        <w:t>II</w:t>
      </w:r>
      <w:r w:rsidR="000D553C" w:rsidRPr="00B825B8">
        <w:rPr>
          <w:rFonts w:ascii="HY견명조" w:eastAsia="HY견명조" w:hAnsi="Times New Roman" w:cs="Times New Roman"/>
          <w:b/>
          <w:bCs/>
          <w:color w:val="auto"/>
          <w:sz w:val="30"/>
          <w:szCs w:val="30"/>
        </w:rPr>
        <w:t xml:space="preserve">. </w:t>
      </w:r>
      <w:r w:rsidR="000D553C" w:rsidRPr="00B825B8">
        <w:rPr>
          <w:rFonts w:ascii="HY견명조" w:eastAsia="HY견명조" w:hAnsi="Times New Roman" w:cs="Times New Roman" w:hint="eastAsia"/>
          <w:b/>
          <w:bCs/>
          <w:color w:val="auto"/>
          <w:sz w:val="30"/>
          <w:szCs w:val="30"/>
        </w:rPr>
        <w:t>실증분석결과</w:t>
      </w:r>
    </w:p>
    <w:p w:rsidR="009D0A08" w:rsidRPr="00B825B8" w:rsidRDefault="009D0A08" w:rsidP="009D0A08">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hint="eastAsia"/>
          <w:b/>
          <w:sz w:val="26"/>
          <w:szCs w:val="26"/>
        </w:rPr>
        <w:t>1</w:t>
      </w:r>
      <w:r w:rsidRPr="00B825B8">
        <w:rPr>
          <w:rFonts w:ascii="HY신명조" w:eastAsia="HY신명조" w:hAnsi="Times New Roman" w:cs="Times New Roman"/>
          <w:b/>
          <w:sz w:val="26"/>
          <w:szCs w:val="26"/>
        </w:rPr>
        <w:t xml:space="preserve">. </w:t>
      </w:r>
      <w:r w:rsidR="00F5581E" w:rsidRPr="00B825B8">
        <w:rPr>
          <w:rFonts w:ascii="HY신명조" w:eastAsia="HY신명조" w:hAnsi="Times New Roman" w:cs="Times New Roman" w:hint="eastAsia"/>
          <w:b/>
          <w:sz w:val="26"/>
          <w:szCs w:val="26"/>
        </w:rPr>
        <w:t>투자수익금액</w:t>
      </w:r>
    </w:p>
    <w:p w:rsidR="007F0175" w:rsidRPr="00B825B8" w:rsidRDefault="009D0A08" w:rsidP="0087614A">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hint="eastAsia"/>
          <w:color w:val="auto"/>
        </w:rPr>
        <w:t>&lt;표</w:t>
      </w:r>
      <w:r w:rsidR="00820D0E" w:rsidRPr="00B825B8">
        <w:rPr>
          <w:rFonts w:ascii="HY신명조" w:eastAsia="HY신명조" w:hAnsi="Times New Roman" w:cs="Times New Roman" w:hint="eastAsia"/>
          <w:color w:val="auto"/>
        </w:rPr>
        <w:t xml:space="preserve"> 4</w:t>
      </w:r>
      <w:r w:rsidRPr="00B825B8">
        <w:rPr>
          <w:rFonts w:ascii="HY신명조" w:eastAsia="HY신명조" w:hAnsi="Times New Roman" w:cs="Times New Roman"/>
          <w:color w:val="auto"/>
        </w:rPr>
        <w:t>&gt;</w:t>
      </w:r>
      <w:r w:rsidR="00820D0E" w:rsidRPr="00B825B8">
        <w:rPr>
          <w:rFonts w:ascii="HY신명조" w:eastAsia="HY신명조" w:hAnsi="Times New Roman" w:cs="Times New Roman" w:hint="eastAsia"/>
          <w:color w:val="auto"/>
        </w:rPr>
        <w:t>는 개인투자자의 제약조건,</w:t>
      </w:r>
      <w:r w:rsidR="00820D0E" w:rsidRPr="00B825B8">
        <w:rPr>
          <w:rFonts w:ascii="HY신명조" w:eastAsia="HY신명조" w:hAnsi="Times New Roman" w:cs="Times New Roman"/>
          <w:color w:val="auto"/>
        </w:rPr>
        <w:t xml:space="preserve"> </w:t>
      </w:r>
      <w:r w:rsidR="00820D0E" w:rsidRPr="00B825B8">
        <w:rPr>
          <w:rFonts w:ascii="HY신명조" w:eastAsia="HY신명조" w:hAnsi="Times New Roman" w:cs="Times New Roman" w:hint="eastAsia"/>
          <w:color w:val="auto"/>
        </w:rPr>
        <w:t>거래비용을 반영한 투자수익금액을 연도별,</w:t>
      </w:r>
      <w:r w:rsidR="00820D0E" w:rsidRPr="00B825B8">
        <w:rPr>
          <w:rFonts w:ascii="HY신명조" w:eastAsia="HY신명조" w:hAnsi="Times New Roman" w:cs="Times New Roman"/>
          <w:color w:val="auto"/>
        </w:rPr>
        <w:t xml:space="preserve"> </w:t>
      </w:r>
      <w:r w:rsidR="00820D0E" w:rsidRPr="00B825B8">
        <w:rPr>
          <w:rFonts w:ascii="HY신명조" w:eastAsia="HY신명조" w:hAnsi="Times New Roman" w:cs="Times New Roman" w:hint="eastAsia"/>
          <w:color w:val="auto"/>
        </w:rPr>
        <w:t>시장별로 요약하였다.</w:t>
      </w:r>
      <w:r w:rsidR="00820D0E" w:rsidRPr="00B825B8">
        <w:rPr>
          <w:rFonts w:ascii="HY신명조" w:eastAsia="HY신명조" w:hAnsi="Times New Roman" w:cs="Times New Roman"/>
          <w:color w:val="auto"/>
        </w:rPr>
        <w:t xml:space="preserve"> </w:t>
      </w:r>
      <w:r w:rsidR="00820D0E" w:rsidRPr="00B825B8">
        <w:rPr>
          <w:rFonts w:ascii="HY신명조" w:eastAsia="HY신명조" w:hAnsi="Times New Roman" w:cs="Times New Roman" w:hint="eastAsia"/>
          <w:color w:val="auto"/>
        </w:rPr>
        <w:t>전체표본에서 수익</w:t>
      </w:r>
      <w:r w:rsidR="00C96B64" w:rsidRPr="00B825B8">
        <w:rPr>
          <w:rFonts w:ascii="HY신명조" w:eastAsia="HY신명조" w:hAnsi="Times New Roman" w:cs="Times New Roman" w:hint="eastAsia"/>
          <w:color w:val="auto"/>
        </w:rPr>
        <w:t>금액</w:t>
      </w:r>
      <w:r w:rsidR="00820D0E" w:rsidRPr="00B825B8">
        <w:rPr>
          <w:rFonts w:ascii="HY신명조" w:eastAsia="HY신명조" w:hAnsi="Times New Roman" w:cs="Times New Roman" w:hint="eastAsia"/>
          <w:color w:val="auto"/>
        </w:rPr>
        <w:t>이 평균</w:t>
      </w:r>
      <w:r w:rsidR="00E355F6" w:rsidRPr="00B825B8">
        <w:rPr>
          <w:rFonts w:ascii="HY신명조" w:eastAsia="HY신명조" w:hAnsi="Times New Roman" w:cs="Times New Roman" w:hint="eastAsia"/>
          <w:color w:val="auto"/>
        </w:rPr>
        <w:t xml:space="preserve">적으로 </w:t>
      </w:r>
      <w:r w:rsidR="00820D0E" w:rsidRPr="00B825B8">
        <w:rPr>
          <w:rFonts w:ascii="HY신명조" w:eastAsia="HY신명조" w:hAnsi="Times New Roman" w:cs="Times New Roman"/>
          <w:color w:val="auto"/>
        </w:rPr>
        <w:t>8</w:t>
      </w:r>
      <w:r w:rsidR="00820D0E" w:rsidRPr="00B825B8">
        <w:rPr>
          <w:rFonts w:ascii="HY신명조" w:eastAsia="HY신명조" w:hAnsi="Times New Roman" w:cs="Times New Roman" w:hint="eastAsia"/>
          <w:color w:val="auto"/>
        </w:rPr>
        <w:t>.7만원</w:t>
      </w:r>
      <w:r w:rsidR="00E355F6" w:rsidRPr="00B825B8">
        <w:rPr>
          <w:rFonts w:ascii="HY신명조" w:eastAsia="HY신명조" w:hAnsi="Times New Roman" w:cs="Times New Roman" w:hint="eastAsia"/>
          <w:color w:val="auto"/>
        </w:rPr>
        <w:t xml:space="preserve"> </w:t>
      </w:r>
      <w:r w:rsidR="00F643AC" w:rsidRPr="00B825B8">
        <w:rPr>
          <w:rFonts w:ascii="HY신명조" w:eastAsia="HY신명조" w:hAnsi="Times New Roman" w:cs="Times New Roman" w:hint="eastAsia"/>
          <w:color w:val="auto"/>
        </w:rPr>
        <w:t>가량으로</w:t>
      </w:r>
      <w:r w:rsidR="00820D0E" w:rsidRPr="00B825B8">
        <w:rPr>
          <w:rFonts w:ascii="HY신명조" w:eastAsia="HY신명조" w:hAnsi="Times New Roman" w:cs="Times New Roman" w:hint="eastAsia"/>
          <w:color w:val="auto"/>
        </w:rPr>
        <w:t>,</w:t>
      </w:r>
      <w:r w:rsidR="00E355F6" w:rsidRPr="00B825B8">
        <w:rPr>
          <w:rFonts w:ascii="HY신명조" w:eastAsia="HY신명조" w:hAnsi="Times New Roman" w:cs="Times New Roman"/>
          <w:color w:val="auto"/>
        </w:rPr>
        <w:t xml:space="preserve"> </w:t>
      </w:r>
      <w:r w:rsidR="00E355F6" w:rsidRPr="00B825B8">
        <w:rPr>
          <w:rFonts w:ascii="HY신명조" w:eastAsia="HY신명조" w:hAnsi="Times New Roman" w:cs="Times New Roman" w:hint="eastAsia"/>
          <w:color w:val="auto"/>
        </w:rPr>
        <w:t xml:space="preserve">청약증거금을 최대 </w:t>
      </w:r>
      <w:r w:rsidR="00E355F6" w:rsidRPr="00B825B8">
        <w:rPr>
          <w:rFonts w:ascii="HY신명조" w:eastAsia="HY신명조" w:hAnsi="Times New Roman" w:cs="Times New Roman"/>
          <w:color w:val="auto"/>
        </w:rPr>
        <w:t>1</w:t>
      </w:r>
      <w:r w:rsidR="00E355F6" w:rsidRPr="00B825B8">
        <w:rPr>
          <w:rFonts w:ascii="HY신명조" w:eastAsia="HY신명조" w:hAnsi="Times New Roman" w:cs="Times New Roman" w:hint="eastAsia"/>
          <w:color w:val="auto"/>
        </w:rPr>
        <w:t xml:space="preserve">억원까지 조달가능하다는 가정에 비하면 </w:t>
      </w:r>
      <w:r w:rsidR="004216D2" w:rsidRPr="00B825B8">
        <w:rPr>
          <w:rFonts w:ascii="HY신명조" w:eastAsia="HY신명조" w:hAnsi="Times New Roman" w:cs="Times New Roman" w:hint="eastAsia"/>
          <w:color w:val="auto"/>
        </w:rPr>
        <w:t xml:space="preserve">매우 </w:t>
      </w:r>
      <w:r w:rsidR="00E355F6" w:rsidRPr="00B825B8">
        <w:rPr>
          <w:rFonts w:ascii="HY신명조" w:eastAsia="HY신명조" w:hAnsi="Times New Roman" w:cs="Times New Roman" w:hint="eastAsia"/>
          <w:color w:val="auto"/>
        </w:rPr>
        <w:t xml:space="preserve">작은 </w:t>
      </w:r>
      <w:r w:rsidR="004216D2" w:rsidRPr="00B825B8">
        <w:rPr>
          <w:rFonts w:ascii="HY신명조" w:eastAsia="HY신명조" w:hAnsi="Times New Roman" w:cs="Times New Roman" w:hint="eastAsia"/>
          <w:color w:val="auto"/>
        </w:rPr>
        <w:t xml:space="preserve">수치인데, </w:t>
      </w:r>
      <w:r w:rsidR="00E355F6" w:rsidRPr="00B825B8">
        <w:rPr>
          <w:rFonts w:ascii="HY신명조" w:eastAsia="HY신명조" w:hAnsi="Times New Roman" w:cs="Times New Roman"/>
          <w:color w:val="auto"/>
        </w:rPr>
        <w:t>&lt;</w:t>
      </w:r>
      <w:r w:rsidR="00E355F6" w:rsidRPr="00B825B8">
        <w:rPr>
          <w:rFonts w:ascii="HY신명조" w:eastAsia="HY신명조" w:hAnsi="Times New Roman" w:cs="Times New Roman" w:hint="eastAsia"/>
          <w:color w:val="auto"/>
        </w:rPr>
        <w:t xml:space="preserve">표 </w:t>
      </w:r>
      <w:r w:rsidR="00E355F6" w:rsidRPr="00B825B8">
        <w:rPr>
          <w:rFonts w:ascii="HY신명조" w:eastAsia="HY신명조" w:hAnsi="Times New Roman" w:cs="Times New Roman"/>
          <w:color w:val="auto"/>
        </w:rPr>
        <w:t>3&gt;</w:t>
      </w:r>
      <w:r w:rsidR="00E355F6" w:rsidRPr="00B825B8">
        <w:rPr>
          <w:rFonts w:ascii="HY신명조" w:eastAsia="HY신명조" w:hAnsi="Times New Roman" w:cs="Times New Roman" w:hint="eastAsia"/>
          <w:color w:val="auto"/>
        </w:rPr>
        <w:t>에서 평균적인 상장 첫날 수익률 33.1%</w:t>
      </w:r>
      <w:r w:rsidR="004216D2" w:rsidRPr="00B825B8">
        <w:rPr>
          <w:rFonts w:ascii="HY신명조" w:eastAsia="HY신명조" w:hAnsi="Times New Roman" w:cs="Times New Roman" w:hint="eastAsia"/>
          <w:color w:val="auto"/>
        </w:rPr>
        <w:t>과는 대조를 이루고 있다.</w:t>
      </w:r>
      <w:r w:rsidR="004216D2" w:rsidRPr="00B825B8">
        <w:rPr>
          <w:rFonts w:ascii="HY신명조" w:eastAsia="HY신명조" w:hAnsi="Times New Roman" w:cs="Times New Roman"/>
          <w:color w:val="auto"/>
        </w:rPr>
        <w:t xml:space="preserve"> </w:t>
      </w:r>
      <w:r w:rsidR="00F643AC" w:rsidRPr="00B825B8">
        <w:rPr>
          <w:rFonts w:ascii="HY신명조" w:eastAsia="HY신명조" w:hAnsi="Times New Roman" w:cs="Times New Roman"/>
          <w:color w:val="auto"/>
        </w:rPr>
        <w:t xml:space="preserve">IPO </w:t>
      </w:r>
      <w:r w:rsidR="00F643AC" w:rsidRPr="00B825B8">
        <w:rPr>
          <w:rFonts w:ascii="HY신명조" w:eastAsia="HY신명조" w:hAnsi="Times New Roman" w:cs="Times New Roman" w:hint="eastAsia"/>
          <w:color w:val="auto"/>
        </w:rPr>
        <w:t>관련 문헌에서 사용하는 상장 첫날 수익률을 이용해 개인투자자의 수익성을 판단하기에는 한계가 있음을 알 수 있다.</w:t>
      </w:r>
      <w:r w:rsidR="00C96B64" w:rsidRPr="00B825B8">
        <w:rPr>
          <w:rFonts w:ascii="HY신명조" w:eastAsia="HY신명조" w:hAnsi="Times New Roman" w:cs="Times New Roman"/>
          <w:color w:val="auto"/>
        </w:rPr>
        <w:t xml:space="preserve"> </w:t>
      </w:r>
      <w:r w:rsidR="007F0175" w:rsidRPr="00B825B8">
        <w:rPr>
          <w:rFonts w:ascii="HY신명조" w:eastAsia="HY신명조" w:hAnsi="Times New Roman" w:cs="Times New Roman" w:hint="eastAsia"/>
          <w:color w:val="auto"/>
        </w:rPr>
        <w:t>코스닥시장과 유가증권시장을 비교할 때, 흥미로운 사실은 최대값과 최소값의 차이는 코스닥시장이 크게 나타나는데,</w:t>
      </w:r>
      <w:r w:rsidR="007F0175" w:rsidRPr="00B825B8">
        <w:rPr>
          <w:rFonts w:ascii="HY신명조" w:eastAsia="HY신명조" w:hAnsi="Times New Roman" w:cs="Times New Roman"/>
          <w:color w:val="auto"/>
        </w:rPr>
        <w:t xml:space="preserve"> </w:t>
      </w:r>
      <w:r w:rsidR="007F0175" w:rsidRPr="00B825B8">
        <w:rPr>
          <w:rFonts w:ascii="HY신명조" w:eastAsia="HY신명조" w:hAnsi="Times New Roman" w:cs="Times New Roman" w:hint="eastAsia"/>
          <w:color w:val="auto"/>
        </w:rPr>
        <w:t>수익금액의 범위(</w:t>
      </w:r>
      <w:r w:rsidR="007F0175" w:rsidRPr="00B825B8">
        <w:rPr>
          <w:rFonts w:ascii="HY신명조" w:eastAsia="HY신명조" w:hAnsi="Times New Roman" w:cs="Times New Roman"/>
          <w:color w:val="auto"/>
        </w:rPr>
        <w:t xml:space="preserve">range, </w:t>
      </w:r>
      <w:r w:rsidR="007F0175" w:rsidRPr="00B825B8">
        <w:rPr>
          <w:rFonts w:ascii="HY신명조" w:eastAsia="HY신명조" w:hAnsi="Times New Roman" w:cs="Times New Roman" w:hint="eastAsia"/>
          <w:color w:val="auto"/>
        </w:rPr>
        <w:t xml:space="preserve">Q3와 </w:t>
      </w:r>
      <w:r w:rsidR="007F0175" w:rsidRPr="00B825B8">
        <w:rPr>
          <w:rFonts w:ascii="HY신명조" w:eastAsia="HY신명조" w:hAnsi="Times New Roman" w:cs="Times New Roman"/>
          <w:color w:val="auto"/>
        </w:rPr>
        <w:t>Q1</w:t>
      </w:r>
      <w:r w:rsidR="007F0175" w:rsidRPr="00B825B8">
        <w:rPr>
          <w:rFonts w:ascii="HY신명조" w:eastAsia="HY신명조" w:hAnsi="Times New Roman" w:cs="Times New Roman" w:hint="eastAsia"/>
          <w:color w:val="auto"/>
        </w:rPr>
        <w:t xml:space="preserve">의 차이)를 측정했을 때, 유가증권 시장이 </w:t>
      </w:r>
      <w:r w:rsidR="007F0175" w:rsidRPr="00B825B8">
        <w:rPr>
          <w:rFonts w:ascii="HY신명조" w:eastAsia="HY신명조" w:hAnsi="Times New Roman" w:cs="Times New Roman"/>
          <w:color w:val="auto"/>
        </w:rPr>
        <w:t>2</w:t>
      </w:r>
      <w:r w:rsidR="007F0175" w:rsidRPr="00B825B8">
        <w:rPr>
          <w:rFonts w:ascii="HY신명조" w:eastAsia="HY신명조" w:hAnsi="Times New Roman" w:cs="Times New Roman" w:hint="eastAsia"/>
          <w:color w:val="auto"/>
        </w:rPr>
        <w:t>배 이상 크고,</w:t>
      </w:r>
      <w:r w:rsidR="007F0175" w:rsidRPr="00B825B8">
        <w:rPr>
          <w:rFonts w:ascii="HY신명조" w:eastAsia="HY신명조" w:hAnsi="Times New Roman" w:cs="Times New Roman"/>
          <w:color w:val="auto"/>
        </w:rPr>
        <w:t xml:space="preserve"> </w:t>
      </w:r>
      <w:r w:rsidR="007F0175" w:rsidRPr="00B825B8">
        <w:rPr>
          <w:rFonts w:ascii="HY신명조" w:eastAsia="HY신명조" w:hAnsi="Times New Roman" w:cs="Times New Roman" w:hint="eastAsia"/>
          <w:color w:val="auto"/>
        </w:rPr>
        <w:t>수익금액의 표준편차 또한 크다는 점이다.</w:t>
      </w:r>
      <w:r w:rsidR="00174F78" w:rsidRPr="00B825B8">
        <w:rPr>
          <w:rStyle w:val="a5"/>
          <w:rFonts w:ascii="HY신명조" w:eastAsia="HY신명조" w:hAnsi="Times New Roman" w:cs="Times New Roman"/>
          <w:color w:val="auto"/>
        </w:rPr>
        <w:footnoteReference w:id="23"/>
      </w:r>
      <w:r w:rsidR="007F0175" w:rsidRPr="00B825B8">
        <w:rPr>
          <w:rFonts w:ascii="HY신명조" w:eastAsia="HY신명조" w:hAnsi="Times New Roman" w:cs="Times New Roman"/>
          <w:color w:val="auto"/>
        </w:rPr>
        <w:t xml:space="preserve"> </w:t>
      </w:r>
    </w:p>
    <w:p w:rsidR="007F0175" w:rsidRPr="00B825B8" w:rsidRDefault="007F0175" w:rsidP="007F0175">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&lt;</w:t>
      </w:r>
      <w:r w:rsidRPr="00B825B8">
        <w:rPr>
          <w:rFonts w:ascii="HY신명조" w:eastAsia="HY신명조" w:hAnsi="Times New Roman" w:cs="Times New Roman" w:hint="eastAsia"/>
          <w:b/>
          <w:sz w:val="26"/>
          <w:szCs w:val="26"/>
        </w:rPr>
        <w:t xml:space="preserve">표 </w:t>
      </w:r>
      <w:r w:rsidRPr="00B825B8">
        <w:rPr>
          <w:rFonts w:ascii="HY신명조" w:eastAsia="HY신명조" w:hAnsi="Times New Roman" w:cs="Times New Roman"/>
          <w:b/>
          <w:sz w:val="26"/>
          <w:szCs w:val="26"/>
        </w:rPr>
        <w:t>4&gt;</w:t>
      </w:r>
      <w:r w:rsidRPr="00B825B8">
        <w:rPr>
          <w:rFonts w:ascii="HY신명조" w:eastAsia="HY신명조" w:hAnsi="Times New Roman" w:cs="Times New Roman" w:hint="eastAsia"/>
          <w:b/>
          <w:sz w:val="26"/>
          <w:szCs w:val="26"/>
        </w:rPr>
        <w:t>를 여기에</w:t>
      </w:r>
    </w:p>
    <w:p w:rsidR="007F0175" w:rsidRPr="00B825B8" w:rsidRDefault="007F0175" w:rsidP="0087614A">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p>
    <w:p w:rsidR="00595862" w:rsidRPr="00B825B8" w:rsidRDefault="00C96B64" w:rsidP="0087614A">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color w:val="auto"/>
        </w:rPr>
        <w:lastRenderedPageBreak/>
        <w:t>[</w:t>
      </w:r>
      <w:r w:rsidRPr="00B825B8">
        <w:rPr>
          <w:rFonts w:ascii="HY신명조" w:eastAsia="HY신명조" w:hAnsi="Times New Roman" w:cs="Times New Roman" w:hint="eastAsia"/>
          <w:color w:val="auto"/>
        </w:rPr>
        <w:t xml:space="preserve">그림 </w:t>
      </w:r>
      <w:r w:rsidRPr="00B825B8">
        <w:rPr>
          <w:rFonts w:ascii="HY신명조" w:eastAsia="HY신명조" w:hAnsi="Times New Roman" w:cs="Times New Roman"/>
          <w:color w:val="auto"/>
        </w:rPr>
        <w:t>3]</w:t>
      </w:r>
      <w:r w:rsidRPr="00B825B8">
        <w:rPr>
          <w:rFonts w:ascii="HY신명조" w:eastAsia="HY신명조" w:hAnsi="Times New Roman" w:cs="Times New Roman" w:hint="eastAsia"/>
          <w:color w:val="auto"/>
        </w:rPr>
        <w:t>은 상장 첫날 수익률과 수익금액의 분포를 비교하였다.</w:t>
      </w:r>
      <w:r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color w:val="auto"/>
        </w:rPr>
        <w:t>Panel A</w:t>
      </w:r>
      <w:r w:rsidR="00AF6644" w:rsidRPr="00B825B8">
        <w:rPr>
          <w:rFonts w:ascii="HY신명조" w:eastAsia="HY신명조" w:hAnsi="Times New Roman" w:cs="Times New Roman" w:hint="eastAsia"/>
          <w:color w:val="auto"/>
        </w:rPr>
        <w:t>에서 수익금액은 대체로 좌우대칭적이며,</w:t>
      </w:r>
      <w:r w:rsidR="00AF6644"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hint="eastAsia"/>
          <w:color w:val="auto"/>
        </w:rPr>
        <w:t xml:space="preserve">-20만원 </w:t>
      </w:r>
      <w:r w:rsidR="00AF6644" w:rsidRPr="00B825B8">
        <w:rPr>
          <w:rFonts w:ascii="HY신명조" w:eastAsia="HY신명조" w:hAnsi="Times New Roman" w:cs="Times New Roman"/>
          <w:color w:val="auto"/>
        </w:rPr>
        <w:t>~ +30</w:t>
      </w:r>
      <w:r w:rsidR="00AF6644" w:rsidRPr="00B825B8">
        <w:rPr>
          <w:rFonts w:ascii="HY신명조" w:eastAsia="HY신명조" w:hAnsi="Times New Roman" w:cs="Times New Roman" w:hint="eastAsia"/>
          <w:color w:val="auto"/>
        </w:rPr>
        <w:t>만원 사이에 관측치가 집중되고 있다.</w:t>
      </w:r>
      <w:r w:rsidR="00AF6644" w:rsidRPr="00B825B8">
        <w:rPr>
          <w:rFonts w:ascii="HY신명조" w:eastAsia="HY신명조" w:hAnsi="Times New Roman" w:cs="Times New Roman"/>
          <w:color w:val="auto"/>
        </w:rPr>
        <w:t xml:space="preserve"> Panel </w:t>
      </w:r>
      <w:r w:rsidR="00AF6644" w:rsidRPr="00B825B8">
        <w:rPr>
          <w:rFonts w:ascii="HY신명조" w:eastAsia="HY신명조" w:hAnsi="Times New Roman" w:cs="Times New Roman" w:hint="eastAsia"/>
          <w:color w:val="auto"/>
        </w:rPr>
        <w:t>B에서 상장 첫날 수익률은 관측치가 넓게 퍼져 있는 모습이며,</w:t>
      </w:r>
      <w:r w:rsidR="00AF6644"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hint="eastAsia"/>
          <w:color w:val="auto"/>
        </w:rPr>
        <w:t>극단값을 가치는 관측치가 좌우에 많이 나타남을 알 수 있다.</w:t>
      </w:r>
      <w:r w:rsidR="00AF6644" w:rsidRPr="00B825B8">
        <w:rPr>
          <w:rFonts w:ascii="HY신명조" w:eastAsia="HY신명조" w:hAnsi="Times New Roman" w:cs="Times New Roman"/>
          <w:color w:val="auto"/>
        </w:rPr>
        <w:t xml:space="preserve"> Panel C</w:t>
      </w:r>
      <w:r w:rsidR="00AF6644" w:rsidRPr="00B825B8">
        <w:rPr>
          <w:rFonts w:ascii="HY신명조" w:eastAsia="HY신명조" w:hAnsi="Times New Roman" w:cs="Times New Roman" w:hint="eastAsia"/>
          <w:color w:val="auto"/>
        </w:rPr>
        <w:t>는 수익금액과 투자수익의 상관관계를 나타낸다.</w:t>
      </w:r>
      <w:r w:rsidR="00AF6644"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hint="eastAsia"/>
          <w:color w:val="auto"/>
        </w:rPr>
        <w:t>상장 첫날 수익률이 동일한 경우라도,</w:t>
      </w:r>
      <w:r w:rsidR="00AF6644"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hint="eastAsia"/>
          <w:color w:val="auto"/>
        </w:rPr>
        <w:t>투자수익은 크게 달라짐을 알 수 있다.</w:t>
      </w:r>
      <w:r w:rsidR="00AF6644" w:rsidRPr="00B825B8">
        <w:rPr>
          <w:rFonts w:ascii="HY신명조" w:eastAsia="HY신명조" w:hAnsi="Times New Roman" w:cs="Times New Roman"/>
          <w:color w:val="auto"/>
        </w:rPr>
        <w:t xml:space="preserve"> </w:t>
      </w:r>
      <w:r w:rsidR="007F0175" w:rsidRPr="00B825B8">
        <w:rPr>
          <w:rFonts w:ascii="HY신명조" w:eastAsia="HY신명조" w:hAnsi="Times New Roman" w:cs="Times New Roman" w:hint="eastAsia"/>
          <w:color w:val="auto"/>
        </w:rPr>
        <w:t>수익금액을 설명할 수 있는 요인과, 상장 첫날 수익률을 설명할 수 있는 요인이 차이가 있음을 시사한다.</w:t>
      </w:r>
      <w:r w:rsidR="007F0175" w:rsidRPr="00B825B8">
        <w:rPr>
          <w:rFonts w:ascii="HY신명조" w:eastAsia="HY신명조" w:hAnsi="Times New Roman" w:cs="Times New Roman"/>
          <w:color w:val="auto"/>
        </w:rPr>
        <w:t xml:space="preserve"> </w:t>
      </w:r>
      <w:r w:rsidR="007F0175" w:rsidRPr="00B825B8">
        <w:rPr>
          <w:rFonts w:ascii="HY신명조" w:eastAsia="HY신명조" w:hAnsi="Times New Roman" w:cs="Times New Roman" w:hint="eastAsia"/>
          <w:color w:val="auto"/>
        </w:rPr>
        <w:t xml:space="preserve">수익금액과 상장 첫날 수익률 간의 상관계수는 </w:t>
      </w:r>
      <w:r w:rsidR="007F0175" w:rsidRPr="00B825B8">
        <w:rPr>
          <w:rFonts w:ascii="HY신명조" w:eastAsia="HY신명조" w:hAnsi="Times New Roman" w:cs="Times New Roman"/>
          <w:color w:val="auto"/>
        </w:rPr>
        <w:t>0.53</w:t>
      </w:r>
      <w:r w:rsidR="007F0175" w:rsidRPr="00B825B8">
        <w:rPr>
          <w:rFonts w:ascii="HY신명조" w:eastAsia="HY신명조" w:hAnsi="Times New Roman" w:cs="Times New Roman" w:hint="eastAsia"/>
          <w:color w:val="auto"/>
        </w:rPr>
        <w:t>으로 측정되었다.</w:t>
      </w:r>
      <w:r w:rsidR="007F0175" w:rsidRPr="00B825B8">
        <w:rPr>
          <w:rFonts w:ascii="HY신명조" w:eastAsia="HY신명조" w:hAnsi="Times New Roman" w:cs="Times New Roman"/>
          <w:color w:val="auto"/>
        </w:rPr>
        <w:t xml:space="preserve"> </w:t>
      </w:r>
      <w:r w:rsidR="00AF6644" w:rsidRPr="00B825B8">
        <w:rPr>
          <w:rFonts w:ascii="HY신명조" w:eastAsia="HY신명조" w:hAnsi="Times New Roman" w:cs="Times New Roman" w:hint="eastAsia"/>
          <w:color w:val="auto"/>
        </w:rPr>
        <w:t xml:space="preserve">  </w:t>
      </w:r>
    </w:p>
    <w:p w:rsidR="007F0175" w:rsidRPr="00B825B8" w:rsidRDefault="007F0175" w:rsidP="007F0175">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w:t>
      </w:r>
      <w:r w:rsidRPr="00B825B8">
        <w:rPr>
          <w:rFonts w:ascii="HY신명조" w:eastAsia="HY신명조" w:hAnsi="Times New Roman" w:cs="Times New Roman" w:hint="eastAsia"/>
          <w:b/>
          <w:sz w:val="26"/>
          <w:szCs w:val="26"/>
        </w:rPr>
        <w:t xml:space="preserve">그림 </w:t>
      </w:r>
      <w:r w:rsidRPr="00B825B8">
        <w:rPr>
          <w:rFonts w:ascii="HY신명조" w:eastAsia="HY신명조" w:hAnsi="Times New Roman" w:cs="Times New Roman"/>
          <w:b/>
          <w:sz w:val="26"/>
          <w:szCs w:val="26"/>
        </w:rPr>
        <w:t>3]</w:t>
      </w:r>
      <w:r w:rsidRPr="00B825B8">
        <w:rPr>
          <w:rFonts w:ascii="HY신명조" w:eastAsia="HY신명조" w:hAnsi="Times New Roman" w:cs="Times New Roman" w:hint="eastAsia"/>
          <w:b/>
          <w:sz w:val="26"/>
          <w:szCs w:val="26"/>
        </w:rPr>
        <w:t>을 여기에</w:t>
      </w:r>
    </w:p>
    <w:p w:rsidR="008076FD" w:rsidRPr="00B825B8" w:rsidRDefault="008076FD" w:rsidP="008076FD">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p>
    <w:p w:rsidR="00DC5E1B" w:rsidRPr="00B825B8" w:rsidRDefault="00DC5E1B" w:rsidP="00DC5E1B">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b/>
          <w:sz w:val="26"/>
          <w:szCs w:val="26"/>
        </w:rPr>
        <w:t xml:space="preserve">2. </w:t>
      </w:r>
      <w:r w:rsidRPr="00B825B8">
        <w:rPr>
          <w:rFonts w:ascii="HY신명조" w:eastAsia="HY신명조" w:hAnsi="Times New Roman" w:cs="Times New Roman" w:hint="eastAsia"/>
          <w:b/>
          <w:sz w:val="26"/>
          <w:szCs w:val="26"/>
        </w:rPr>
        <w:t xml:space="preserve">변수별 요약통계량 </w:t>
      </w:r>
    </w:p>
    <w:p w:rsidR="00627F20" w:rsidRPr="00B825B8" w:rsidRDefault="007D37C4" w:rsidP="00AF2CBC">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hint="eastAsia"/>
          <w:color w:val="auto"/>
        </w:rPr>
        <w:t>&lt;표</w:t>
      </w:r>
      <w:r w:rsidR="00707451" w:rsidRPr="00B825B8">
        <w:rPr>
          <w:rFonts w:ascii="HY신명조" w:eastAsia="HY신명조" w:hAnsi="Times New Roman" w:cs="Times New Roman" w:hint="eastAsia"/>
          <w:color w:val="auto"/>
        </w:rPr>
        <w:t xml:space="preserve"> </w:t>
      </w:r>
      <w:r w:rsidR="00707451" w:rsidRPr="00B825B8">
        <w:rPr>
          <w:rFonts w:ascii="HY신명조" w:eastAsia="HY신명조" w:hAnsi="Times New Roman" w:cs="Times New Roman"/>
          <w:color w:val="auto"/>
        </w:rPr>
        <w:t>5</w:t>
      </w:r>
      <w:r w:rsidRPr="00B825B8">
        <w:rPr>
          <w:rFonts w:ascii="HY신명조" w:eastAsia="HY신명조" w:hAnsi="Times New Roman" w:cs="Times New Roman"/>
          <w:color w:val="auto"/>
        </w:rPr>
        <w:t>&gt;</w:t>
      </w:r>
      <w:r w:rsidR="00707451" w:rsidRPr="00B825B8">
        <w:rPr>
          <w:rFonts w:ascii="HY신명조" w:eastAsia="HY신명조" w:hAnsi="Times New Roman" w:cs="Times New Roman" w:hint="eastAsia"/>
          <w:color w:val="auto"/>
        </w:rPr>
        <w:t>는</w:t>
      </w:r>
      <w:r w:rsidRPr="00B825B8">
        <w:rPr>
          <w:rFonts w:ascii="HY신명조" w:eastAsia="HY신명조" w:hAnsi="Times New Roman" w:cs="Times New Roman" w:hint="eastAsia"/>
          <w:color w:val="auto"/>
        </w:rPr>
        <w:t xml:space="preserve"> </w:t>
      </w:r>
      <w:r w:rsidR="00707451" w:rsidRPr="00B825B8">
        <w:rPr>
          <w:rFonts w:ascii="HY신명조" w:eastAsia="HY신명조" w:hAnsi="Times New Roman" w:cs="Times New Roman" w:hint="eastAsia"/>
          <w:color w:val="auto"/>
        </w:rPr>
        <w:t>다변량 회귀분</w:t>
      </w:r>
      <w:r w:rsidRPr="00B825B8">
        <w:rPr>
          <w:rFonts w:ascii="HY신명조" w:eastAsia="HY신명조" w:hAnsi="Times New Roman" w:cs="Times New Roman" w:hint="eastAsia"/>
          <w:color w:val="auto"/>
        </w:rPr>
        <w:t>석에 사용</w:t>
      </w:r>
      <w:r w:rsidR="00707451" w:rsidRPr="00B825B8">
        <w:rPr>
          <w:rFonts w:ascii="HY신명조" w:eastAsia="HY신명조" w:hAnsi="Times New Roman" w:cs="Times New Roman" w:hint="eastAsia"/>
          <w:color w:val="auto"/>
        </w:rPr>
        <w:t>될 독립</w:t>
      </w:r>
      <w:r w:rsidRPr="00B825B8">
        <w:rPr>
          <w:rFonts w:ascii="HY신명조" w:eastAsia="HY신명조" w:hAnsi="Times New Roman" w:cs="Times New Roman" w:hint="eastAsia"/>
          <w:color w:val="auto"/>
        </w:rPr>
        <w:t xml:space="preserve">변수들에 대하여 </w:t>
      </w:r>
      <w:r w:rsidR="00F32BA9" w:rsidRPr="00B825B8">
        <w:rPr>
          <w:rFonts w:ascii="HY신명조" w:eastAsia="HY신명조" w:hAnsi="Times New Roman" w:cs="Times New Roman" w:hint="eastAsia"/>
          <w:color w:val="auto"/>
        </w:rPr>
        <w:t>요약통계량을 제시하였다.</w:t>
      </w:r>
      <w:r w:rsidR="00F32BA9" w:rsidRPr="00B825B8">
        <w:rPr>
          <w:rFonts w:ascii="HY신명조" w:eastAsia="HY신명조" w:hAnsi="Times New Roman" w:cs="Times New Roman"/>
          <w:color w:val="auto"/>
        </w:rPr>
        <w:t xml:space="preserve"> </w:t>
      </w:r>
      <w:r w:rsidR="009B1B14" w:rsidRPr="00B825B8">
        <w:rPr>
          <w:rFonts w:ascii="HY신명조" w:eastAsia="HY신명조" w:hAnsi="Times New Roman" w:cs="Times New Roman" w:hint="eastAsia"/>
          <w:color w:val="auto"/>
        </w:rPr>
        <w:t>먼저,</w:t>
      </w:r>
      <w:r w:rsidR="009B1B14" w:rsidRPr="00B825B8">
        <w:rPr>
          <w:rFonts w:ascii="HY신명조" w:eastAsia="HY신명조" w:hAnsi="Times New Roman" w:cs="Times New Roman"/>
          <w:color w:val="auto"/>
        </w:rPr>
        <w:t xml:space="preserve"> </w:t>
      </w:r>
      <w:r w:rsidR="009B1B14" w:rsidRPr="00B825B8">
        <w:rPr>
          <w:rFonts w:ascii="HY신명조" w:eastAsia="HY신명조" w:hAnsi="Times New Roman" w:cs="Times New Roman" w:hint="eastAsia"/>
          <w:color w:val="auto"/>
        </w:rPr>
        <w:t>신호효과 변수들을 살펴보자.</w:t>
      </w:r>
      <w:r w:rsidR="009B1B14" w:rsidRPr="00B825B8">
        <w:rPr>
          <w:rFonts w:ascii="HY신명조" w:eastAsia="HY신명조" w:hAnsi="Times New Roman" w:cs="Times New Roman"/>
          <w:color w:val="auto"/>
        </w:rPr>
        <w:t xml:space="preserve"> </w:t>
      </w:r>
      <w:r w:rsidR="009B1B14" w:rsidRPr="00B825B8">
        <w:rPr>
          <w:rFonts w:ascii="HY신명조" w:eastAsia="HY신명조" w:hAnsi="Times New Roman" w:cs="Times New Roman" w:hint="eastAsia"/>
          <w:color w:val="auto"/>
        </w:rPr>
        <w:t xml:space="preserve">IPO시점에 발행되는 </w:t>
      </w:r>
      <w:r w:rsidR="008764A5" w:rsidRPr="00B825B8">
        <w:rPr>
          <w:rFonts w:ascii="HY신명조" w:eastAsia="HY신명조" w:hAnsi="Times New Roman" w:cs="Times New Roman" w:hint="eastAsia"/>
          <w:color w:val="auto"/>
        </w:rPr>
        <w:t>우리사주가 차지하는 지분율</w:t>
      </w:r>
      <w:r w:rsidR="009B1B14" w:rsidRPr="00B825B8">
        <w:rPr>
          <w:rFonts w:ascii="HY신명조" w:eastAsia="HY신명조" w:hAnsi="Times New Roman" w:cs="Times New Roman" w:hint="eastAsia"/>
          <w:color w:val="auto"/>
        </w:rPr>
        <w:t xml:space="preserve">을 의미하는 </w:t>
      </w:r>
      <w:r w:rsidR="009B1B14" w:rsidRPr="00B825B8">
        <w:rPr>
          <w:rFonts w:ascii="HY신명조" w:eastAsia="HY신명조" w:hAnsi="Times New Roman" w:cs="Times New Roman"/>
          <w:color w:val="auto"/>
        </w:rPr>
        <w:t>ESOP IPO</w:t>
      </w:r>
      <w:r w:rsidR="009B1B14" w:rsidRPr="00B825B8">
        <w:rPr>
          <w:rFonts w:ascii="HY신명조" w:eastAsia="HY신명조" w:hAnsi="Times New Roman" w:cs="Times New Roman" w:hint="eastAsia"/>
          <w:color w:val="auto"/>
        </w:rPr>
        <w:t>는</w:t>
      </w:r>
      <w:r w:rsidR="008764A5" w:rsidRPr="00B825B8">
        <w:rPr>
          <w:rFonts w:ascii="HY신명조" w:eastAsia="HY신명조" w:hAnsi="Times New Roman" w:cs="Times New Roman" w:hint="eastAsia"/>
          <w:color w:val="auto"/>
        </w:rPr>
        <w:t xml:space="preserve"> </w:t>
      </w:r>
      <w:r w:rsidR="009B1B14" w:rsidRPr="00B825B8">
        <w:rPr>
          <w:rFonts w:ascii="HY신명조" w:eastAsia="HY신명조" w:hAnsi="Times New Roman" w:cs="Times New Roman"/>
          <w:color w:val="auto"/>
        </w:rPr>
        <w:t>2.48</w:t>
      </w:r>
      <w:r w:rsidR="008764A5" w:rsidRPr="00B825B8">
        <w:rPr>
          <w:rFonts w:ascii="HY신명조" w:eastAsia="HY신명조" w:hAnsi="Times New Roman" w:cs="Times New Roman"/>
          <w:color w:val="auto"/>
        </w:rPr>
        <w:t>%</w:t>
      </w:r>
      <w:r w:rsidR="009B1B14" w:rsidRPr="00B825B8">
        <w:rPr>
          <w:rFonts w:ascii="HY신명조" w:eastAsia="HY신명조" w:hAnsi="Times New Roman" w:cs="Times New Roman"/>
          <w:color w:val="auto"/>
        </w:rPr>
        <w:t xml:space="preserve"> </w:t>
      </w:r>
      <w:r w:rsidR="009B1B14" w:rsidRPr="00B825B8">
        <w:rPr>
          <w:rFonts w:ascii="HY신명조" w:eastAsia="HY신명조" w:hAnsi="Times New Roman" w:cs="Times New Roman" w:hint="eastAsia"/>
          <w:color w:val="auto"/>
        </w:rPr>
        <w:t>수준이며</w:t>
      </w:r>
      <w:r w:rsidR="008764A5" w:rsidRPr="00B825B8">
        <w:rPr>
          <w:rFonts w:ascii="HY신명조" w:eastAsia="HY신명조" w:hAnsi="Times New Roman" w:cs="Times New Roman"/>
          <w:color w:val="auto"/>
        </w:rPr>
        <w:t xml:space="preserve">, </w:t>
      </w:r>
      <w:r w:rsidR="009B1B14" w:rsidRPr="00B825B8">
        <w:rPr>
          <w:rFonts w:ascii="HY신명조" w:eastAsia="HY신명조" w:hAnsi="Times New Roman" w:cs="Times New Roman" w:hint="eastAsia"/>
          <w:color w:val="auto"/>
        </w:rPr>
        <w:t>표</w:t>
      </w:r>
      <w:r w:rsidR="008764A5" w:rsidRPr="00B825B8">
        <w:rPr>
          <w:rFonts w:ascii="HY신명조" w:eastAsia="HY신명조" w:hAnsi="Times New Roman" w:cs="Times New Roman" w:hint="eastAsia"/>
          <w:color w:val="auto"/>
        </w:rPr>
        <w:t>준편차가 2</w:t>
      </w:r>
      <w:r w:rsidR="009B1B14" w:rsidRPr="00B825B8">
        <w:rPr>
          <w:rFonts w:ascii="HY신명조" w:eastAsia="HY신명조" w:hAnsi="Times New Roman" w:cs="Times New Roman"/>
          <w:color w:val="auto"/>
        </w:rPr>
        <w:t>.09</w:t>
      </w:r>
      <w:r w:rsidR="008764A5" w:rsidRPr="00B825B8">
        <w:rPr>
          <w:rFonts w:ascii="HY신명조" w:eastAsia="HY신명조" w:hAnsi="Times New Roman" w:cs="Times New Roman" w:hint="eastAsia"/>
          <w:color w:val="auto"/>
        </w:rPr>
        <w:t>%내외로 비교적 작게 나타나고 있다.</w:t>
      </w:r>
      <w:r w:rsidR="008764A5"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 xml:space="preserve">공모주식 중 신주모집이 차지하는 비중을 나타내는 </w:t>
      </w:r>
      <w:r w:rsidR="00627F20" w:rsidRPr="00B825B8">
        <w:rPr>
          <w:rFonts w:ascii="HY신명조" w:eastAsia="HY신명조" w:hAnsi="Times New Roman" w:cs="Times New Roman"/>
          <w:color w:val="auto"/>
        </w:rPr>
        <w:t>New Ratio</w:t>
      </w:r>
      <w:r w:rsidR="00627F20" w:rsidRPr="00B825B8">
        <w:rPr>
          <w:rFonts w:ascii="HY신명조" w:eastAsia="HY신명조" w:hAnsi="Times New Roman" w:cs="Times New Roman" w:hint="eastAsia"/>
          <w:color w:val="auto"/>
        </w:rPr>
        <w:t xml:space="preserve">는 평균 </w:t>
      </w:r>
      <w:r w:rsidR="00627F20" w:rsidRPr="00B825B8">
        <w:rPr>
          <w:rFonts w:ascii="HY신명조" w:eastAsia="HY신명조" w:hAnsi="Times New Roman" w:cs="Times New Roman"/>
          <w:color w:val="auto"/>
        </w:rPr>
        <w:t>86.71%</w:t>
      </w:r>
      <w:r w:rsidR="00627F20" w:rsidRPr="00B825B8">
        <w:rPr>
          <w:rFonts w:ascii="HY신명조" w:eastAsia="HY신명조" w:hAnsi="Times New Roman" w:cs="Times New Roman" w:hint="eastAsia"/>
          <w:color w:val="auto"/>
        </w:rPr>
        <w:t>로 대부분의 공모 주식은 구추매출 보다는 신주모집의 형태로 발행되고 있음을 말해준다.</w:t>
      </w:r>
      <w:r w:rsidR="00627F20"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 xml:space="preserve">기관투자자가 수요예측시 미매도확약한 비중을 나타내는 </w:t>
      </w:r>
      <w:r w:rsidR="00627F20" w:rsidRPr="00B825B8">
        <w:rPr>
          <w:rFonts w:ascii="HY신명조" w:eastAsia="HY신명조" w:hAnsi="Times New Roman" w:cs="Times New Roman"/>
          <w:color w:val="auto"/>
        </w:rPr>
        <w:t>Commitment Ratio</w:t>
      </w:r>
      <w:r w:rsidR="00627F20" w:rsidRPr="00B825B8">
        <w:rPr>
          <w:rFonts w:ascii="HY신명조" w:eastAsia="HY신명조" w:hAnsi="Times New Roman" w:cs="Times New Roman" w:hint="eastAsia"/>
          <w:color w:val="auto"/>
        </w:rPr>
        <w:t xml:space="preserve">는 평균 </w:t>
      </w:r>
      <w:r w:rsidR="00627F20" w:rsidRPr="00B825B8">
        <w:rPr>
          <w:rFonts w:ascii="HY신명조" w:eastAsia="HY신명조" w:hAnsi="Times New Roman" w:cs="Times New Roman"/>
          <w:color w:val="auto"/>
        </w:rPr>
        <w:t>15.51%</w:t>
      </w:r>
      <w:r w:rsidR="00627F20" w:rsidRPr="00B825B8">
        <w:rPr>
          <w:rFonts w:ascii="HY신명조" w:eastAsia="HY신명조" w:hAnsi="Times New Roman" w:cs="Times New Roman" w:hint="eastAsia"/>
          <w:color w:val="auto"/>
        </w:rPr>
        <w:t xml:space="preserve">, 중간값 </w:t>
      </w:r>
      <w:r w:rsidR="00627F20" w:rsidRPr="00B825B8">
        <w:rPr>
          <w:rFonts w:ascii="HY신명조" w:eastAsia="HY신명조" w:hAnsi="Times New Roman" w:cs="Times New Roman"/>
          <w:color w:val="auto"/>
        </w:rPr>
        <w:t>8.59%</w:t>
      </w:r>
      <w:r w:rsidR="00627F20" w:rsidRPr="00B825B8">
        <w:rPr>
          <w:rFonts w:ascii="HY신명조" w:eastAsia="HY신명조" w:hAnsi="Times New Roman" w:cs="Times New Roman" w:hint="eastAsia"/>
          <w:color w:val="auto"/>
        </w:rPr>
        <w:t>를 나타내고 있는데,</w:t>
      </w:r>
      <w:r w:rsidR="00627F20"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 xml:space="preserve">전반적으로 확약비중은 낮지만 특정 </w:t>
      </w:r>
      <w:r w:rsidR="00627F20" w:rsidRPr="00B825B8">
        <w:rPr>
          <w:rFonts w:ascii="HY신명조" w:eastAsia="HY신명조" w:hAnsi="Times New Roman" w:cs="Times New Roman"/>
          <w:color w:val="auto"/>
        </w:rPr>
        <w:t>IPO</w:t>
      </w:r>
      <w:r w:rsidR="00627F20" w:rsidRPr="00B825B8">
        <w:rPr>
          <w:rFonts w:ascii="HY신명조" w:eastAsia="HY신명조" w:hAnsi="Times New Roman" w:cs="Times New Roman" w:hint="eastAsia"/>
          <w:color w:val="auto"/>
        </w:rPr>
        <w:t>의 경우 확약비중이 매우높아 평균값을 끌어올리고 있음을 알 수 있다.</w:t>
      </w:r>
      <w:r w:rsidR="00627F20"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또한,</w:t>
      </w:r>
      <w:r w:rsidR="00627F20"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 xml:space="preserve">결측인 경우가 </w:t>
      </w:r>
      <w:r w:rsidR="00627F20" w:rsidRPr="00B825B8">
        <w:rPr>
          <w:rFonts w:ascii="HY신명조" w:eastAsia="HY신명조" w:hAnsi="Times New Roman" w:cs="Times New Roman"/>
          <w:color w:val="auto"/>
        </w:rPr>
        <w:t>279</w:t>
      </w:r>
      <w:r w:rsidR="00627F20" w:rsidRPr="00B825B8">
        <w:rPr>
          <w:rFonts w:ascii="HY신명조" w:eastAsia="HY신명조" w:hAnsi="Times New Roman" w:cs="Times New Roman" w:hint="eastAsia"/>
          <w:color w:val="auto"/>
        </w:rPr>
        <w:t>개로 매우 높게 나타났다.</w:t>
      </w:r>
      <w:r w:rsidR="00627F20" w:rsidRPr="00B825B8">
        <w:rPr>
          <w:rFonts w:ascii="HY신명조" w:eastAsia="HY신명조" w:hAnsi="Times New Roman" w:cs="Times New Roman"/>
          <w:color w:val="auto"/>
        </w:rPr>
        <w:t xml:space="preserve"> </w:t>
      </w:r>
      <w:r w:rsidR="00627F20" w:rsidRPr="00B825B8">
        <w:rPr>
          <w:rFonts w:ascii="HY신명조" w:eastAsia="HY신명조" w:hAnsi="Times New Roman" w:cs="Times New Roman" w:hint="eastAsia"/>
          <w:color w:val="auto"/>
        </w:rPr>
        <w:t>회귀분석에 Commitment Ratio를 포함하는 경우 지나치게 많은 표본이 제외되게 되므로, 주의가 요구된다.</w:t>
      </w:r>
      <w:r w:rsidR="00627F20" w:rsidRPr="00B825B8">
        <w:rPr>
          <w:rFonts w:ascii="HY신명조" w:eastAsia="HY신명조" w:hAnsi="Times New Roman" w:cs="Times New Roman"/>
          <w:color w:val="auto"/>
        </w:rPr>
        <w:t xml:space="preserve"> </w:t>
      </w:r>
    </w:p>
    <w:p w:rsidR="00627F20" w:rsidRPr="00B825B8" w:rsidRDefault="00627F20" w:rsidP="00AF2CBC">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hint="eastAsia"/>
          <w:color w:val="auto"/>
        </w:rPr>
        <w:t xml:space="preserve"> 시장상황 변수들을 살펴보자. 소비자 심리지수 </w:t>
      </w:r>
      <w:r w:rsidRPr="00B825B8">
        <w:rPr>
          <w:rFonts w:ascii="HY신명조" w:eastAsia="HY신명조" w:hAnsi="Times New Roman" w:cs="Times New Roman"/>
          <w:color w:val="auto"/>
        </w:rPr>
        <w:t>CCSI</w:t>
      </w:r>
      <w:r w:rsidR="00E54C9C" w:rsidRPr="00B825B8">
        <w:rPr>
          <w:rFonts w:ascii="HY신명조" w:eastAsia="HY신명조" w:hAnsi="Times New Roman" w:cs="Times New Roman" w:hint="eastAsia"/>
          <w:color w:val="auto"/>
        </w:rPr>
        <w:t xml:space="preserve">는 지수 특성상 장기평균값이 </w:t>
      </w:r>
      <w:r w:rsidR="00E54C9C" w:rsidRPr="00B825B8">
        <w:rPr>
          <w:rFonts w:ascii="HY신명조" w:eastAsia="HY신명조" w:hAnsi="Times New Roman" w:cs="Times New Roman"/>
          <w:color w:val="auto"/>
        </w:rPr>
        <w:t>100</w:t>
      </w:r>
      <w:r w:rsidR="00E54C9C" w:rsidRPr="00B825B8">
        <w:rPr>
          <w:rFonts w:ascii="HY신명조" w:eastAsia="HY신명조" w:hAnsi="Times New Roman" w:cs="Times New Roman" w:hint="eastAsia"/>
          <w:color w:val="auto"/>
        </w:rPr>
        <w:t>이 되는데,</w:t>
      </w:r>
      <w:r w:rsidR="00E54C9C" w:rsidRPr="00B825B8">
        <w:rPr>
          <w:rFonts w:ascii="HY신명조" w:eastAsia="HY신명조" w:hAnsi="Times New Roman" w:cs="Times New Roman"/>
          <w:color w:val="auto"/>
        </w:rPr>
        <w:t xml:space="preserve"> </w:t>
      </w:r>
      <w:r w:rsidR="00E54C9C" w:rsidRPr="00B825B8">
        <w:rPr>
          <w:rFonts w:ascii="HY신명조" w:eastAsia="HY신명조" w:hAnsi="Times New Roman" w:cs="Times New Roman" w:hint="eastAsia"/>
          <w:color w:val="auto"/>
        </w:rPr>
        <w:t xml:space="preserve">표본기간 동안에 평균적으로 </w:t>
      </w:r>
      <w:r w:rsidR="00E54C9C" w:rsidRPr="00B825B8">
        <w:rPr>
          <w:rFonts w:ascii="HY신명조" w:eastAsia="HY신명조" w:hAnsi="Times New Roman" w:cs="Times New Roman"/>
          <w:color w:val="auto"/>
        </w:rPr>
        <w:t>100</w:t>
      </w:r>
      <w:r w:rsidR="00E54C9C" w:rsidRPr="00B825B8">
        <w:rPr>
          <w:rFonts w:ascii="HY신명조" w:eastAsia="HY신명조" w:hAnsi="Times New Roman" w:cs="Times New Roman" w:hint="eastAsia"/>
          <w:color w:val="auto"/>
        </w:rPr>
        <w:t>이상의 값을 나타내고 있고,</w:t>
      </w:r>
      <w:r w:rsidR="00E54C9C" w:rsidRPr="00B825B8">
        <w:rPr>
          <w:rFonts w:ascii="HY신명조" w:eastAsia="HY신명조" w:hAnsi="Times New Roman" w:cs="Times New Roman"/>
          <w:color w:val="auto"/>
        </w:rPr>
        <w:t xml:space="preserve"> </w:t>
      </w:r>
      <w:r w:rsidR="00E54C9C" w:rsidRPr="00B825B8">
        <w:rPr>
          <w:rFonts w:ascii="HY신명조" w:eastAsia="HY신명조" w:hAnsi="Times New Roman" w:cs="Times New Roman" w:hint="eastAsia"/>
          <w:color w:val="auto"/>
        </w:rPr>
        <w:t xml:space="preserve">최소값 </w:t>
      </w:r>
      <w:r w:rsidR="00E54C9C" w:rsidRPr="00B825B8">
        <w:rPr>
          <w:rFonts w:ascii="HY신명조" w:eastAsia="HY신명조" w:hAnsi="Times New Roman" w:cs="Times New Roman"/>
          <w:color w:val="auto"/>
        </w:rPr>
        <w:t xml:space="preserve">78, </w:t>
      </w:r>
      <w:r w:rsidR="00E54C9C" w:rsidRPr="00B825B8">
        <w:rPr>
          <w:rFonts w:ascii="HY신명조" w:eastAsia="HY신명조" w:hAnsi="Times New Roman" w:cs="Times New Roman" w:hint="eastAsia"/>
          <w:color w:val="auto"/>
        </w:rPr>
        <w:t xml:space="preserve">최대값 </w:t>
      </w:r>
      <w:r w:rsidR="00E54C9C" w:rsidRPr="00B825B8">
        <w:rPr>
          <w:rFonts w:ascii="HY신명조" w:eastAsia="HY신명조" w:hAnsi="Times New Roman" w:cs="Times New Roman"/>
          <w:color w:val="auto"/>
        </w:rPr>
        <w:t>120</w:t>
      </w:r>
      <w:r w:rsidR="00E54C9C" w:rsidRPr="00B825B8">
        <w:rPr>
          <w:rFonts w:ascii="HY신명조" w:eastAsia="HY신명조" w:hAnsi="Times New Roman" w:cs="Times New Roman" w:hint="eastAsia"/>
          <w:color w:val="auto"/>
        </w:rPr>
        <w:t>정도를 나타내고 있다.</w:t>
      </w:r>
      <w:r w:rsidR="00E54C9C" w:rsidRPr="00B825B8">
        <w:rPr>
          <w:rFonts w:ascii="HY신명조" w:eastAsia="HY신명조" w:hAnsi="Times New Roman" w:cs="Times New Roman"/>
          <w:color w:val="auto"/>
        </w:rPr>
        <w:t xml:space="preserve"> </w:t>
      </w:r>
      <w:r w:rsidR="00E54C9C" w:rsidRPr="00B825B8">
        <w:rPr>
          <w:rFonts w:ascii="HY신명조" w:eastAsia="HY신명조" w:hAnsi="Times New Roman" w:cs="Times New Roman" w:hint="eastAsia"/>
          <w:color w:val="auto"/>
        </w:rPr>
        <w:t xml:space="preserve">청약일 전 </w:t>
      </w:r>
      <w:r w:rsidR="00E54C9C" w:rsidRPr="00B825B8">
        <w:rPr>
          <w:rFonts w:ascii="HY신명조" w:eastAsia="HY신명조" w:hAnsi="Times New Roman" w:cs="Times New Roman"/>
          <w:color w:val="auto"/>
        </w:rPr>
        <w:t>3</w:t>
      </w:r>
      <w:r w:rsidR="00E54C9C" w:rsidRPr="00B825B8">
        <w:rPr>
          <w:rFonts w:ascii="HY신명조" w:eastAsia="HY신명조" w:hAnsi="Times New Roman" w:cs="Times New Roman" w:hint="eastAsia"/>
          <w:color w:val="auto"/>
        </w:rPr>
        <w:t xml:space="preserve">개월 동안의 </w:t>
      </w:r>
      <w:r w:rsidR="00E54C9C" w:rsidRPr="00B825B8">
        <w:rPr>
          <w:rFonts w:ascii="HY신명조" w:eastAsia="HY신명조" w:hAnsi="Times New Roman" w:cs="Times New Roman"/>
          <w:color w:val="auto"/>
        </w:rPr>
        <w:t>IPO</w:t>
      </w:r>
      <w:r w:rsidR="00E54C9C" w:rsidRPr="00B825B8">
        <w:rPr>
          <w:rFonts w:ascii="HY신명조" w:eastAsia="HY신명조" w:hAnsi="Times New Roman" w:cs="Times New Roman" w:hint="eastAsia"/>
          <w:color w:val="auto"/>
        </w:rPr>
        <w:t xml:space="preserve">회수, </w:t>
      </w:r>
      <w:r w:rsidR="00E54C9C" w:rsidRPr="00B825B8">
        <w:rPr>
          <w:rFonts w:ascii="HY신명조" w:eastAsia="HY신명조" w:hAnsi="Times New Roman" w:cs="Times New Roman"/>
          <w:color w:val="auto"/>
        </w:rPr>
        <w:t>IPO Number</w:t>
      </w:r>
      <w:r w:rsidR="00E54C9C" w:rsidRPr="00B825B8">
        <w:rPr>
          <w:rFonts w:ascii="HY신명조" w:eastAsia="HY신명조" w:hAnsi="Times New Roman" w:cs="Times New Roman" w:hint="eastAsia"/>
          <w:color w:val="auto"/>
        </w:rPr>
        <w:t xml:space="preserve">와 평균적인 상장 첫날 수익률, </w:t>
      </w:r>
      <w:r w:rsidR="00E54C9C" w:rsidRPr="00B825B8">
        <w:rPr>
          <w:rFonts w:ascii="HY신명조" w:eastAsia="HY신명조" w:hAnsi="Times New Roman" w:cs="Times New Roman"/>
          <w:color w:val="auto"/>
        </w:rPr>
        <w:t xml:space="preserve">IPO </w:t>
      </w:r>
      <w:r w:rsidR="00E54C9C" w:rsidRPr="00B825B8">
        <w:rPr>
          <w:rFonts w:ascii="HY신명조" w:eastAsia="HY신명조" w:hAnsi="Times New Roman" w:cs="Times New Roman" w:hint="eastAsia"/>
          <w:color w:val="auto"/>
        </w:rPr>
        <w:t>R</w:t>
      </w:r>
      <w:r w:rsidR="00E54C9C" w:rsidRPr="00B825B8">
        <w:rPr>
          <w:rFonts w:ascii="HY신명조" w:eastAsia="HY신명조" w:hAnsi="Times New Roman" w:cs="Times New Roman"/>
          <w:color w:val="auto"/>
        </w:rPr>
        <w:t xml:space="preserve">eturn, </w:t>
      </w:r>
      <w:r w:rsidR="00E54C9C" w:rsidRPr="00B825B8">
        <w:rPr>
          <w:rFonts w:ascii="HY신명조" w:eastAsia="HY신명조" w:hAnsi="Times New Roman" w:cs="Times New Roman" w:hint="eastAsia"/>
          <w:color w:val="auto"/>
        </w:rPr>
        <w:t xml:space="preserve">최근 </w:t>
      </w:r>
      <w:r w:rsidR="00E54C9C" w:rsidRPr="00B825B8">
        <w:rPr>
          <w:rFonts w:ascii="HY신명조" w:eastAsia="HY신명조" w:hAnsi="Times New Roman" w:cs="Times New Roman"/>
          <w:color w:val="auto"/>
        </w:rPr>
        <w:t>1</w:t>
      </w:r>
      <w:r w:rsidR="00E54C9C" w:rsidRPr="00B825B8">
        <w:rPr>
          <w:rFonts w:ascii="HY신명조" w:eastAsia="HY신명조" w:hAnsi="Times New Roman" w:cs="Times New Roman" w:hint="eastAsia"/>
          <w:color w:val="auto"/>
        </w:rPr>
        <w:t xml:space="preserve">개월 동안의 코스닥지수 수익률을 나타내는 </w:t>
      </w:r>
      <w:r w:rsidR="00E54C9C" w:rsidRPr="00B825B8">
        <w:rPr>
          <w:rFonts w:ascii="HY신명조" w:eastAsia="HY신명조" w:hAnsi="Times New Roman" w:cs="Times New Roman"/>
          <w:color w:val="auto"/>
        </w:rPr>
        <w:t>Market Return</w:t>
      </w:r>
      <w:r w:rsidR="00E54C9C" w:rsidRPr="00B825B8">
        <w:rPr>
          <w:rFonts w:ascii="HY신명조" w:eastAsia="HY신명조" w:hAnsi="Times New Roman" w:cs="Times New Roman" w:hint="eastAsia"/>
          <w:color w:val="auto"/>
        </w:rPr>
        <w:t xml:space="preserve">은 </w:t>
      </w:r>
      <w:r w:rsidR="00E54C9C" w:rsidRPr="00B825B8">
        <w:rPr>
          <w:rFonts w:ascii="HY신명조" w:eastAsia="HY신명조" w:hAnsi="Times New Roman" w:cs="Times New Roman"/>
          <w:color w:val="auto"/>
        </w:rPr>
        <w:t xml:space="preserve">hot market </w:t>
      </w:r>
      <w:r w:rsidR="00E54C9C" w:rsidRPr="00B825B8">
        <w:rPr>
          <w:rFonts w:ascii="HY신명조" w:eastAsia="HY신명조" w:hAnsi="Times New Roman" w:cs="Times New Roman" w:hint="eastAsia"/>
          <w:color w:val="auto"/>
        </w:rPr>
        <w:t xml:space="preserve">또는 </w:t>
      </w:r>
      <w:r w:rsidR="00E54C9C" w:rsidRPr="00B825B8">
        <w:rPr>
          <w:rFonts w:ascii="HY신명조" w:eastAsia="HY신명조" w:hAnsi="Times New Roman" w:cs="Times New Roman"/>
          <w:color w:val="auto"/>
        </w:rPr>
        <w:t xml:space="preserve">cold market </w:t>
      </w:r>
      <w:r w:rsidR="00E54C9C" w:rsidRPr="00B825B8">
        <w:rPr>
          <w:rFonts w:ascii="HY신명조" w:eastAsia="HY신명조" w:hAnsi="Times New Roman" w:cs="Times New Roman" w:hint="eastAsia"/>
          <w:color w:val="auto"/>
        </w:rPr>
        <w:t>상황에 대한 대용치가 될 수 있는데,</w:t>
      </w:r>
      <w:r w:rsidR="00E54C9C" w:rsidRPr="00B825B8">
        <w:rPr>
          <w:rFonts w:ascii="HY신명조" w:eastAsia="HY신명조" w:hAnsi="Times New Roman" w:cs="Times New Roman"/>
          <w:color w:val="auto"/>
        </w:rPr>
        <w:t xml:space="preserve"> </w:t>
      </w:r>
      <w:r w:rsidR="00F27790" w:rsidRPr="00B825B8">
        <w:rPr>
          <w:rFonts w:ascii="HY신명조" w:eastAsia="HY신명조" w:hAnsi="Times New Roman" w:cs="Times New Roman" w:hint="eastAsia"/>
          <w:color w:val="auto"/>
        </w:rPr>
        <w:t xml:space="preserve">표본기간 동안 각 </w:t>
      </w:r>
      <w:r w:rsidR="00E54C9C" w:rsidRPr="00B825B8">
        <w:rPr>
          <w:rFonts w:ascii="HY신명조" w:eastAsia="HY신명조" w:hAnsi="Times New Roman" w:cs="Times New Roman" w:hint="eastAsia"/>
          <w:color w:val="auto"/>
        </w:rPr>
        <w:t xml:space="preserve">시장 상황이 다양하게 나타났음을 </w:t>
      </w:r>
      <w:r w:rsidR="00F27790" w:rsidRPr="00B825B8">
        <w:rPr>
          <w:rFonts w:ascii="HY신명조" w:eastAsia="HY신명조" w:hAnsi="Times New Roman" w:cs="Times New Roman" w:hint="eastAsia"/>
          <w:color w:val="auto"/>
        </w:rPr>
        <w:t>알 수 있다.</w:t>
      </w:r>
      <w:r w:rsidR="00F27790" w:rsidRPr="00B825B8">
        <w:rPr>
          <w:rFonts w:ascii="HY신명조" w:eastAsia="HY신명조" w:hAnsi="Times New Roman" w:cs="Times New Roman"/>
          <w:color w:val="auto"/>
        </w:rPr>
        <w:t xml:space="preserve"> </w:t>
      </w:r>
      <w:r w:rsidR="00F27790" w:rsidRPr="00B825B8">
        <w:rPr>
          <w:rFonts w:ascii="HY신명조" w:eastAsia="HY신명조" w:hAnsi="Times New Roman" w:cs="Times New Roman" w:hint="eastAsia"/>
          <w:color w:val="auto"/>
        </w:rPr>
        <w:t xml:space="preserve">차입이자율 </w:t>
      </w:r>
      <w:r w:rsidR="00F27790" w:rsidRPr="00B825B8">
        <w:rPr>
          <w:rFonts w:ascii="HY신명조" w:eastAsia="HY신명조" w:hAnsi="Times New Roman" w:cs="Times New Roman"/>
          <w:color w:val="auto"/>
        </w:rPr>
        <w:t>Interest Rate</w:t>
      </w:r>
      <w:r w:rsidR="00F27790" w:rsidRPr="00B825B8">
        <w:rPr>
          <w:rFonts w:ascii="HY신명조" w:eastAsia="HY신명조" w:hAnsi="Times New Roman" w:cs="Times New Roman" w:hint="eastAsia"/>
          <w:color w:val="auto"/>
        </w:rPr>
        <w:t xml:space="preserve">은 평균 </w:t>
      </w:r>
      <w:r w:rsidR="00F27790" w:rsidRPr="00B825B8">
        <w:rPr>
          <w:rFonts w:ascii="HY신명조" w:eastAsia="HY신명조" w:hAnsi="Times New Roman" w:cs="Times New Roman"/>
          <w:color w:val="auto"/>
        </w:rPr>
        <w:t xml:space="preserve">4.64%, </w:t>
      </w:r>
      <w:r w:rsidR="00F27790" w:rsidRPr="00B825B8">
        <w:rPr>
          <w:rFonts w:ascii="HY신명조" w:eastAsia="HY신명조" w:hAnsi="Times New Roman" w:cs="Times New Roman" w:hint="eastAsia"/>
          <w:color w:val="auto"/>
        </w:rPr>
        <w:t>중간값 4% 수준으로 나타나고 있으며,</w:t>
      </w:r>
      <w:r w:rsidR="00F27790" w:rsidRPr="00B825B8">
        <w:rPr>
          <w:rFonts w:ascii="HY신명조" w:eastAsia="HY신명조" w:hAnsi="Times New Roman" w:cs="Times New Roman"/>
          <w:color w:val="auto"/>
        </w:rPr>
        <w:t xml:space="preserve"> </w:t>
      </w:r>
      <w:r w:rsidR="00F27790" w:rsidRPr="00B825B8">
        <w:rPr>
          <w:rFonts w:ascii="HY신명조" w:eastAsia="HY신명조" w:hAnsi="Times New Roman" w:cs="Times New Roman" w:hint="eastAsia"/>
          <w:color w:val="auto"/>
        </w:rPr>
        <w:t xml:space="preserve">표준편차는 </w:t>
      </w:r>
      <w:r w:rsidR="00F27790" w:rsidRPr="00B825B8">
        <w:rPr>
          <w:rFonts w:ascii="HY신명조" w:eastAsia="HY신명조" w:hAnsi="Times New Roman" w:cs="Times New Roman"/>
          <w:color w:val="auto"/>
        </w:rPr>
        <w:t>1.15%</w:t>
      </w:r>
      <w:r w:rsidR="00F27790" w:rsidRPr="00B825B8">
        <w:rPr>
          <w:rFonts w:ascii="HY신명조" w:eastAsia="HY신명조" w:hAnsi="Times New Roman" w:cs="Times New Roman" w:hint="eastAsia"/>
          <w:color w:val="auto"/>
        </w:rPr>
        <w:t xml:space="preserve">로 각 </w:t>
      </w:r>
      <w:r w:rsidR="00F27790" w:rsidRPr="00B825B8">
        <w:rPr>
          <w:rFonts w:ascii="HY신명조" w:eastAsia="HY신명조" w:hAnsi="Times New Roman" w:cs="Times New Roman"/>
          <w:color w:val="auto"/>
        </w:rPr>
        <w:t>IPO</w:t>
      </w:r>
      <w:r w:rsidR="00F27790" w:rsidRPr="00B825B8">
        <w:rPr>
          <w:rFonts w:ascii="HY신명조" w:eastAsia="HY신명조" w:hAnsi="Times New Roman" w:cs="Times New Roman" w:hint="eastAsia"/>
          <w:color w:val="auto"/>
        </w:rPr>
        <w:t>의 청약증거금 조달에 있어 사용될 차입이자율의 차이가 크지 않은 편이다.</w:t>
      </w:r>
      <w:r w:rsidR="00F27790" w:rsidRPr="00B825B8">
        <w:rPr>
          <w:rFonts w:ascii="HY신명조" w:eastAsia="HY신명조" w:hAnsi="Times New Roman" w:cs="Times New Roman"/>
          <w:color w:val="auto"/>
        </w:rPr>
        <w:t xml:space="preserve"> </w:t>
      </w:r>
      <w:r w:rsidR="00E54C9C" w:rsidRPr="00B825B8">
        <w:rPr>
          <w:rFonts w:ascii="HY신명조" w:eastAsia="HY신명조" w:hAnsi="Times New Roman" w:cs="Times New Roman"/>
          <w:color w:val="auto"/>
        </w:rPr>
        <w:t xml:space="preserve"> </w:t>
      </w:r>
      <w:r w:rsidR="00E54C9C" w:rsidRPr="00B825B8">
        <w:rPr>
          <w:rFonts w:ascii="HY신명조" w:eastAsia="HY신명조" w:hAnsi="Times New Roman" w:cs="Times New Roman" w:hint="eastAsia"/>
          <w:color w:val="auto"/>
        </w:rPr>
        <w:t xml:space="preserve"> </w:t>
      </w:r>
      <w:r w:rsidR="00E54C9C" w:rsidRPr="00B825B8">
        <w:rPr>
          <w:rFonts w:ascii="HY신명조" w:eastAsia="HY신명조" w:hAnsi="Times New Roman" w:cs="Times New Roman"/>
          <w:color w:val="auto"/>
        </w:rPr>
        <w:t xml:space="preserve"> </w:t>
      </w:r>
    </w:p>
    <w:p w:rsidR="000E05BA" w:rsidRPr="00B825B8" w:rsidRDefault="008764A5" w:rsidP="00AF2CBC">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hint="eastAsia"/>
          <w:color w:val="auto"/>
        </w:rPr>
        <w:t>기업특성</w:t>
      </w:r>
      <w:r w:rsidR="000E05BA" w:rsidRPr="00B825B8">
        <w:rPr>
          <w:rFonts w:ascii="HY신명조" w:eastAsia="HY신명조" w:hAnsi="Times New Roman" w:cs="Times New Roman" w:hint="eastAsia"/>
          <w:color w:val="auto"/>
        </w:rPr>
        <w:t xml:space="preserve">에서 업력 </w:t>
      </w:r>
      <w:r w:rsidR="000E05BA" w:rsidRPr="00B825B8">
        <w:rPr>
          <w:rFonts w:ascii="HY신명조" w:eastAsia="HY신명조" w:hAnsi="Times New Roman" w:cs="Times New Roman"/>
          <w:color w:val="auto"/>
        </w:rPr>
        <w:t xml:space="preserve">Age </w:t>
      </w:r>
      <w:r w:rsidR="000E05BA" w:rsidRPr="00B825B8">
        <w:rPr>
          <w:rFonts w:ascii="HY신명조" w:eastAsia="HY신명조" w:hAnsi="Times New Roman" w:cs="Times New Roman" w:hint="eastAsia"/>
          <w:color w:val="auto"/>
        </w:rPr>
        <w:t xml:space="preserve">변수는 평균적으로 설립후 </w:t>
      </w:r>
      <w:r w:rsidR="000E05BA" w:rsidRPr="00B825B8">
        <w:rPr>
          <w:rFonts w:ascii="HY신명조" w:eastAsia="HY신명조" w:hAnsi="Times New Roman" w:cs="Times New Roman"/>
          <w:color w:val="auto"/>
        </w:rPr>
        <w:t>179</w:t>
      </w:r>
      <w:r w:rsidR="000E05BA" w:rsidRPr="00B825B8">
        <w:rPr>
          <w:rFonts w:ascii="HY신명조" w:eastAsia="HY신명조" w:hAnsi="Times New Roman" w:cs="Times New Roman" w:hint="eastAsia"/>
          <w:color w:val="auto"/>
        </w:rPr>
        <w:t>개월(</w:t>
      </w:r>
      <w:r w:rsidR="000E05BA" w:rsidRPr="00B825B8">
        <w:rPr>
          <w:rFonts w:ascii="HY신명조" w:eastAsia="HY신명조" w:hAnsi="Times New Roman" w:cs="Times New Roman"/>
          <w:color w:val="auto"/>
        </w:rPr>
        <w:t>14.9</w:t>
      </w:r>
      <w:r w:rsidR="000E05BA" w:rsidRPr="00B825B8">
        <w:rPr>
          <w:rFonts w:ascii="HY신명조" w:eastAsia="HY신명조" w:hAnsi="Times New Roman" w:cs="Times New Roman" w:hint="eastAsia"/>
          <w:color w:val="auto"/>
        </w:rPr>
        <w:t xml:space="preserve">년)개월 후에 </w:t>
      </w:r>
      <w:r w:rsidR="000E05BA" w:rsidRPr="00B825B8">
        <w:rPr>
          <w:rFonts w:ascii="HY신명조" w:eastAsia="HY신명조" w:hAnsi="Times New Roman" w:cs="Times New Roman"/>
          <w:color w:val="auto"/>
        </w:rPr>
        <w:t>IPO</w:t>
      </w:r>
      <w:r w:rsidR="000E05BA" w:rsidRPr="00B825B8">
        <w:rPr>
          <w:rFonts w:ascii="HY신명조" w:eastAsia="HY신명조" w:hAnsi="Times New Roman" w:cs="Times New Roman" w:hint="eastAsia"/>
          <w:color w:val="auto"/>
        </w:rPr>
        <w:t xml:space="preserve">가 이루어 짐을 표준편차는 </w:t>
      </w:r>
      <w:r w:rsidR="000E05BA" w:rsidRPr="00B825B8">
        <w:rPr>
          <w:rFonts w:ascii="HY신명조" w:eastAsia="HY신명조" w:hAnsi="Times New Roman" w:cs="Times New Roman"/>
          <w:color w:val="auto"/>
        </w:rPr>
        <w:t>121</w:t>
      </w:r>
      <w:r w:rsidR="000E05BA" w:rsidRPr="00B825B8">
        <w:rPr>
          <w:rFonts w:ascii="HY신명조" w:eastAsia="HY신명조" w:hAnsi="Times New Roman" w:cs="Times New Roman" w:hint="eastAsia"/>
          <w:color w:val="auto"/>
        </w:rPr>
        <w:t>개월(</w:t>
      </w:r>
      <w:r w:rsidR="000E05BA" w:rsidRPr="00B825B8">
        <w:rPr>
          <w:rFonts w:ascii="HY신명조" w:eastAsia="HY신명조" w:hAnsi="Times New Roman" w:cs="Times New Roman"/>
          <w:color w:val="auto"/>
        </w:rPr>
        <w:t>10.1</w:t>
      </w:r>
      <w:r w:rsidR="000E05BA" w:rsidRPr="00B825B8">
        <w:rPr>
          <w:rFonts w:ascii="HY신명조" w:eastAsia="HY신명조" w:hAnsi="Times New Roman" w:cs="Times New Roman" w:hint="eastAsia"/>
          <w:color w:val="auto"/>
        </w:rPr>
        <w:t>년)</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정도로 기업간 편차가 크게 나타난다.</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 xml:space="preserve">첨단업종 </w:t>
      </w:r>
      <w:r w:rsidR="000E05BA" w:rsidRPr="00B825B8">
        <w:rPr>
          <w:rFonts w:ascii="HY신명조" w:eastAsia="HY신명조" w:hAnsi="Times New Roman" w:cs="Times New Roman" w:hint="eastAsia"/>
          <w:color w:val="auto"/>
        </w:rPr>
        <w:lastRenderedPageBreak/>
        <w:t xml:space="preserve">더미변수 </w:t>
      </w:r>
      <w:r w:rsidR="000E05BA" w:rsidRPr="00B825B8">
        <w:rPr>
          <w:rFonts w:ascii="HY신명조" w:eastAsia="HY신명조" w:hAnsi="Times New Roman" w:cs="Times New Roman"/>
          <w:color w:val="auto"/>
        </w:rPr>
        <w:t>Tech</w:t>
      </w:r>
      <w:r w:rsidR="000E05BA" w:rsidRPr="00B825B8">
        <w:rPr>
          <w:rFonts w:ascii="HY신명조" w:eastAsia="HY신명조" w:hAnsi="Times New Roman" w:cs="Times New Roman" w:hint="eastAsia"/>
          <w:color w:val="auto"/>
        </w:rPr>
        <w:t xml:space="preserve">는 대략 </w:t>
      </w:r>
      <w:r w:rsidR="000E05BA" w:rsidRPr="00B825B8">
        <w:rPr>
          <w:rFonts w:ascii="HY신명조" w:eastAsia="HY신명조" w:hAnsi="Times New Roman" w:cs="Times New Roman"/>
          <w:color w:val="auto"/>
        </w:rPr>
        <w:t>46%</w:t>
      </w:r>
      <w:r w:rsidR="000E05BA" w:rsidRPr="00B825B8">
        <w:rPr>
          <w:rFonts w:ascii="HY신명조" w:eastAsia="HY신명조" w:hAnsi="Times New Roman" w:cs="Times New Roman" w:hint="eastAsia"/>
          <w:color w:val="auto"/>
        </w:rPr>
        <w:t xml:space="preserve">의 표본이 첨단업종으로 분류됨을, 코넥스 더미변수 </w:t>
      </w:r>
      <w:r w:rsidR="000E05BA" w:rsidRPr="00B825B8">
        <w:rPr>
          <w:rFonts w:ascii="HY신명조" w:eastAsia="HY신명조" w:hAnsi="Times New Roman" w:cs="Times New Roman"/>
          <w:color w:val="auto"/>
        </w:rPr>
        <w:t>Konex</w:t>
      </w:r>
      <w:r w:rsidR="000E05BA" w:rsidRPr="00B825B8">
        <w:rPr>
          <w:rFonts w:ascii="HY신명조" w:eastAsia="HY신명조" w:hAnsi="Times New Roman" w:cs="Times New Roman" w:hint="eastAsia"/>
          <w:color w:val="auto"/>
        </w:rPr>
        <w:t xml:space="preserve">는 대략 </w:t>
      </w:r>
      <w:r w:rsidR="000E05BA" w:rsidRPr="00B825B8">
        <w:rPr>
          <w:rFonts w:ascii="HY신명조" w:eastAsia="HY신명조" w:hAnsi="Times New Roman" w:cs="Times New Roman"/>
          <w:color w:val="auto"/>
        </w:rPr>
        <w:t>5%</w:t>
      </w:r>
      <w:r w:rsidR="000E05BA" w:rsidRPr="00B825B8">
        <w:rPr>
          <w:rFonts w:ascii="HY신명조" w:eastAsia="HY신명조" w:hAnsi="Times New Roman" w:cs="Times New Roman" w:hint="eastAsia"/>
          <w:color w:val="auto"/>
        </w:rPr>
        <w:t>의 표본이 코넥스에서 거래되다가 코스닥으로 이전 상장 되었음을 말해준다.</w:t>
      </w:r>
      <w:r w:rsidR="000E05BA" w:rsidRPr="00B825B8">
        <w:rPr>
          <w:rFonts w:ascii="HY신명조" w:eastAsia="HY신명조" w:hAnsi="Times New Roman" w:cs="Times New Roman"/>
          <w:color w:val="auto"/>
        </w:rPr>
        <w:t xml:space="preserve"> Venture Backed </w:t>
      </w:r>
      <w:r w:rsidR="000E05BA" w:rsidRPr="00B825B8">
        <w:rPr>
          <w:rFonts w:ascii="HY신명조" w:eastAsia="HY신명조" w:hAnsi="Times New Roman" w:cs="Times New Roman" w:hint="eastAsia"/>
          <w:color w:val="auto"/>
        </w:rPr>
        <w:t xml:space="preserve">더미변수는 표본의 </w:t>
      </w:r>
      <w:r w:rsidR="000E05BA" w:rsidRPr="00B825B8">
        <w:rPr>
          <w:rFonts w:ascii="HY신명조" w:eastAsia="HY신명조" w:hAnsi="Times New Roman" w:cs="Times New Roman"/>
          <w:color w:val="auto"/>
        </w:rPr>
        <w:t>65%</w:t>
      </w:r>
      <w:r w:rsidR="000E05BA" w:rsidRPr="00B825B8">
        <w:rPr>
          <w:rFonts w:ascii="HY신명조" w:eastAsia="HY신명조" w:hAnsi="Times New Roman" w:cs="Times New Roman" w:hint="eastAsia"/>
          <w:color w:val="auto"/>
        </w:rPr>
        <w:t xml:space="preserve">가 벤처캐피탈로부터 투자를 유치한 상태에서 </w:t>
      </w:r>
      <w:r w:rsidR="000E05BA" w:rsidRPr="00B825B8">
        <w:rPr>
          <w:rFonts w:ascii="HY신명조" w:eastAsia="HY신명조" w:hAnsi="Times New Roman" w:cs="Times New Roman"/>
          <w:color w:val="auto"/>
        </w:rPr>
        <w:t>IPO</w:t>
      </w:r>
      <w:r w:rsidR="000E05BA" w:rsidRPr="00B825B8">
        <w:rPr>
          <w:rFonts w:ascii="HY신명조" w:eastAsia="HY신명조" w:hAnsi="Times New Roman" w:cs="Times New Roman" w:hint="eastAsia"/>
          <w:color w:val="auto"/>
        </w:rPr>
        <w:t xml:space="preserve">를 진행했음을 알려준다. 재무상태 중 </w:t>
      </w:r>
      <w:r w:rsidR="000E05BA" w:rsidRPr="00B825B8">
        <w:rPr>
          <w:rFonts w:ascii="HY신명조" w:eastAsia="HY신명조" w:hAnsi="Times New Roman" w:cs="Times New Roman"/>
          <w:color w:val="auto"/>
        </w:rPr>
        <w:t xml:space="preserve">IPO </w:t>
      </w:r>
      <w:r w:rsidR="000E05BA" w:rsidRPr="00B825B8">
        <w:rPr>
          <w:rFonts w:ascii="HY신명조" w:eastAsia="HY신명조" w:hAnsi="Times New Roman" w:cs="Times New Roman" w:hint="eastAsia"/>
          <w:color w:val="auto"/>
        </w:rPr>
        <w:t xml:space="preserve">직전 </w:t>
      </w:r>
      <w:r w:rsidR="000E05BA" w:rsidRPr="00B825B8">
        <w:rPr>
          <w:rFonts w:ascii="HY신명조" w:eastAsia="HY신명조" w:hAnsi="Times New Roman" w:cs="Times New Roman"/>
          <w:color w:val="auto"/>
        </w:rPr>
        <w:t>3</w:t>
      </w:r>
      <w:r w:rsidR="000E05BA" w:rsidRPr="00B825B8">
        <w:rPr>
          <w:rFonts w:ascii="HY신명조" w:eastAsia="HY신명조" w:hAnsi="Times New Roman" w:cs="Times New Roman" w:hint="eastAsia"/>
          <w:color w:val="auto"/>
        </w:rPr>
        <w:t xml:space="preserve">개년 평균 매출액 성장률을 측정하는 </w:t>
      </w:r>
      <w:r w:rsidR="000E05BA" w:rsidRPr="00B825B8">
        <w:rPr>
          <w:rFonts w:ascii="HY신명조" w:eastAsia="HY신명조" w:hAnsi="Times New Roman" w:cs="Times New Roman"/>
          <w:color w:val="auto"/>
        </w:rPr>
        <w:t>Sales Growth</w:t>
      </w:r>
      <w:r w:rsidR="000E05BA" w:rsidRPr="00B825B8">
        <w:rPr>
          <w:rFonts w:ascii="HY신명조" w:eastAsia="HY신명조" w:hAnsi="Times New Roman" w:cs="Times New Roman" w:hint="eastAsia"/>
          <w:color w:val="auto"/>
        </w:rPr>
        <w:t xml:space="preserve">는 </w:t>
      </w:r>
      <w:r w:rsidR="000E05BA" w:rsidRPr="00B825B8">
        <w:rPr>
          <w:rFonts w:ascii="HY신명조" w:eastAsia="HY신명조" w:hAnsi="Times New Roman" w:cs="Times New Roman"/>
          <w:color w:val="auto"/>
        </w:rPr>
        <w:t>127.44%</w:t>
      </w:r>
      <w:r w:rsidR="000E05BA" w:rsidRPr="00B825B8">
        <w:rPr>
          <w:rFonts w:ascii="HY신명조" w:eastAsia="HY신명조" w:hAnsi="Times New Roman" w:cs="Times New Roman" w:hint="eastAsia"/>
          <w:color w:val="auto"/>
        </w:rPr>
        <w:t>이며,</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기업간 편차가 매우 크게 나타난다.</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또한,</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 xml:space="preserve">결측치가 </w:t>
      </w:r>
      <w:r w:rsidR="000E05BA" w:rsidRPr="00B825B8">
        <w:rPr>
          <w:rFonts w:ascii="HY신명조" w:eastAsia="HY신명조" w:hAnsi="Times New Roman" w:cs="Times New Roman"/>
          <w:color w:val="auto"/>
        </w:rPr>
        <w:t>5</w:t>
      </w:r>
      <w:r w:rsidR="000E05BA" w:rsidRPr="00B825B8">
        <w:rPr>
          <w:rFonts w:ascii="HY신명조" w:eastAsia="HY신명조" w:hAnsi="Times New Roman" w:cs="Times New Roman" w:hint="eastAsia"/>
          <w:color w:val="auto"/>
        </w:rPr>
        <w:t xml:space="preserve">개 존재하나 표본수 </w:t>
      </w:r>
      <w:r w:rsidR="000E05BA" w:rsidRPr="00B825B8">
        <w:rPr>
          <w:rFonts w:ascii="HY신명조" w:eastAsia="HY신명조" w:hAnsi="Times New Roman" w:cs="Times New Roman"/>
          <w:color w:val="auto"/>
        </w:rPr>
        <w:t>570</w:t>
      </w:r>
      <w:r w:rsidR="000E05BA" w:rsidRPr="00B825B8">
        <w:rPr>
          <w:rFonts w:ascii="HY신명조" w:eastAsia="HY신명조" w:hAnsi="Times New Roman" w:cs="Times New Roman" w:hint="eastAsia"/>
          <w:color w:val="auto"/>
        </w:rPr>
        <w:t>개에 비해 무시할 수 있을 정도라도 판단된다.</w:t>
      </w:r>
      <w:r w:rsidR="000E05BA"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 xml:space="preserve">영업이익을 자산으로 나누어 수익성을 측정하는 </w:t>
      </w:r>
      <w:r w:rsidR="000E05BA" w:rsidRPr="00B825B8">
        <w:rPr>
          <w:rFonts w:ascii="HY신명조" w:eastAsia="HY신명조" w:hAnsi="Times New Roman" w:cs="Times New Roman"/>
          <w:color w:val="auto"/>
        </w:rPr>
        <w:t xml:space="preserve">OI/A </w:t>
      </w:r>
      <w:r w:rsidR="000E05BA" w:rsidRPr="00B825B8">
        <w:rPr>
          <w:rFonts w:ascii="HY신명조" w:eastAsia="HY신명조" w:hAnsi="Times New Roman" w:cs="Times New Roman" w:hint="eastAsia"/>
          <w:color w:val="auto"/>
        </w:rPr>
        <w:t xml:space="preserve">변수는 </w:t>
      </w:r>
      <w:r w:rsidR="007A3750" w:rsidRPr="00B825B8">
        <w:rPr>
          <w:rFonts w:ascii="HY신명조" w:eastAsia="HY신명조" w:hAnsi="Times New Roman" w:cs="Times New Roman" w:hint="eastAsia"/>
          <w:color w:val="auto"/>
        </w:rPr>
        <w:t xml:space="preserve">평균적으로 </w:t>
      </w:r>
      <w:r w:rsidR="007A3750" w:rsidRPr="00B825B8">
        <w:rPr>
          <w:rFonts w:ascii="HY신명조" w:eastAsia="HY신명조" w:hAnsi="Times New Roman" w:cs="Times New Roman"/>
          <w:color w:val="auto"/>
        </w:rPr>
        <w:t>10.73%</w:t>
      </w:r>
      <w:r w:rsidR="007A3750" w:rsidRPr="00B825B8">
        <w:rPr>
          <w:rFonts w:ascii="HY신명조" w:eastAsia="HY신명조" w:hAnsi="Times New Roman" w:cs="Times New Roman" w:hint="eastAsia"/>
          <w:color w:val="auto"/>
        </w:rPr>
        <w:t>이며 기업간 편차가 큼을 알 수 있다.</w:t>
      </w:r>
      <w:r w:rsidR="007A3750" w:rsidRPr="00B825B8">
        <w:rPr>
          <w:rFonts w:ascii="HY신명조" w:eastAsia="HY신명조" w:hAnsi="Times New Roman" w:cs="Times New Roman"/>
          <w:color w:val="auto"/>
        </w:rPr>
        <w:t xml:space="preserve"> </w:t>
      </w:r>
      <w:r w:rsidR="000E05BA" w:rsidRPr="00B825B8">
        <w:rPr>
          <w:rFonts w:ascii="HY신명조" w:eastAsia="HY신명조" w:hAnsi="Times New Roman" w:cs="Times New Roman" w:hint="eastAsia"/>
          <w:color w:val="auto"/>
        </w:rPr>
        <w:t xml:space="preserve">  </w:t>
      </w:r>
    </w:p>
    <w:p w:rsidR="00AA3D22" w:rsidRPr="00B825B8" w:rsidRDefault="007A3750" w:rsidP="00AF2CBC">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B825B8">
        <w:rPr>
          <w:rFonts w:ascii="HY신명조" w:eastAsia="HY신명조" w:hAnsi="Times New Roman" w:cs="Times New Roman" w:hint="eastAsia"/>
          <w:color w:val="auto"/>
        </w:rPr>
        <w:t xml:space="preserve">수요공급효과에서 상장후 유통되는 지분율을 측정하는 </w:t>
      </w:r>
      <w:r w:rsidRPr="00B825B8">
        <w:rPr>
          <w:rFonts w:ascii="HY신명조" w:eastAsia="HY신명조" w:hAnsi="Times New Roman" w:cs="Times New Roman"/>
          <w:color w:val="auto"/>
        </w:rPr>
        <w:t>Liquid Ratio</w:t>
      </w:r>
      <w:r w:rsidRPr="00B825B8">
        <w:rPr>
          <w:rFonts w:ascii="HY신명조" w:eastAsia="HY신명조" w:hAnsi="Times New Roman" w:cs="Times New Roman" w:hint="eastAsia"/>
          <w:color w:val="auto"/>
        </w:rPr>
        <w:t xml:space="preserve"> 변수는 평균 </w:t>
      </w:r>
      <w:r w:rsidRPr="00B825B8">
        <w:rPr>
          <w:rFonts w:ascii="HY신명조" w:eastAsia="HY신명조" w:hAnsi="Times New Roman" w:cs="Times New Roman"/>
          <w:color w:val="auto"/>
        </w:rPr>
        <w:t>42.18%</w:t>
      </w:r>
      <w:r w:rsidRPr="00B825B8">
        <w:rPr>
          <w:rFonts w:ascii="HY신명조" w:eastAsia="HY신명조" w:hAnsi="Times New Roman" w:cs="Times New Roman" w:hint="eastAsia"/>
          <w:color w:val="auto"/>
        </w:rPr>
        <w:t>를 나타내며,</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최소 </w:t>
      </w:r>
      <w:r w:rsidRPr="00B825B8">
        <w:rPr>
          <w:rFonts w:ascii="HY신명조" w:eastAsia="HY신명조" w:hAnsi="Times New Roman" w:cs="Times New Roman"/>
          <w:color w:val="auto"/>
        </w:rPr>
        <w:t>9.9%</w:t>
      </w:r>
      <w:r w:rsidRPr="00B825B8">
        <w:rPr>
          <w:rFonts w:ascii="HY신명조" w:eastAsia="HY신명조" w:hAnsi="Times New Roman" w:cs="Times New Roman" w:hint="eastAsia"/>
          <w:color w:val="auto"/>
        </w:rPr>
        <w:t>에서</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최대</w:t>
      </w:r>
      <w:r w:rsidR="00187E3D" w:rsidRPr="00B825B8">
        <w:rPr>
          <w:rFonts w:ascii="HY신명조" w:eastAsia="HY신명조" w:hAnsi="Times New Roman" w:cs="Times New Roman" w:hint="eastAsia"/>
          <w:color w:val="auto"/>
        </w:rPr>
        <w:t xml:space="preserve"> </w:t>
      </w:r>
      <w:r w:rsidRPr="00B825B8">
        <w:rPr>
          <w:rFonts w:ascii="HY신명조" w:eastAsia="HY신명조" w:hAnsi="Times New Roman" w:cs="Times New Roman" w:hint="eastAsia"/>
          <w:color w:val="auto"/>
        </w:rPr>
        <w:t>9</w:t>
      </w:r>
      <w:r w:rsidRPr="00B825B8">
        <w:rPr>
          <w:rFonts w:ascii="HY신명조" w:eastAsia="HY신명조" w:hAnsi="Times New Roman" w:cs="Times New Roman"/>
          <w:color w:val="auto"/>
        </w:rPr>
        <w:t>5%</w:t>
      </w:r>
      <w:r w:rsidRPr="00B825B8">
        <w:rPr>
          <w:rFonts w:ascii="HY신명조" w:eastAsia="HY신명조" w:hAnsi="Times New Roman" w:cs="Times New Roman" w:hint="eastAsia"/>
          <w:color w:val="auto"/>
        </w:rPr>
        <w:t xml:space="preserve">까지 분포하고 있다. 개인투자자 청약경쟁률 </w:t>
      </w:r>
      <w:r w:rsidRPr="00B825B8">
        <w:rPr>
          <w:rFonts w:ascii="HY신명조" w:eastAsia="HY신명조" w:hAnsi="Times New Roman" w:cs="Times New Roman"/>
          <w:color w:val="auto"/>
        </w:rPr>
        <w:t>Individual Bid</w:t>
      </w:r>
      <w:r w:rsidRPr="00B825B8">
        <w:rPr>
          <w:rFonts w:ascii="HY신명조" w:eastAsia="HY신명조" w:hAnsi="Times New Roman" w:cs="Times New Roman" w:hint="eastAsia"/>
          <w:color w:val="auto"/>
        </w:rPr>
        <w:t xml:space="preserve">에서 최소값이 </w:t>
      </w:r>
      <w:r w:rsidRPr="00B825B8">
        <w:rPr>
          <w:rFonts w:ascii="HY신명조" w:eastAsia="HY신명조" w:hAnsi="Times New Roman" w:cs="Times New Roman"/>
          <w:color w:val="auto"/>
        </w:rPr>
        <w:t>1</w:t>
      </w:r>
      <w:r w:rsidRPr="00B825B8">
        <w:rPr>
          <w:rFonts w:ascii="HY신명조" w:eastAsia="HY신명조" w:hAnsi="Times New Roman" w:cs="Times New Roman" w:hint="eastAsia"/>
          <w:color w:val="auto"/>
        </w:rPr>
        <w:t>보다 작음은 청약미달된 기업이 있음을 의미하며,</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평균 </w:t>
      </w:r>
      <w:r w:rsidRPr="00B825B8">
        <w:rPr>
          <w:rFonts w:ascii="HY신명조" w:eastAsia="HY신명조" w:hAnsi="Times New Roman" w:cs="Times New Roman"/>
          <w:color w:val="auto"/>
        </w:rPr>
        <w:t>460</w:t>
      </w:r>
      <w:r w:rsidRPr="00B825B8">
        <w:rPr>
          <w:rFonts w:ascii="HY신명조" w:eastAsia="HY신명조" w:hAnsi="Times New Roman" w:cs="Times New Roman" w:hint="eastAsia"/>
          <w:color w:val="auto"/>
        </w:rPr>
        <w:t xml:space="preserve">대 </w:t>
      </w:r>
      <w:r w:rsidRPr="00B825B8">
        <w:rPr>
          <w:rFonts w:ascii="HY신명조" w:eastAsia="HY신명조" w:hAnsi="Times New Roman" w:cs="Times New Roman"/>
          <w:color w:val="auto"/>
        </w:rPr>
        <w:t xml:space="preserve">1, </w:t>
      </w:r>
      <w:r w:rsidRPr="00B825B8">
        <w:rPr>
          <w:rFonts w:ascii="HY신명조" w:eastAsia="HY신명조" w:hAnsi="Times New Roman" w:cs="Times New Roman" w:hint="eastAsia"/>
          <w:color w:val="auto"/>
        </w:rPr>
        <w:t xml:space="preserve">최대 </w:t>
      </w:r>
      <w:r w:rsidRPr="00B825B8">
        <w:rPr>
          <w:rFonts w:ascii="HY신명조" w:eastAsia="HY신명조" w:hAnsi="Times New Roman" w:cs="Times New Roman"/>
          <w:color w:val="auto"/>
        </w:rPr>
        <w:t>1720</w:t>
      </w:r>
      <w:r w:rsidRPr="00B825B8">
        <w:rPr>
          <w:rFonts w:ascii="HY신명조" w:eastAsia="HY신명조" w:hAnsi="Times New Roman" w:cs="Times New Roman" w:hint="eastAsia"/>
          <w:color w:val="auto"/>
        </w:rPr>
        <w:t>대 1</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등 전반적으로 경쟁이 치열함을 알 수 있다.</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기관투자자 수요예측 경쟁률 </w:t>
      </w:r>
      <w:r w:rsidRPr="00B825B8">
        <w:rPr>
          <w:rFonts w:ascii="HY신명조" w:eastAsia="HY신명조" w:hAnsi="Times New Roman" w:cs="Times New Roman"/>
          <w:color w:val="auto"/>
        </w:rPr>
        <w:t>Institution Bid</w:t>
      </w:r>
      <w:r w:rsidRPr="00B825B8">
        <w:rPr>
          <w:rFonts w:ascii="HY신명조" w:eastAsia="HY신명조" w:hAnsi="Times New Roman" w:cs="Times New Roman" w:hint="eastAsia"/>
          <w:color w:val="auto"/>
        </w:rPr>
        <w:t>는 개인에 비하여는 낮은 편이나,</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평균 </w:t>
      </w:r>
      <w:r w:rsidRPr="00B825B8">
        <w:rPr>
          <w:rFonts w:ascii="HY신명조" w:eastAsia="HY신명조" w:hAnsi="Times New Roman" w:cs="Times New Roman"/>
          <w:color w:val="auto"/>
        </w:rPr>
        <w:t>236</w:t>
      </w:r>
      <w:r w:rsidRPr="00B825B8">
        <w:rPr>
          <w:rFonts w:ascii="HY신명조" w:eastAsia="HY신명조" w:hAnsi="Times New Roman" w:cs="Times New Roman" w:hint="eastAsia"/>
          <w:color w:val="auto"/>
        </w:rPr>
        <w:t xml:space="preserve">대 </w:t>
      </w:r>
      <w:r w:rsidRPr="00B825B8">
        <w:rPr>
          <w:rFonts w:ascii="HY신명조" w:eastAsia="HY신명조" w:hAnsi="Times New Roman" w:cs="Times New Roman"/>
          <w:color w:val="auto"/>
        </w:rPr>
        <w:t xml:space="preserve">1 </w:t>
      </w:r>
      <w:r w:rsidRPr="00B825B8">
        <w:rPr>
          <w:rFonts w:ascii="HY신명조" w:eastAsia="HY신명조" w:hAnsi="Times New Roman" w:cs="Times New Roman" w:hint="eastAsia"/>
          <w:color w:val="auto"/>
        </w:rPr>
        <w:t>수준으로 기관투자자 또한 주식의 공급량에 비해서 상당한 수준의 초과수요를 나타내고 있다.</w:t>
      </w:r>
      <w:r w:rsidR="00AA3D22" w:rsidRPr="00B825B8">
        <w:rPr>
          <w:rFonts w:ascii="HY신명조" w:eastAsia="HY신명조" w:hAnsi="Times New Roman" w:cs="Times New Roman"/>
          <w:color w:val="auto"/>
        </w:rPr>
        <w:t xml:space="preserve"> </w:t>
      </w:r>
      <w:r w:rsidR="00AA3D22" w:rsidRPr="00B825B8">
        <w:rPr>
          <w:rFonts w:ascii="HY신명조" w:eastAsia="HY신명조" w:hAnsi="Times New Roman" w:cs="Times New Roman" w:hint="eastAsia"/>
          <w:color w:val="auto"/>
        </w:rPr>
        <w:t xml:space="preserve">청약한도의 로그값인 </w:t>
      </w:r>
      <w:r w:rsidR="00AA3D22" w:rsidRPr="00B825B8">
        <w:rPr>
          <w:rFonts w:ascii="HY신명조" w:eastAsia="HY신명조" w:hAnsi="Times New Roman" w:cs="Times New Roman"/>
          <w:color w:val="auto"/>
        </w:rPr>
        <w:t>Log(Bid Limit)</w:t>
      </w:r>
      <w:r w:rsidR="00AA3D22" w:rsidRPr="00B825B8">
        <w:rPr>
          <w:rFonts w:ascii="HY신명조" w:eastAsia="HY신명조" w:hAnsi="Times New Roman" w:cs="Times New Roman" w:hint="eastAsia"/>
          <w:color w:val="auto"/>
        </w:rPr>
        <w:t xml:space="preserve">의 평균값 19.34를 금액으로 환산하면 대략 </w:t>
      </w:r>
      <w:r w:rsidR="00AA3D22" w:rsidRPr="00B825B8">
        <w:rPr>
          <w:rFonts w:ascii="HY신명조" w:eastAsia="HY신명조" w:hAnsi="Times New Roman" w:cs="Times New Roman"/>
          <w:color w:val="auto"/>
        </w:rPr>
        <w:t>2</w:t>
      </w:r>
      <w:r w:rsidR="00AA3D22" w:rsidRPr="00B825B8">
        <w:rPr>
          <w:rFonts w:ascii="HY신명조" w:eastAsia="HY신명조" w:hAnsi="Times New Roman" w:cs="Times New Roman" w:hint="eastAsia"/>
          <w:color w:val="auto"/>
        </w:rPr>
        <w:t>억5천만원에 해당한다.</w:t>
      </w:r>
      <w:r w:rsidR="00AA3D22" w:rsidRPr="00B825B8">
        <w:rPr>
          <w:rFonts w:ascii="HY신명조" w:eastAsia="HY신명조" w:hAnsi="Times New Roman" w:cs="Times New Roman"/>
          <w:color w:val="auto"/>
        </w:rPr>
        <w:t xml:space="preserve"> </w:t>
      </w:r>
      <w:r w:rsidR="00AA3D22" w:rsidRPr="00B825B8">
        <w:rPr>
          <w:rFonts w:ascii="HY신명조" w:eastAsia="HY신명조" w:hAnsi="Times New Roman" w:cs="Times New Roman" w:hint="eastAsia"/>
          <w:color w:val="auto"/>
        </w:rPr>
        <w:t xml:space="preserve">1인당 청약한도를 개인투자자 총 배정주식수로 나누어준 비율 </w:t>
      </w:r>
      <w:r w:rsidR="00AA3D22" w:rsidRPr="00B825B8">
        <w:rPr>
          <w:rFonts w:ascii="HY신명조" w:eastAsia="HY신명조" w:hAnsi="Times New Roman" w:cs="Times New Roman"/>
          <w:color w:val="auto"/>
        </w:rPr>
        <w:t>Bid Limit Ratio</w:t>
      </w:r>
      <w:r w:rsidR="00AA3D22" w:rsidRPr="00B825B8">
        <w:rPr>
          <w:rFonts w:ascii="HY신명조" w:eastAsia="HY신명조" w:hAnsi="Times New Roman" w:cs="Times New Roman" w:hint="eastAsia"/>
          <w:color w:val="auto"/>
        </w:rPr>
        <w:t xml:space="preserve">는 평균 </w:t>
      </w:r>
      <w:r w:rsidR="00AA3D22" w:rsidRPr="00B825B8">
        <w:rPr>
          <w:rFonts w:ascii="HY신명조" w:eastAsia="HY신명조" w:hAnsi="Times New Roman" w:cs="Times New Roman"/>
          <w:color w:val="auto"/>
        </w:rPr>
        <w:t>6.1%</w:t>
      </w:r>
      <w:r w:rsidR="00AA3D22" w:rsidRPr="00B825B8">
        <w:rPr>
          <w:rFonts w:ascii="HY신명조" w:eastAsia="HY신명조" w:hAnsi="Times New Roman" w:cs="Times New Roman" w:hint="eastAsia"/>
          <w:color w:val="auto"/>
        </w:rPr>
        <w:t>,</w:t>
      </w:r>
      <w:r w:rsidR="00AA3D22" w:rsidRPr="00B825B8">
        <w:rPr>
          <w:rFonts w:ascii="HY신명조" w:eastAsia="HY신명조" w:hAnsi="Times New Roman" w:cs="Times New Roman"/>
          <w:color w:val="auto"/>
        </w:rPr>
        <w:t xml:space="preserve"> </w:t>
      </w:r>
      <w:r w:rsidR="00AA3D22" w:rsidRPr="00B825B8">
        <w:rPr>
          <w:rFonts w:ascii="HY신명조" w:eastAsia="HY신명조" w:hAnsi="Times New Roman" w:cs="Times New Roman" w:hint="eastAsia"/>
          <w:color w:val="auto"/>
        </w:rPr>
        <w:t xml:space="preserve">중간값은 </w:t>
      </w:r>
      <w:r w:rsidR="00AA3D22" w:rsidRPr="00B825B8">
        <w:rPr>
          <w:rFonts w:ascii="HY신명조" w:eastAsia="HY신명조" w:hAnsi="Times New Roman" w:cs="Times New Roman"/>
          <w:color w:val="auto"/>
        </w:rPr>
        <w:t xml:space="preserve">5% </w:t>
      </w:r>
      <w:r w:rsidR="00AA3D22" w:rsidRPr="00B825B8">
        <w:rPr>
          <w:rFonts w:ascii="HY신명조" w:eastAsia="HY신명조" w:hAnsi="Times New Roman" w:cs="Times New Roman" w:hint="eastAsia"/>
          <w:color w:val="auto"/>
        </w:rPr>
        <w:t>수준이다.</w:t>
      </w:r>
      <w:r w:rsidR="00AA3D22" w:rsidRPr="00B825B8">
        <w:rPr>
          <w:rFonts w:ascii="HY신명조" w:eastAsia="HY신명조" w:hAnsi="Times New Roman" w:cs="Times New Roman"/>
          <w:color w:val="auto"/>
        </w:rPr>
        <w:t xml:space="preserve">  </w:t>
      </w:r>
    </w:p>
    <w:p w:rsidR="000D553C" w:rsidRPr="00B825B8" w:rsidRDefault="008F162A" w:rsidP="00AF2CBC">
      <w:pPr>
        <w:pStyle w:val="ab"/>
        <w:autoSpaceDE w:val="0"/>
        <w:autoSpaceDN w:val="0"/>
        <w:spacing w:before="0" w:beforeAutospacing="0" w:after="0" w:afterAutospacing="0" w:line="403" w:lineRule="auto"/>
        <w:outlineLvl w:val="0"/>
        <w:rPr>
          <w:rFonts w:ascii="Times New Roman" w:hAnsi="Times New Roman" w:cs="Times New Roman"/>
          <w:b/>
          <w:color w:val="auto"/>
        </w:rPr>
      </w:pPr>
      <w:r w:rsidRPr="00B825B8">
        <w:rPr>
          <w:rFonts w:ascii="HY신명조" w:eastAsia="HY신명조" w:hAnsi="Times New Roman" w:cs="Times New Roman" w:hint="eastAsia"/>
          <w:color w:val="auto"/>
        </w:rPr>
        <w:t>공모특성</w:t>
      </w:r>
      <w:r w:rsidR="00393231" w:rsidRPr="00B825B8">
        <w:rPr>
          <w:rFonts w:ascii="HY신명조" w:eastAsia="HY신명조" w:hAnsi="Times New Roman" w:cs="Times New Roman" w:hint="eastAsia"/>
          <w:color w:val="auto"/>
        </w:rPr>
        <w:t xml:space="preserve"> 변수에서</w:t>
      </w:r>
      <w:r w:rsidRPr="00B825B8">
        <w:rPr>
          <w:rFonts w:ascii="HY신명조" w:eastAsia="HY신명조" w:hAnsi="Times New Roman" w:cs="Times New Roman"/>
          <w:color w:val="auto"/>
        </w:rPr>
        <w:t xml:space="preserve"> Ln(Proceeds)</w:t>
      </w:r>
      <w:r w:rsidRPr="00B825B8">
        <w:rPr>
          <w:rFonts w:ascii="HY신명조" w:eastAsia="HY신명조" w:hAnsi="Times New Roman" w:cs="Times New Roman" w:hint="eastAsia"/>
          <w:color w:val="auto"/>
        </w:rPr>
        <w:t>의</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평균</w:t>
      </w:r>
      <w:r w:rsidR="00393231" w:rsidRPr="00B825B8">
        <w:rPr>
          <w:rFonts w:ascii="HY신명조" w:eastAsia="HY신명조" w:hAnsi="Times New Roman" w:cs="Times New Roman" w:hint="eastAsia"/>
          <w:color w:val="auto"/>
        </w:rPr>
        <w:t>값</w:t>
      </w:r>
      <w:r w:rsidRPr="00B825B8">
        <w:rPr>
          <w:rFonts w:ascii="HY신명조" w:eastAsia="HY신명조" w:hAnsi="Times New Roman" w:cs="Times New Roman" w:hint="eastAsia"/>
          <w:color w:val="auto"/>
        </w:rPr>
        <w:t>을 금액으로 환산하면,</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공모금액은 건당 </w:t>
      </w:r>
      <w:r w:rsidRPr="00B825B8">
        <w:rPr>
          <w:rFonts w:ascii="HY신명조" w:eastAsia="HY신명조" w:hAnsi="Times New Roman" w:cs="Times New Roman"/>
          <w:color w:val="auto"/>
        </w:rPr>
        <w:t>2</w:t>
      </w:r>
      <w:r w:rsidR="00AA3D22" w:rsidRPr="00B825B8">
        <w:rPr>
          <w:rFonts w:ascii="HY신명조" w:eastAsia="HY신명조" w:hAnsi="Times New Roman" w:cs="Times New Roman"/>
          <w:color w:val="auto"/>
        </w:rPr>
        <w:t>2</w:t>
      </w:r>
      <w:r w:rsidRPr="00B825B8">
        <w:rPr>
          <w:rFonts w:ascii="HY신명조" w:eastAsia="HY신명조" w:hAnsi="Times New Roman" w:cs="Times New Roman"/>
          <w:color w:val="auto"/>
        </w:rPr>
        <w:t>7</w:t>
      </w:r>
      <w:r w:rsidRPr="00B825B8">
        <w:rPr>
          <w:rFonts w:ascii="HY신명조" w:eastAsia="HY신명조" w:hAnsi="Times New Roman" w:cs="Times New Roman" w:hint="eastAsia"/>
          <w:color w:val="auto"/>
        </w:rPr>
        <w:t>억 정도이며,</w:t>
      </w:r>
      <w:r w:rsidRPr="00B825B8">
        <w:rPr>
          <w:rFonts w:ascii="HY신명조" w:eastAsia="HY신명조" w:hAnsi="Times New Roman" w:cs="Times New Roman"/>
          <w:color w:val="auto"/>
        </w:rPr>
        <w:t xml:space="preserve"> Price Revision</w:t>
      </w:r>
      <w:r w:rsidRPr="00B825B8">
        <w:rPr>
          <w:rFonts w:ascii="HY신명조" w:eastAsia="HY신명조" w:hAnsi="Times New Roman" w:cs="Times New Roman" w:hint="eastAsia"/>
          <w:color w:val="auto"/>
        </w:rPr>
        <w:t>을 보면,</w:t>
      </w:r>
      <w:r w:rsidRPr="00B825B8">
        <w:rPr>
          <w:rFonts w:ascii="HY신명조" w:eastAsia="HY신명조" w:hAnsi="Times New Roman" w:cs="Times New Roman"/>
          <w:color w:val="auto"/>
        </w:rPr>
        <w:t xml:space="preserve"> </w:t>
      </w:r>
      <w:r w:rsidR="00AD7830" w:rsidRPr="00B825B8">
        <w:rPr>
          <w:rFonts w:ascii="HY신명조" w:eastAsia="HY신명조" w:hAnsi="Times New Roman" w:cs="Times New Roman" w:hint="eastAsia"/>
          <w:color w:val="auto"/>
        </w:rPr>
        <w:t xml:space="preserve">평균적으로 </w:t>
      </w:r>
      <w:r w:rsidRPr="00B825B8">
        <w:rPr>
          <w:rFonts w:ascii="HY신명조" w:eastAsia="HY신명조" w:hAnsi="Times New Roman" w:cs="Times New Roman" w:hint="eastAsia"/>
          <w:color w:val="auto"/>
        </w:rPr>
        <w:t xml:space="preserve">공모가격은 수요예측밴드 중간값보다 대략 </w:t>
      </w:r>
      <w:r w:rsidR="00AA3D22" w:rsidRPr="00B825B8">
        <w:rPr>
          <w:rFonts w:ascii="HY신명조" w:eastAsia="HY신명조" w:hAnsi="Times New Roman" w:cs="Times New Roman"/>
          <w:color w:val="auto"/>
        </w:rPr>
        <w:t>2.77</w:t>
      </w:r>
      <w:r w:rsidRPr="00B825B8">
        <w:rPr>
          <w:rFonts w:ascii="HY신명조" w:eastAsia="HY신명조" w:hAnsi="Times New Roman" w:cs="Times New Roman"/>
          <w:color w:val="auto"/>
        </w:rPr>
        <w:t xml:space="preserve">% </w:t>
      </w:r>
      <w:r w:rsidRPr="00B825B8">
        <w:rPr>
          <w:rFonts w:ascii="HY신명조" w:eastAsia="HY신명조" w:hAnsi="Times New Roman" w:cs="Times New Roman" w:hint="eastAsia"/>
          <w:color w:val="auto"/>
        </w:rPr>
        <w:t xml:space="preserve">크게 책정되는데, 이 값은 </w:t>
      </w:r>
      <w:r w:rsidRPr="00B825B8">
        <w:rPr>
          <w:rFonts w:ascii="HY신명조" w:eastAsia="HY신명조" w:hAnsi="Times New Roman" w:cs="Times New Roman"/>
          <w:color w:val="auto"/>
        </w:rPr>
        <w:t xml:space="preserve">Underpricing </w:t>
      </w:r>
      <w:r w:rsidR="00AD7830" w:rsidRPr="00B825B8">
        <w:rPr>
          <w:rFonts w:ascii="HY신명조" w:eastAsia="HY신명조" w:hAnsi="Times New Roman" w:cs="Times New Roman" w:hint="eastAsia"/>
          <w:color w:val="auto"/>
        </w:rPr>
        <w:t>평균</w:t>
      </w:r>
      <w:r w:rsidRPr="00B825B8">
        <w:rPr>
          <w:rFonts w:ascii="HY신명조" w:eastAsia="HY신명조" w:hAnsi="Times New Roman" w:cs="Times New Roman" w:hint="eastAsia"/>
          <w:color w:val="auto"/>
        </w:rPr>
        <w:t>값</w:t>
      </w:r>
      <w:r w:rsidR="00AD7830" w:rsidRPr="00B825B8">
        <w:rPr>
          <w:rFonts w:ascii="HY신명조" w:eastAsia="HY신명조" w:hAnsi="Times New Roman" w:cs="Times New Roman" w:hint="eastAsia"/>
          <w:color w:val="auto"/>
        </w:rPr>
        <w:t xml:space="preserve"> </w:t>
      </w:r>
      <w:r w:rsidR="00AD7830" w:rsidRPr="00B825B8">
        <w:rPr>
          <w:rFonts w:ascii="HY신명조" w:eastAsia="HY신명조" w:hAnsi="Times New Roman" w:cs="Times New Roman"/>
          <w:color w:val="auto"/>
        </w:rPr>
        <w:t>3</w:t>
      </w:r>
      <w:r w:rsidR="00AA3D22" w:rsidRPr="00B825B8">
        <w:rPr>
          <w:rFonts w:ascii="HY신명조" w:eastAsia="HY신명조" w:hAnsi="Times New Roman" w:cs="Times New Roman"/>
          <w:color w:val="auto"/>
        </w:rPr>
        <w:t>3.</w:t>
      </w:r>
      <w:r w:rsidR="00AD7830" w:rsidRPr="00B825B8">
        <w:rPr>
          <w:rFonts w:ascii="HY신명조" w:eastAsia="HY신명조" w:hAnsi="Times New Roman" w:cs="Times New Roman"/>
          <w:color w:val="auto"/>
        </w:rPr>
        <w:t>1%</w:t>
      </w:r>
      <w:r w:rsidR="00AD7830" w:rsidRPr="00B825B8">
        <w:rPr>
          <w:rFonts w:ascii="HY신명조" w:eastAsia="HY신명조" w:hAnsi="Times New Roman" w:cs="Times New Roman" w:hint="eastAsia"/>
          <w:color w:val="auto"/>
        </w:rPr>
        <w:t xml:space="preserve">에 </w:t>
      </w:r>
      <w:r w:rsidRPr="00B825B8">
        <w:rPr>
          <w:rFonts w:ascii="HY신명조" w:eastAsia="HY신명조" w:hAnsi="Times New Roman" w:cs="Times New Roman" w:hint="eastAsia"/>
          <w:color w:val="auto"/>
        </w:rPr>
        <w:t>비</w:t>
      </w:r>
      <w:r w:rsidR="00AA3D22" w:rsidRPr="00B825B8">
        <w:rPr>
          <w:rFonts w:ascii="HY신명조" w:eastAsia="HY신명조" w:hAnsi="Times New Roman" w:cs="Times New Roman" w:hint="eastAsia"/>
          <w:color w:val="auto"/>
        </w:rPr>
        <w:t xml:space="preserve">하면 매우 작은 값이다. </w:t>
      </w:r>
      <w:r w:rsidR="00AD7830" w:rsidRPr="00B825B8">
        <w:rPr>
          <w:rFonts w:ascii="HY신명조" w:eastAsia="HY신명조" w:hAnsi="Times New Roman" w:cs="Times New Roman" w:hint="eastAsia"/>
          <w:color w:val="auto"/>
        </w:rPr>
        <w:t xml:space="preserve">주관사는 공모가를 전부 조정하지 않고 </w:t>
      </w:r>
      <w:r w:rsidR="00AA3D22" w:rsidRPr="00B825B8">
        <w:rPr>
          <w:rFonts w:ascii="HY신명조" w:eastAsia="HY신명조" w:hAnsi="Times New Roman" w:cs="Times New Roman" w:hint="eastAsia"/>
          <w:color w:val="auto"/>
        </w:rPr>
        <w:t xml:space="preserve">의도적으로 </w:t>
      </w:r>
      <w:r w:rsidR="00AD7830" w:rsidRPr="00B825B8">
        <w:rPr>
          <w:rFonts w:ascii="HY신명조" w:eastAsia="HY신명조" w:hAnsi="Times New Roman" w:cs="Times New Roman" w:hint="eastAsia"/>
          <w:color w:val="auto"/>
        </w:rPr>
        <w:t xml:space="preserve">부분조정하여 </w:t>
      </w:r>
      <w:r w:rsidR="00AA3D22" w:rsidRPr="00B825B8">
        <w:rPr>
          <w:rFonts w:ascii="HY신명조" w:eastAsia="HY신명조" w:hAnsi="Times New Roman" w:cs="Times New Roman" w:hint="eastAsia"/>
          <w:color w:val="auto"/>
        </w:rPr>
        <w:t xml:space="preserve">수요예측 과정에서 적정가격에 대한 정보를 표출한 기관투자자에게 보상을 제공한다는 </w:t>
      </w:r>
      <w:r w:rsidR="00AD7830" w:rsidRPr="00B825B8">
        <w:rPr>
          <w:rFonts w:ascii="HY신명조" w:eastAsia="HY신명조" w:hAnsi="Times New Roman" w:cs="Times New Roman" w:hint="eastAsia"/>
          <w:color w:val="auto"/>
        </w:rPr>
        <w:t>부분조정(partial adjustment)</w:t>
      </w:r>
      <w:r w:rsidR="00FC0C43" w:rsidRPr="00B825B8">
        <w:rPr>
          <w:rFonts w:ascii="HY신명조" w:eastAsia="HY신명조" w:hAnsi="Times New Roman" w:cs="Times New Roman"/>
          <w:color w:val="auto"/>
        </w:rPr>
        <w:t xml:space="preserve"> </w:t>
      </w:r>
      <w:r w:rsidR="00AA3D22" w:rsidRPr="00B825B8">
        <w:rPr>
          <w:rFonts w:ascii="HY신명조" w:eastAsia="HY신명조" w:hAnsi="Times New Roman" w:cs="Times New Roman" w:hint="eastAsia"/>
          <w:color w:val="auto"/>
        </w:rPr>
        <w:t>가설을 지지해주고 있다.</w:t>
      </w:r>
      <w:r w:rsidR="00AA3D22" w:rsidRPr="00B825B8">
        <w:rPr>
          <w:rFonts w:ascii="HY신명조" w:eastAsia="HY신명조" w:hAnsi="Times New Roman" w:cs="Times New Roman"/>
          <w:color w:val="auto"/>
        </w:rPr>
        <w:t xml:space="preserve"> </w:t>
      </w:r>
      <w:r w:rsidR="00021FE4" w:rsidRPr="00B825B8">
        <w:rPr>
          <w:rFonts w:ascii="HY신명조" w:eastAsia="HY신명조" w:hAnsi="Times New Roman" w:cs="Times New Roman" w:hint="eastAsia"/>
          <w:color w:val="auto"/>
        </w:rPr>
        <w:t xml:space="preserve">전년도 기준 </w:t>
      </w:r>
      <w:r w:rsidR="00021FE4" w:rsidRPr="00B825B8">
        <w:rPr>
          <w:rFonts w:ascii="HY신명조" w:eastAsia="HY신명조" w:hAnsi="Times New Roman" w:cs="Times New Roman"/>
          <w:color w:val="auto"/>
        </w:rPr>
        <w:t>IPO</w:t>
      </w:r>
      <w:r w:rsidR="00021FE4" w:rsidRPr="00B825B8">
        <w:rPr>
          <w:rFonts w:ascii="HY신명조" w:eastAsia="HY신명조" w:hAnsi="Times New Roman" w:cs="Times New Roman" w:hint="eastAsia"/>
          <w:color w:val="auto"/>
        </w:rPr>
        <w:t xml:space="preserve">실적 상위 </w:t>
      </w:r>
      <w:r w:rsidR="00021FE4" w:rsidRPr="00B825B8">
        <w:rPr>
          <w:rFonts w:ascii="HY신명조" w:eastAsia="HY신명조" w:hAnsi="Times New Roman" w:cs="Times New Roman"/>
          <w:color w:val="auto"/>
        </w:rPr>
        <w:t>5</w:t>
      </w:r>
      <w:r w:rsidR="00021FE4" w:rsidRPr="00B825B8">
        <w:rPr>
          <w:rFonts w:ascii="HY신명조" w:eastAsia="HY신명조" w:hAnsi="Times New Roman" w:cs="Times New Roman" w:hint="eastAsia"/>
          <w:color w:val="auto"/>
        </w:rPr>
        <w:t xml:space="preserve">위내의 명성 주관사 더미인 </w:t>
      </w:r>
      <w:r w:rsidR="00021FE4" w:rsidRPr="00B825B8">
        <w:rPr>
          <w:rFonts w:ascii="HY신명조" w:eastAsia="HY신명조" w:hAnsi="Times New Roman" w:cs="Times New Roman"/>
          <w:color w:val="auto"/>
        </w:rPr>
        <w:t>Top-Tier UW</w:t>
      </w:r>
      <w:r w:rsidR="00021FE4" w:rsidRPr="00B825B8">
        <w:rPr>
          <w:rFonts w:ascii="HY신명조" w:eastAsia="HY신명조" w:hAnsi="Times New Roman" w:cs="Times New Roman" w:hint="eastAsia"/>
          <w:color w:val="auto"/>
        </w:rPr>
        <w:t xml:space="preserve">는 전체표본의 </w:t>
      </w:r>
      <w:r w:rsidR="00021FE4" w:rsidRPr="00B825B8">
        <w:rPr>
          <w:rFonts w:ascii="HY신명조" w:eastAsia="HY신명조" w:hAnsi="Times New Roman" w:cs="Times New Roman"/>
          <w:color w:val="auto"/>
        </w:rPr>
        <w:t>53%</w:t>
      </w:r>
      <w:r w:rsidR="00021FE4" w:rsidRPr="00B825B8">
        <w:rPr>
          <w:rFonts w:ascii="HY신명조" w:eastAsia="HY신명조" w:hAnsi="Times New Roman" w:cs="Times New Roman" w:hint="eastAsia"/>
          <w:color w:val="auto"/>
        </w:rPr>
        <w:t xml:space="preserve">가 명성주관사를 이용하여 </w:t>
      </w:r>
      <w:r w:rsidR="00021FE4" w:rsidRPr="00B825B8">
        <w:rPr>
          <w:rFonts w:ascii="HY신명조" w:eastAsia="HY신명조" w:hAnsi="Times New Roman" w:cs="Times New Roman"/>
          <w:color w:val="auto"/>
        </w:rPr>
        <w:t>IPO</w:t>
      </w:r>
      <w:r w:rsidR="00021FE4" w:rsidRPr="00B825B8">
        <w:rPr>
          <w:rFonts w:ascii="HY신명조" w:eastAsia="HY신명조" w:hAnsi="Times New Roman" w:cs="Times New Roman" w:hint="eastAsia"/>
          <w:color w:val="auto"/>
        </w:rPr>
        <w:t>를 진행했음을 말해준다.</w:t>
      </w:r>
      <w:r w:rsidR="00021FE4" w:rsidRPr="00B825B8">
        <w:rPr>
          <w:rFonts w:ascii="HY신명조" w:eastAsia="HY신명조" w:hAnsi="Times New Roman" w:cs="Times New Roman"/>
          <w:color w:val="auto"/>
        </w:rPr>
        <w:t xml:space="preserve"> </w:t>
      </w:r>
      <w:r w:rsidR="00021FE4" w:rsidRPr="00B825B8">
        <w:rPr>
          <w:rFonts w:ascii="HY신명조" w:eastAsia="HY신명조" w:hAnsi="Times New Roman" w:cs="Times New Roman" w:hint="eastAsia"/>
          <w:color w:val="auto"/>
        </w:rPr>
        <w:t xml:space="preserve">개인투자자 청약증거금 환불소요일수인 </w:t>
      </w:r>
      <w:r w:rsidR="00021FE4" w:rsidRPr="00B825B8">
        <w:rPr>
          <w:rFonts w:ascii="HY신명조" w:eastAsia="HY신명조" w:hAnsi="Times New Roman" w:cs="Times New Roman"/>
          <w:color w:val="auto"/>
        </w:rPr>
        <w:t>Refund Days</w:t>
      </w:r>
      <w:r w:rsidR="00021FE4" w:rsidRPr="00B825B8">
        <w:rPr>
          <w:rFonts w:ascii="HY신명조" w:eastAsia="HY신명조" w:hAnsi="Times New Roman" w:cs="Times New Roman" w:hint="eastAsia"/>
          <w:color w:val="auto"/>
        </w:rPr>
        <w:t>를 보면,</w:t>
      </w:r>
      <w:r w:rsidR="00021FE4" w:rsidRPr="00B825B8">
        <w:rPr>
          <w:rFonts w:ascii="HY신명조" w:eastAsia="HY신명조" w:hAnsi="Times New Roman" w:cs="Times New Roman"/>
          <w:color w:val="auto"/>
        </w:rPr>
        <w:t xml:space="preserve"> </w:t>
      </w:r>
      <w:r w:rsidR="00021FE4" w:rsidRPr="00B825B8">
        <w:rPr>
          <w:rFonts w:ascii="HY신명조" w:eastAsia="HY신명조" w:hAnsi="Times New Roman" w:cs="Times New Roman" w:hint="eastAsia"/>
          <w:color w:val="auto"/>
        </w:rPr>
        <w:t xml:space="preserve">청약일로부터 환불일까지 </w:t>
      </w:r>
      <w:r w:rsidR="00021FE4" w:rsidRPr="00B825B8">
        <w:rPr>
          <w:rFonts w:ascii="HY신명조" w:eastAsia="HY신명조" w:hAnsi="Times New Roman" w:cs="Times New Roman"/>
          <w:color w:val="auto"/>
        </w:rPr>
        <w:t>1~6</w:t>
      </w:r>
      <w:r w:rsidR="00021FE4" w:rsidRPr="00B825B8">
        <w:rPr>
          <w:rFonts w:ascii="HY신명조" w:eastAsia="HY신명조" w:hAnsi="Times New Roman" w:cs="Times New Roman" w:hint="eastAsia"/>
          <w:color w:val="auto"/>
        </w:rPr>
        <w:t xml:space="preserve">일의 기간이 소요되며 평균값은 </w:t>
      </w:r>
      <w:r w:rsidR="00021FE4" w:rsidRPr="00B825B8">
        <w:rPr>
          <w:rFonts w:ascii="HY신명조" w:eastAsia="HY신명조" w:hAnsi="Times New Roman" w:cs="Times New Roman"/>
          <w:color w:val="auto"/>
        </w:rPr>
        <w:t>2.9</w:t>
      </w:r>
      <w:r w:rsidR="00021FE4" w:rsidRPr="00B825B8">
        <w:rPr>
          <w:rFonts w:ascii="HY신명조" w:eastAsia="HY신명조" w:hAnsi="Times New Roman" w:cs="Times New Roman" w:hint="eastAsia"/>
          <w:color w:val="auto"/>
        </w:rPr>
        <w:t>일이다.</w:t>
      </w:r>
      <w:r w:rsidR="00021FE4" w:rsidRPr="00B825B8">
        <w:rPr>
          <w:rFonts w:ascii="HY신명조" w:eastAsia="HY신명조" w:hAnsi="Times New Roman" w:cs="Times New Roman"/>
          <w:color w:val="auto"/>
        </w:rPr>
        <w:t xml:space="preserve"> </w:t>
      </w:r>
    </w:p>
    <w:p w:rsidR="00707451" w:rsidRPr="00B825B8" w:rsidRDefault="00707451" w:rsidP="00707451">
      <w:pPr>
        <w:autoSpaceDE w:val="0"/>
        <w:autoSpaceDN w:val="0"/>
        <w:spacing w:before="0" w:beforeAutospacing="0" w:after="0" w:afterAutospacing="0"/>
        <w:jc w:val="center"/>
        <w:rPr>
          <w:rFonts w:ascii="HY신명조" w:eastAsia="HY신명조" w:hAnsi="Times New Roman" w:cs="Times New Roman"/>
          <w:b/>
          <w:sz w:val="26"/>
          <w:szCs w:val="26"/>
        </w:rPr>
      </w:pPr>
      <w:r w:rsidRPr="00B825B8">
        <w:rPr>
          <w:rFonts w:ascii="HY신명조" w:eastAsia="HY신명조" w:hAnsi="Times New Roman" w:cs="Times New Roman"/>
          <w:b/>
          <w:sz w:val="26"/>
          <w:szCs w:val="26"/>
        </w:rPr>
        <w:t>&lt;</w:t>
      </w:r>
      <w:r w:rsidRPr="00B825B8">
        <w:rPr>
          <w:rFonts w:ascii="HY신명조" w:eastAsia="HY신명조" w:hAnsi="Times New Roman" w:cs="Times New Roman" w:hint="eastAsia"/>
          <w:b/>
          <w:sz w:val="26"/>
          <w:szCs w:val="26"/>
        </w:rPr>
        <w:t xml:space="preserve">표 </w:t>
      </w:r>
      <w:r w:rsidRPr="00B825B8">
        <w:rPr>
          <w:rFonts w:ascii="HY신명조" w:eastAsia="HY신명조" w:hAnsi="Times New Roman" w:cs="Times New Roman"/>
          <w:b/>
          <w:sz w:val="26"/>
          <w:szCs w:val="26"/>
        </w:rPr>
        <w:t>5&gt;</w:t>
      </w:r>
      <w:r w:rsidRPr="00B825B8">
        <w:rPr>
          <w:rFonts w:ascii="HY신명조" w:eastAsia="HY신명조" w:hAnsi="Times New Roman" w:cs="Times New Roman" w:hint="eastAsia"/>
          <w:b/>
          <w:sz w:val="26"/>
          <w:szCs w:val="26"/>
        </w:rPr>
        <w:t>를 여기에</w:t>
      </w:r>
    </w:p>
    <w:p w:rsidR="00DE4F57" w:rsidRPr="00F46B4D" w:rsidRDefault="00DE4F57" w:rsidP="00DE4F57">
      <w:pPr>
        <w:pStyle w:val="s0"/>
        <w:topLinePunct/>
        <w:spacing w:line="403" w:lineRule="auto"/>
        <w:ind w:firstLine="195"/>
        <w:jc w:val="both"/>
        <w:outlineLvl w:val="0"/>
        <w:rPr>
          <w:rFonts w:ascii="HY신명조" w:eastAsia="HY신명조" w:hAnsi="Times New Roman" w:cs="Times New Roman"/>
          <w:color w:val="0000FF"/>
          <w:sz w:val="20"/>
          <w:szCs w:val="20"/>
        </w:rPr>
      </w:pPr>
    </w:p>
    <w:p w:rsidR="00A1517D" w:rsidRPr="00B825B8" w:rsidRDefault="00F5581E" w:rsidP="00A1517D">
      <w:pPr>
        <w:pStyle w:val="s0"/>
        <w:topLinePunct/>
        <w:spacing w:line="403" w:lineRule="auto"/>
        <w:jc w:val="both"/>
        <w:outlineLvl w:val="0"/>
        <w:rPr>
          <w:rFonts w:ascii="HY신명조" w:eastAsia="HY신명조" w:hAnsi="Times New Roman" w:cs="Times New Roman"/>
          <w:b/>
          <w:sz w:val="26"/>
          <w:szCs w:val="26"/>
        </w:rPr>
      </w:pPr>
      <w:r w:rsidRPr="00B825B8">
        <w:rPr>
          <w:rFonts w:ascii="HY신명조" w:eastAsia="HY신명조" w:hAnsi="Times New Roman" w:cs="Times New Roman"/>
          <w:b/>
          <w:sz w:val="26"/>
          <w:szCs w:val="26"/>
        </w:rPr>
        <w:t>3</w:t>
      </w:r>
      <w:r w:rsidR="00A1517D" w:rsidRPr="00B825B8">
        <w:rPr>
          <w:rFonts w:ascii="HY신명조" w:eastAsia="HY신명조" w:hAnsi="Times New Roman" w:cs="Times New Roman"/>
          <w:b/>
          <w:sz w:val="26"/>
          <w:szCs w:val="26"/>
        </w:rPr>
        <w:t xml:space="preserve">. </w:t>
      </w:r>
      <w:r w:rsidR="00A1517D" w:rsidRPr="00B825B8">
        <w:rPr>
          <w:rFonts w:ascii="HY신명조" w:eastAsia="HY신명조" w:hAnsi="Times New Roman" w:cs="Times New Roman" w:hint="eastAsia"/>
          <w:b/>
          <w:sz w:val="26"/>
          <w:szCs w:val="26"/>
        </w:rPr>
        <w:t xml:space="preserve">다변량 회귀분석 결과 </w:t>
      </w:r>
    </w:p>
    <w:p w:rsidR="00305567" w:rsidRPr="00B825B8" w:rsidRDefault="00E4256F" w:rsidP="00F60BE9">
      <w:pPr>
        <w:pStyle w:val="s0"/>
        <w:topLinePunct/>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sz w:val="20"/>
          <w:szCs w:val="20"/>
        </w:rPr>
        <w:t>&lt;</w:t>
      </w:r>
      <w:r w:rsidRPr="00B825B8">
        <w:rPr>
          <w:rFonts w:ascii="HY신명조" w:eastAsia="HY신명조" w:hAnsi="Times New Roman" w:cs="Times New Roman" w:hint="eastAsia"/>
          <w:sz w:val="20"/>
          <w:szCs w:val="20"/>
        </w:rPr>
        <w:t>표</w:t>
      </w:r>
      <w:r w:rsidR="00C81786" w:rsidRPr="00B825B8">
        <w:rPr>
          <w:rFonts w:ascii="HY신명조" w:eastAsia="HY신명조" w:hAnsi="Times New Roman" w:cs="Times New Roman" w:hint="eastAsia"/>
          <w:sz w:val="20"/>
          <w:szCs w:val="20"/>
        </w:rPr>
        <w:t xml:space="preserve"> 6</w:t>
      </w:r>
      <w:r w:rsidRPr="00B825B8">
        <w:rPr>
          <w:rFonts w:ascii="HY신명조" w:eastAsia="HY신명조" w:hAnsi="Times New Roman" w:cs="Times New Roman"/>
          <w:sz w:val="20"/>
          <w:szCs w:val="20"/>
        </w:rPr>
        <w:t>&gt;</w:t>
      </w:r>
      <w:r w:rsidR="00C81786" w:rsidRPr="00B825B8">
        <w:rPr>
          <w:rFonts w:ascii="HY신명조" w:eastAsia="HY신명조" w:hAnsi="Times New Roman" w:cs="Times New Roman" w:hint="eastAsia"/>
          <w:sz w:val="20"/>
          <w:szCs w:val="20"/>
        </w:rPr>
        <w:t>은 신호효과,</w:t>
      </w:r>
      <w:r w:rsidR="00C81786" w:rsidRPr="00B825B8">
        <w:rPr>
          <w:rFonts w:ascii="HY신명조" w:eastAsia="HY신명조" w:hAnsi="Times New Roman" w:cs="Times New Roman"/>
          <w:sz w:val="20"/>
          <w:szCs w:val="20"/>
        </w:rPr>
        <w:t xml:space="preserve"> </w:t>
      </w:r>
      <w:r w:rsidR="00C81786" w:rsidRPr="00B825B8">
        <w:rPr>
          <w:rFonts w:ascii="HY신명조" w:eastAsia="HY신명조" w:hAnsi="Times New Roman" w:cs="Times New Roman" w:hint="eastAsia"/>
          <w:sz w:val="20"/>
          <w:szCs w:val="20"/>
        </w:rPr>
        <w:t>시장상황,</w:t>
      </w:r>
      <w:r w:rsidR="00C81786" w:rsidRPr="00B825B8">
        <w:rPr>
          <w:rFonts w:ascii="HY신명조" w:eastAsia="HY신명조" w:hAnsi="Times New Roman" w:cs="Times New Roman"/>
          <w:sz w:val="20"/>
          <w:szCs w:val="20"/>
        </w:rPr>
        <w:t xml:space="preserve"> </w:t>
      </w:r>
      <w:r w:rsidR="00C81786" w:rsidRPr="00B825B8">
        <w:rPr>
          <w:rFonts w:ascii="HY신명조" w:eastAsia="HY신명조" w:hAnsi="Times New Roman" w:cs="Times New Roman" w:hint="eastAsia"/>
          <w:sz w:val="20"/>
          <w:szCs w:val="20"/>
        </w:rPr>
        <w:t>기업특성, 수요·공급효과,</w:t>
      </w:r>
      <w:r w:rsidR="00C81786" w:rsidRPr="00B825B8">
        <w:rPr>
          <w:rFonts w:ascii="HY신명조" w:eastAsia="HY신명조" w:hAnsi="Times New Roman" w:cs="Times New Roman"/>
          <w:sz w:val="20"/>
          <w:szCs w:val="20"/>
        </w:rPr>
        <w:t xml:space="preserve"> </w:t>
      </w:r>
      <w:r w:rsidR="00C81786" w:rsidRPr="00B825B8">
        <w:rPr>
          <w:rFonts w:ascii="HY신명조" w:eastAsia="HY신명조" w:hAnsi="Times New Roman" w:cs="Times New Roman" w:hint="eastAsia"/>
          <w:sz w:val="20"/>
          <w:szCs w:val="20"/>
        </w:rPr>
        <w:t xml:space="preserve">공모특성이 개인투자자의 </w:t>
      </w:r>
      <w:r w:rsidR="00C81786" w:rsidRPr="00B825B8">
        <w:rPr>
          <w:rFonts w:ascii="HY신명조" w:eastAsia="HY신명조" w:hAnsi="Times New Roman" w:cs="Times New Roman" w:hint="eastAsia"/>
          <w:sz w:val="20"/>
          <w:szCs w:val="20"/>
        </w:rPr>
        <w:lastRenderedPageBreak/>
        <w:t xml:space="preserve">투자수익금액에 미치는 영향을 분석하기 위해 식 </w:t>
      </w:r>
      <w:r w:rsidR="00C81786" w:rsidRPr="00B825B8">
        <w:rPr>
          <w:rFonts w:ascii="HY신명조" w:eastAsia="HY신명조" w:hAnsi="Times New Roman" w:cs="Times New Roman"/>
          <w:sz w:val="20"/>
          <w:szCs w:val="20"/>
        </w:rPr>
        <w:t>(1)</w:t>
      </w:r>
      <w:r w:rsidR="00C81786" w:rsidRPr="00B825B8">
        <w:rPr>
          <w:rFonts w:ascii="HY신명조" w:eastAsia="HY신명조" w:hAnsi="Times New Roman" w:cs="Times New Roman" w:hint="eastAsia"/>
          <w:sz w:val="20"/>
          <w:szCs w:val="20"/>
        </w:rPr>
        <w:t>을 추정한 결과이다.</w:t>
      </w:r>
      <w:r w:rsidR="00C81786" w:rsidRPr="00B825B8">
        <w:rPr>
          <w:rFonts w:ascii="HY신명조" w:eastAsia="HY신명조" w:hAnsi="Times New Roman" w:cs="Times New Roman"/>
          <w:sz w:val="20"/>
          <w:szCs w:val="20"/>
        </w:rPr>
        <w:t xml:space="preserve"> </w:t>
      </w:r>
      <w:r w:rsidR="00C81786" w:rsidRPr="00B825B8">
        <w:rPr>
          <w:rFonts w:ascii="HY신명조" w:eastAsia="HY신명조" w:hAnsi="Times New Roman" w:cs="Times New Roman" w:hint="eastAsia"/>
          <w:sz w:val="20"/>
          <w:szCs w:val="20"/>
        </w:rPr>
        <w:t>전체표본과 코스닥표본을 대상으로 한 결과를 구분하여 나타내었고,</w:t>
      </w:r>
      <w:r w:rsidR="00C81786" w:rsidRPr="00B825B8">
        <w:rPr>
          <w:rFonts w:ascii="HY신명조" w:eastAsia="HY신명조" w:hAnsi="Times New Roman" w:cs="Times New Roman"/>
          <w:sz w:val="20"/>
          <w:szCs w:val="20"/>
        </w:rPr>
        <w:t xml:space="preserve"> </w:t>
      </w:r>
      <w:r w:rsidR="00C81786" w:rsidRPr="00B825B8">
        <w:rPr>
          <w:rFonts w:ascii="HY신명조" w:eastAsia="HY신명조" w:hAnsi="Times New Roman" w:cs="Times New Roman" w:hint="eastAsia"/>
          <w:sz w:val="20"/>
          <w:szCs w:val="20"/>
        </w:rPr>
        <w:t xml:space="preserve">미매도 확약비율인 </w:t>
      </w:r>
      <w:r w:rsidR="00C81786" w:rsidRPr="00B825B8">
        <w:rPr>
          <w:rFonts w:ascii="HY신명조" w:eastAsia="HY신명조" w:hAnsi="Times New Roman" w:cs="Times New Roman"/>
          <w:sz w:val="20"/>
          <w:szCs w:val="20"/>
        </w:rPr>
        <w:t>Commitment Ratio</w:t>
      </w:r>
      <w:r w:rsidR="00C81786" w:rsidRPr="00B825B8">
        <w:rPr>
          <w:rFonts w:ascii="HY신명조" w:eastAsia="HY신명조" w:hAnsi="Times New Roman" w:cs="Times New Roman" w:hint="eastAsia"/>
          <w:sz w:val="20"/>
          <w:szCs w:val="20"/>
        </w:rPr>
        <w:t>는 결측치가 많은 관계로,</w:t>
      </w:r>
      <w:r w:rsidR="00C81786" w:rsidRPr="00B825B8">
        <w:rPr>
          <w:rFonts w:ascii="HY신명조" w:eastAsia="HY신명조" w:hAnsi="Times New Roman" w:cs="Times New Roman"/>
          <w:sz w:val="20"/>
          <w:szCs w:val="20"/>
        </w:rPr>
        <w:t xml:space="preserve"> Commitment Ratio</w:t>
      </w:r>
      <w:r w:rsidR="00C81786" w:rsidRPr="00B825B8">
        <w:rPr>
          <w:rFonts w:ascii="HY신명조" w:eastAsia="HY신명조" w:hAnsi="Times New Roman" w:cs="Times New Roman" w:hint="eastAsia"/>
          <w:sz w:val="20"/>
          <w:szCs w:val="20"/>
        </w:rPr>
        <w:t>를 포함하지 않은 분석결과와 포함시킨 분석</w:t>
      </w:r>
      <w:r w:rsidR="00305567" w:rsidRPr="00B825B8">
        <w:rPr>
          <w:rFonts w:ascii="HY신명조" w:eastAsia="HY신명조" w:hAnsi="Times New Roman" w:cs="Times New Roman" w:hint="eastAsia"/>
          <w:sz w:val="20"/>
          <w:szCs w:val="20"/>
        </w:rPr>
        <w:t>결과를 각각 제시하였다.</w:t>
      </w:r>
      <w:r w:rsidR="00F84D96" w:rsidRPr="00B825B8">
        <w:rPr>
          <w:rFonts w:ascii="HY신명조" w:eastAsia="HY신명조" w:hAnsi="Times New Roman" w:cs="Times New Roman"/>
          <w:sz w:val="20"/>
          <w:szCs w:val="20"/>
        </w:rPr>
        <w:t xml:space="preserve"> Commitment Ratio</w:t>
      </w:r>
      <w:r w:rsidR="00F84D96" w:rsidRPr="00B825B8">
        <w:rPr>
          <w:rFonts w:ascii="HY신명조" w:eastAsia="HY신명조" w:hAnsi="Times New Roman" w:cs="Times New Roman" w:hint="eastAsia"/>
          <w:sz w:val="20"/>
          <w:szCs w:val="20"/>
        </w:rPr>
        <w:t xml:space="preserve">를 포함시킨 분석결과에서는 해당 변수에 대한 해석만 도출하고 다른 변수들의 영향력은 </w:t>
      </w:r>
      <w:r w:rsidR="00F84D96" w:rsidRPr="00B825B8">
        <w:rPr>
          <w:rFonts w:ascii="HY신명조" w:eastAsia="HY신명조" w:hAnsi="Times New Roman" w:cs="Times New Roman"/>
          <w:sz w:val="20"/>
          <w:szCs w:val="20"/>
        </w:rPr>
        <w:t>Commitment Ratio</w:t>
      </w:r>
      <w:r w:rsidR="00F84D96" w:rsidRPr="00B825B8">
        <w:rPr>
          <w:rFonts w:ascii="HY신명조" w:eastAsia="HY신명조" w:hAnsi="Times New Roman" w:cs="Times New Roman" w:hint="eastAsia"/>
          <w:sz w:val="20"/>
          <w:szCs w:val="20"/>
        </w:rPr>
        <w:t xml:space="preserve">를 포함하지 않은 분석결과에서 해석하기로 한다. </w:t>
      </w:r>
      <w:r w:rsidR="00305567" w:rsidRPr="00B825B8">
        <w:rPr>
          <w:rFonts w:ascii="HY신명조" w:eastAsia="HY신명조" w:hAnsi="Times New Roman" w:cs="Times New Roman" w:hint="eastAsia"/>
          <w:sz w:val="20"/>
          <w:szCs w:val="20"/>
        </w:rPr>
        <w:t>또</w:t>
      </w:r>
      <w:r w:rsidR="00C81786" w:rsidRPr="00B825B8">
        <w:rPr>
          <w:rFonts w:ascii="HY신명조" w:eastAsia="HY신명조" w:hAnsi="Times New Roman" w:cs="Times New Roman" w:hint="eastAsia"/>
          <w:sz w:val="20"/>
          <w:szCs w:val="20"/>
        </w:rPr>
        <w:t>한 비교목적을 위해, 투자수익금액</w:t>
      </w:r>
      <w:r w:rsidR="00EA116F" w:rsidRPr="00B825B8">
        <w:rPr>
          <w:rFonts w:ascii="HY신명조" w:eastAsia="HY신명조" w:hAnsi="Times New Roman" w:cs="Times New Roman" w:hint="eastAsia"/>
          <w:sz w:val="20"/>
          <w:szCs w:val="20"/>
        </w:rPr>
        <w:t>(1만원 단위로 측정)</w:t>
      </w:r>
      <w:r w:rsidR="00C81786" w:rsidRPr="00B825B8">
        <w:rPr>
          <w:rFonts w:ascii="HY신명조" w:eastAsia="HY신명조" w:hAnsi="Times New Roman" w:cs="Times New Roman" w:hint="eastAsia"/>
          <w:sz w:val="20"/>
          <w:szCs w:val="20"/>
        </w:rPr>
        <w:t>뿐만 아니라 저평가정도에 미치는 영향도 분석하였다.</w:t>
      </w:r>
    </w:p>
    <w:p w:rsidR="003E293B" w:rsidRPr="00B825B8" w:rsidRDefault="00305567" w:rsidP="00396D40">
      <w:pPr>
        <w:pStyle w:val="s0"/>
        <w:topLinePunct/>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신호효과 변수들을 보면,</w:t>
      </w:r>
      <w:r w:rsidRPr="00B825B8">
        <w:rPr>
          <w:rFonts w:ascii="HY신명조" w:eastAsia="HY신명조" w:hAnsi="Times New Roman" w:cs="Times New Roman"/>
          <w:sz w:val="20"/>
          <w:szCs w:val="20"/>
        </w:rPr>
        <w:t xml:space="preserve"> ESOP IPO </w:t>
      </w:r>
      <w:r w:rsidRPr="00B825B8">
        <w:rPr>
          <w:rFonts w:ascii="HY신명조" w:eastAsia="HY신명조" w:hAnsi="Times New Roman" w:cs="Times New Roman" w:hint="eastAsia"/>
          <w:sz w:val="20"/>
          <w:szCs w:val="20"/>
        </w:rPr>
        <w:t>변수가 수익금액에 유의한 영향을 주고 있으며,</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우리사주 지분율이 </w:t>
      </w:r>
      <w:r w:rsidRPr="00B825B8">
        <w:rPr>
          <w:rFonts w:ascii="HY신명조" w:eastAsia="HY신명조" w:hAnsi="Times New Roman" w:cs="Times New Roman"/>
          <w:sz w:val="20"/>
          <w:szCs w:val="20"/>
        </w:rPr>
        <w:t xml:space="preserve">1% </w:t>
      </w:r>
      <w:r w:rsidRPr="00B825B8">
        <w:rPr>
          <w:rFonts w:ascii="HY신명조" w:eastAsia="HY신명조" w:hAnsi="Times New Roman" w:cs="Times New Roman" w:hint="eastAsia"/>
          <w:sz w:val="20"/>
          <w:szCs w:val="20"/>
        </w:rPr>
        <w:t xml:space="preserve">증가할때 전체표본에서는 </w:t>
      </w:r>
      <w:r w:rsidRPr="00B825B8">
        <w:rPr>
          <w:rFonts w:ascii="HY신명조" w:eastAsia="HY신명조" w:hAnsi="Times New Roman" w:cs="Times New Roman"/>
          <w:sz w:val="20"/>
          <w:szCs w:val="20"/>
        </w:rPr>
        <w:t>1.</w:t>
      </w:r>
      <w:r w:rsidR="001E3BB0" w:rsidRPr="00B825B8">
        <w:rPr>
          <w:rFonts w:ascii="HY신명조" w:eastAsia="HY신명조" w:hAnsi="Times New Roman" w:cs="Times New Roman"/>
          <w:sz w:val="20"/>
          <w:szCs w:val="20"/>
        </w:rPr>
        <w:t>2</w:t>
      </w:r>
      <w:r w:rsidRPr="00B825B8">
        <w:rPr>
          <w:rFonts w:ascii="HY신명조" w:eastAsia="HY신명조" w:hAnsi="Times New Roman" w:cs="Times New Roman" w:hint="eastAsia"/>
          <w:sz w:val="20"/>
          <w:szCs w:val="20"/>
        </w:rPr>
        <w:t>만원,</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코스닥표본에서는 </w:t>
      </w:r>
      <w:r w:rsidRPr="00B825B8">
        <w:rPr>
          <w:rFonts w:ascii="HY신명조" w:eastAsia="HY신명조" w:hAnsi="Times New Roman" w:cs="Times New Roman"/>
          <w:sz w:val="20"/>
          <w:szCs w:val="20"/>
        </w:rPr>
        <w:t>1.7</w:t>
      </w:r>
      <w:r w:rsidRPr="00B825B8">
        <w:rPr>
          <w:rFonts w:ascii="HY신명조" w:eastAsia="HY신명조" w:hAnsi="Times New Roman" w:cs="Times New Roman" w:hint="eastAsia"/>
          <w:sz w:val="20"/>
          <w:szCs w:val="20"/>
        </w:rPr>
        <w:t>만원 정도</w:t>
      </w:r>
      <w:r w:rsidR="00F84D96" w:rsidRPr="00B825B8">
        <w:rPr>
          <w:rFonts w:ascii="HY신명조" w:eastAsia="HY신명조" w:hAnsi="Times New Roman" w:cs="Times New Roman" w:hint="eastAsia"/>
          <w:sz w:val="20"/>
          <w:szCs w:val="20"/>
        </w:rPr>
        <w:t xml:space="preserve"> 수익금액이 증가하는 것으로 나타나고 있다.</w:t>
      </w:r>
      <w:r w:rsidR="00F84D96" w:rsidRPr="00B825B8">
        <w:rPr>
          <w:rFonts w:ascii="HY신명조" w:eastAsia="HY신명조" w:hAnsi="Times New Roman" w:cs="Times New Roman"/>
          <w:sz w:val="20"/>
          <w:szCs w:val="20"/>
        </w:rPr>
        <w:t xml:space="preserve"> </w:t>
      </w:r>
      <w:r w:rsidR="00F84D96" w:rsidRPr="00B825B8">
        <w:rPr>
          <w:rFonts w:ascii="HY신명조" w:eastAsia="HY신명조" w:hAnsi="Times New Roman" w:cs="Times New Roman" w:hint="eastAsia"/>
          <w:sz w:val="20"/>
          <w:szCs w:val="20"/>
        </w:rPr>
        <w:t>통계적 유의성은 코스닥 표본에서 크게 나타난다.</w:t>
      </w:r>
      <w:r w:rsidR="00396D40" w:rsidRPr="00B825B8">
        <w:rPr>
          <w:rFonts w:ascii="HY신명조" w:eastAsia="HY신명조" w:hAnsi="Times New Roman" w:cs="Times New Roman"/>
          <w:sz w:val="20"/>
          <w:szCs w:val="20"/>
        </w:rPr>
        <w:t xml:space="preserve"> </w:t>
      </w:r>
      <w:r w:rsidR="00396D40" w:rsidRPr="00B825B8">
        <w:rPr>
          <w:rFonts w:ascii="HY신명조" w:eastAsia="HY신명조" w:hAnsi="Times New Roman" w:cs="Times New Roman" w:hint="eastAsia"/>
          <w:sz w:val="20"/>
          <w:szCs w:val="20"/>
        </w:rPr>
        <w:t xml:space="preserve">우리사주를 기업이 자율적으로 배정하는 코스닥 </w:t>
      </w:r>
      <w:r w:rsidR="00396D40" w:rsidRPr="00B825B8">
        <w:rPr>
          <w:rFonts w:ascii="HY신명조" w:eastAsia="HY신명조" w:hAnsi="Times New Roman" w:cs="Times New Roman"/>
          <w:sz w:val="20"/>
          <w:szCs w:val="20"/>
        </w:rPr>
        <w:t>IPO</w:t>
      </w:r>
      <w:r w:rsidR="00396D40" w:rsidRPr="00B825B8">
        <w:rPr>
          <w:rFonts w:ascii="HY신명조" w:eastAsia="HY신명조" w:hAnsi="Times New Roman" w:cs="Times New Roman" w:hint="eastAsia"/>
          <w:sz w:val="20"/>
          <w:szCs w:val="20"/>
        </w:rPr>
        <w:t xml:space="preserve">의 경우 우리사주 발행물량이 많다는 것은 </w:t>
      </w:r>
      <w:r w:rsidR="00CF6C54" w:rsidRPr="00B825B8">
        <w:rPr>
          <w:rFonts w:ascii="HY신명조" w:eastAsia="HY신명조" w:hAnsi="Times New Roman" w:cs="Times New Roman" w:hint="eastAsia"/>
          <w:sz w:val="20"/>
          <w:szCs w:val="20"/>
        </w:rPr>
        <w:t>개인</w:t>
      </w:r>
      <w:r w:rsidR="00396D40" w:rsidRPr="00B825B8">
        <w:rPr>
          <w:rFonts w:ascii="HY신명조" w:eastAsia="HY신명조" w:hAnsi="Times New Roman" w:cs="Times New Roman" w:hint="eastAsia"/>
          <w:sz w:val="20"/>
          <w:szCs w:val="20"/>
        </w:rPr>
        <w:t>투자자</w:t>
      </w:r>
      <w:r w:rsidR="00CF6C54" w:rsidRPr="00B825B8">
        <w:rPr>
          <w:rFonts w:ascii="HY신명조" w:eastAsia="HY신명조" w:hAnsi="Times New Roman" w:cs="Times New Roman" w:hint="eastAsia"/>
          <w:sz w:val="20"/>
          <w:szCs w:val="20"/>
        </w:rPr>
        <w:t xml:space="preserve">가 </w:t>
      </w:r>
      <w:r w:rsidR="00396D40" w:rsidRPr="00B825B8">
        <w:rPr>
          <w:rFonts w:ascii="HY신명조" w:eastAsia="HY신명조" w:hAnsi="Times New Roman" w:cs="Times New Roman" w:hint="eastAsia"/>
          <w:sz w:val="20"/>
          <w:szCs w:val="20"/>
        </w:rPr>
        <w:t>참고해야 할 긍정적인 신호라는 것을 시사한다.</w:t>
      </w:r>
      <w:r w:rsidR="00396D40" w:rsidRPr="00B825B8">
        <w:rPr>
          <w:rFonts w:ascii="HY신명조" w:eastAsia="HY신명조" w:hAnsi="Times New Roman" w:cs="Times New Roman"/>
          <w:sz w:val="20"/>
          <w:szCs w:val="20"/>
        </w:rPr>
        <w:t xml:space="preserve"> </w:t>
      </w:r>
      <w:r w:rsidR="00F84D96" w:rsidRPr="00B825B8">
        <w:rPr>
          <w:rFonts w:ascii="HY신명조" w:eastAsia="HY신명조" w:hAnsi="Times New Roman" w:cs="Times New Roman" w:hint="eastAsia"/>
          <w:sz w:val="20"/>
          <w:szCs w:val="20"/>
        </w:rPr>
        <w:t xml:space="preserve"> </w:t>
      </w:r>
      <w:r w:rsidR="00F84D96" w:rsidRPr="00B825B8">
        <w:rPr>
          <w:rFonts w:ascii="HY신명조" w:eastAsia="HY신명조" w:hAnsi="Times New Roman" w:cs="Times New Roman"/>
          <w:sz w:val="20"/>
          <w:szCs w:val="20"/>
        </w:rPr>
        <w:t>Commitment Ratio</w:t>
      </w:r>
      <w:r w:rsidR="00F84D96" w:rsidRPr="00B825B8">
        <w:rPr>
          <w:rFonts w:ascii="HY신명조" w:eastAsia="HY신명조" w:hAnsi="Times New Roman" w:cs="Times New Roman" w:hint="eastAsia"/>
          <w:sz w:val="20"/>
          <w:szCs w:val="20"/>
        </w:rPr>
        <w:t>의 영향력을 보면,</w:t>
      </w:r>
      <w:r w:rsidR="00F84D96" w:rsidRPr="00B825B8">
        <w:rPr>
          <w:rFonts w:ascii="HY신명조" w:eastAsia="HY신명조" w:hAnsi="Times New Roman" w:cs="Times New Roman"/>
          <w:sz w:val="20"/>
          <w:szCs w:val="20"/>
        </w:rPr>
        <w:t xml:space="preserve"> </w:t>
      </w:r>
      <w:r w:rsidR="00F84D96" w:rsidRPr="00B825B8">
        <w:rPr>
          <w:rFonts w:ascii="HY신명조" w:eastAsia="HY신명조" w:hAnsi="Times New Roman" w:cs="Times New Roman" w:hint="eastAsia"/>
          <w:sz w:val="20"/>
          <w:szCs w:val="20"/>
        </w:rPr>
        <w:t xml:space="preserve">전체표본 및 코스닥표본 모두 확약비율 </w:t>
      </w:r>
      <w:r w:rsidR="00F84D96" w:rsidRPr="00B825B8">
        <w:rPr>
          <w:rFonts w:ascii="HY신명조" w:eastAsia="HY신명조" w:hAnsi="Times New Roman" w:cs="Times New Roman"/>
          <w:sz w:val="20"/>
          <w:szCs w:val="20"/>
        </w:rPr>
        <w:t xml:space="preserve">1% </w:t>
      </w:r>
      <w:r w:rsidR="00F84D96" w:rsidRPr="00B825B8">
        <w:rPr>
          <w:rFonts w:ascii="HY신명조" w:eastAsia="HY신명조" w:hAnsi="Times New Roman" w:cs="Times New Roman" w:hint="eastAsia"/>
          <w:sz w:val="20"/>
          <w:szCs w:val="20"/>
        </w:rPr>
        <w:t xml:space="preserve">증가시 수익금액 </w:t>
      </w:r>
      <w:r w:rsidR="00F84D96" w:rsidRPr="00B825B8">
        <w:rPr>
          <w:rFonts w:ascii="HY신명조" w:eastAsia="HY신명조" w:hAnsi="Times New Roman" w:cs="Times New Roman"/>
          <w:sz w:val="20"/>
          <w:szCs w:val="20"/>
        </w:rPr>
        <w:t>5</w:t>
      </w:r>
      <w:r w:rsidR="00F84D96" w:rsidRPr="00B825B8">
        <w:rPr>
          <w:rFonts w:ascii="HY신명조" w:eastAsia="HY신명조" w:hAnsi="Times New Roman" w:cs="Times New Roman" w:hint="eastAsia"/>
          <w:sz w:val="20"/>
          <w:szCs w:val="20"/>
        </w:rPr>
        <w:t>천원</w:t>
      </w:r>
      <w:r w:rsidR="001E3BB0" w:rsidRPr="00B825B8">
        <w:rPr>
          <w:rFonts w:ascii="HY신명조" w:eastAsia="HY신명조" w:hAnsi="Times New Roman" w:cs="Times New Roman" w:hint="eastAsia"/>
          <w:sz w:val="20"/>
          <w:szCs w:val="20"/>
        </w:rPr>
        <w:t xml:space="preserve"> 가량</w:t>
      </w:r>
      <w:r w:rsidR="00F84D96" w:rsidRPr="00B825B8">
        <w:rPr>
          <w:rFonts w:ascii="HY신명조" w:eastAsia="HY신명조" w:hAnsi="Times New Roman" w:cs="Times New Roman" w:hint="eastAsia"/>
          <w:sz w:val="20"/>
          <w:szCs w:val="20"/>
        </w:rPr>
        <w:t>이 증가하고 있으면 통계적 유의성이 매우 강하게 관찰되고 있다.</w:t>
      </w:r>
      <w:r w:rsidR="00F84D96" w:rsidRPr="00B825B8">
        <w:rPr>
          <w:rFonts w:ascii="HY신명조" w:eastAsia="HY신명조" w:hAnsi="Times New Roman" w:cs="Times New Roman"/>
          <w:sz w:val="20"/>
          <w:szCs w:val="20"/>
        </w:rPr>
        <w:t xml:space="preserve"> </w:t>
      </w:r>
      <w:r w:rsidR="00205049" w:rsidRPr="00B825B8">
        <w:rPr>
          <w:rFonts w:ascii="HY신명조" w:eastAsia="HY신명조" w:hAnsi="Times New Roman" w:cs="Times New Roman" w:hint="eastAsia"/>
          <w:sz w:val="20"/>
          <w:szCs w:val="20"/>
        </w:rPr>
        <w:t xml:space="preserve">개인투자자는 </w:t>
      </w:r>
      <w:r w:rsidR="00CF6C54" w:rsidRPr="00B825B8">
        <w:rPr>
          <w:rFonts w:ascii="HY신명조" w:eastAsia="HY신명조" w:hAnsi="Times New Roman" w:cs="Times New Roman" w:hint="eastAsia"/>
          <w:sz w:val="20"/>
          <w:szCs w:val="20"/>
        </w:rPr>
        <w:t xml:space="preserve">기관투자자의 행동(미매도 </w:t>
      </w:r>
      <w:r w:rsidR="00205049" w:rsidRPr="00B825B8">
        <w:rPr>
          <w:rFonts w:ascii="HY신명조" w:eastAsia="HY신명조" w:hAnsi="Times New Roman" w:cs="Times New Roman" w:hint="eastAsia"/>
          <w:sz w:val="20"/>
          <w:szCs w:val="20"/>
        </w:rPr>
        <w:t>확약비율</w:t>
      </w:r>
      <w:r w:rsidR="00CF6C54" w:rsidRPr="00B825B8">
        <w:rPr>
          <w:rFonts w:ascii="HY신명조" w:eastAsia="HY신명조" w:hAnsi="Times New Roman" w:cs="Times New Roman" w:hint="eastAsia"/>
          <w:sz w:val="20"/>
          <w:szCs w:val="20"/>
        </w:rPr>
        <w:t>)</w:t>
      </w:r>
      <w:r w:rsidR="00205049" w:rsidRPr="00B825B8">
        <w:rPr>
          <w:rFonts w:ascii="HY신명조" w:eastAsia="HY신명조" w:hAnsi="Times New Roman" w:cs="Times New Roman" w:hint="eastAsia"/>
          <w:sz w:val="20"/>
          <w:szCs w:val="20"/>
        </w:rPr>
        <w:t xml:space="preserve">을 </w:t>
      </w:r>
      <w:r w:rsidR="00CF6C54" w:rsidRPr="00B825B8">
        <w:rPr>
          <w:rFonts w:ascii="HY신명조" w:eastAsia="HY신명조" w:hAnsi="Times New Roman" w:cs="Times New Roman" w:hint="eastAsia"/>
          <w:sz w:val="20"/>
          <w:szCs w:val="20"/>
        </w:rPr>
        <w:t xml:space="preserve">통해 </w:t>
      </w:r>
      <w:r w:rsidR="00CF6C54" w:rsidRPr="00B825B8">
        <w:rPr>
          <w:rFonts w:ascii="HY신명조" w:eastAsia="HY신명조" w:hAnsi="Times New Roman" w:cs="Times New Roman"/>
          <w:sz w:val="20"/>
          <w:szCs w:val="20"/>
        </w:rPr>
        <w:t xml:space="preserve">IPO </w:t>
      </w:r>
      <w:r w:rsidR="00CF6C54" w:rsidRPr="00B825B8">
        <w:rPr>
          <w:rFonts w:ascii="HY신명조" w:eastAsia="HY신명조" w:hAnsi="Times New Roman" w:cs="Times New Roman" w:hint="eastAsia"/>
          <w:sz w:val="20"/>
          <w:szCs w:val="20"/>
        </w:rPr>
        <w:t>기업의 질(quality)에 대한 유용한 정보를 얻을 수 있음을 말해준다.</w:t>
      </w:r>
      <w:r w:rsidR="00CF6C54" w:rsidRPr="00B825B8">
        <w:rPr>
          <w:rFonts w:ascii="HY신명조" w:eastAsia="HY신명조" w:hAnsi="Times New Roman" w:cs="Times New Roman"/>
          <w:sz w:val="20"/>
          <w:szCs w:val="20"/>
        </w:rPr>
        <w:t xml:space="preserve"> </w:t>
      </w:r>
    </w:p>
    <w:p w:rsidR="00F84D96" w:rsidRPr="00B825B8" w:rsidRDefault="00F84D96" w:rsidP="00396D40">
      <w:pPr>
        <w:pStyle w:val="s0"/>
        <w:topLinePunct/>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다음으로 시장상황 변수들을 살펴보면,</w:t>
      </w:r>
      <w:r w:rsidRPr="00B825B8">
        <w:rPr>
          <w:rFonts w:ascii="HY신명조" w:eastAsia="HY신명조" w:hAnsi="Times New Roman" w:cs="Times New Roman"/>
          <w:sz w:val="20"/>
          <w:szCs w:val="20"/>
        </w:rPr>
        <w:t xml:space="preserve"> CCSI</w:t>
      </w:r>
      <w:r w:rsidRPr="00B825B8">
        <w:rPr>
          <w:rFonts w:ascii="HY신명조" w:eastAsia="HY신명조" w:hAnsi="Times New Roman" w:cs="Times New Roman" w:hint="eastAsia"/>
          <w:sz w:val="20"/>
          <w:szCs w:val="20"/>
        </w:rPr>
        <w:t>는 전체표본에서 유의한 음의 영향력이 관찰되고 있으나</w:t>
      </w:r>
      <w:r w:rsidR="00702D86" w:rsidRPr="00B825B8">
        <w:rPr>
          <w:rFonts w:ascii="HY신명조" w:eastAsia="HY신명조" w:hAnsi="Times New Roman" w:cs="Times New Roman" w:hint="eastAsia"/>
          <w:sz w:val="20"/>
          <w:szCs w:val="20"/>
        </w:rPr>
        <w:t xml:space="preserve">(심리지수 </w:t>
      </w:r>
      <w:r w:rsidR="00702D86" w:rsidRPr="00B825B8">
        <w:rPr>
          <w:rFonts w:ascii="HY신명조" w:eastAsia="HY신명조" w:hAnsi="Times New Roman" w:cs="Times New Roman"/>
          <w:sz w:val="20"/>
          <w:szCs w:val="20"/>
        </w:rPr>
        <w:t>1</w:t>
      </w:r>
      <w:r w:rsidR="00702D86" w:rsidRPr="00B825B8">
        <w:rPr>
          <w:rFonts w:ascii="HY신명조" w:eastAsia="HY신명조" w:hAnsi="Times New Roman" w:cs="Times New Roman" w:hint="eastAsia"/>
          <w:sz w:val="20"/>
          <w:szCs w:val="20"/>
        </w:rPr>
        <w:t xml:space="preserve">포인트 상승시 수익금액 </w:t>
      </w:r>
      <w:r w:rsidR="00702D86" w:rsidRPr="00B825B8">
        <w:rPr>
          <w:rFonts w:ascii="HY신명조" w:eastAsia="HY신명조" w:hAnsi="Times New Roman" w:cs="Times New Roman"/>
          <w:sz w:val="20"/>
          <w:szCs w:val="20"/>
        </w:rPr>
        <w:t>4</w:t>
      </w:r>
      <w:r w:rsidR="00702D86" w:rsidRPr="00B825B8">
        <w:rPr>
          <w:rFonts w:ascii="HY신명조" w:eastAsia="HY신명조" w:hAnsi="Times New Roman" w:cs="Times New Roman" w:hint="eastAsia"/>
          <w:sz w:val="20"/>
          <w:szCs w:val="20"/>
        </w:rPr>
        <w:t>천원 감소)</w:t>
      </w:r>
      <w:r w:rsidRPr="00B825B8">
        <w:rPr>
          <w:rFonts w:ascii="HY신명조" w:eastAsia="HY신명조" w:hAnsi="Times New Roman" w:cs="Times New Roman" w:hint="eastAsia"/>
          <w:sz w:val="20"/>
          <w:szCs w:val="20"/>
        </w:rPr>
        <w:t>,</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코스닥</w:t>
      </w:r>
      <w:r w:rsidR="00702D86"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hint="eastAsia"/>
          <w:sz w:val="20"/>
          <w:szCs w:val="20"/>
        </w:rPr>
        <w:t>표본에서는 유의하지 않다.</w:t>
      </w:r>
      <w:r w:rsidRPr="00B825B8">
        <w:rPr>
          <w:rFonts w:ascii="HY신명조" w:eastAsia="HY신명조" w:hAnsi="Times New Roman" w:cs="Times New Roman"/>
          <w:sz w:val="20"/>
          <w:szCs w:val="20"/>
        </w:rPr>
        <w:t xml:space="preserve"> </w:t>
      </w:r>
      <w:r w:rsidR="00702D86" w:rsidRPr="00B825B8">
        <w:rPr>
          <w:rFonts w:ascii="HY신명조" w:eastAsia="HY신명조" w:hAnsi="Times New Roman" w:cs="Times New Roman" w:hint="eastAsia"/>
          <w:sz w:val="20"/>
          <w:szCs w:val="20"/>
        </w:rPr>
        <w:t xml:space="preserve">최근 </w:t>
      </w:r>
      <w:r w:rsidR="00702D86" w:rsidRPr="00B825B8">
        <w:rPr>
          <w:rFonts w:ascii="HY신명조" w:eastAsia="HY신명조" w:hAnsi="Times New Roman" w:cs="Times New Roman"/>
          <w:sz w:val="20"/>
          <w:szCs w:val="20"/>
        </w:rPr>
        <w:t>3</w:t>
      </w:r>
      <w:r w:rsidR="00702D86" w:rsidRPr="00B825B8">
        <w:rPr>
          <w:rFonts w:ascii="HY신명조" w:eastAsia="HY신명조" w:hAnsi="Times New Roman" w:cs="Times New Roman" w:hint="eastAsia"/>
          <w:sz w:val="20"/>
          <w:szCs w:val="20"/>
        </w:rPr>
        <w:t xml:space="preserve">개월간의 </w:t>
      </w:r>
      <w:r w:rsidR="00702D86" w:rsidRPr="00B825B8">
        <w:rPr>
          <w:rFonts w:ascii="HY신명조" w:eastAsia="HY신명조" w:hAnsi="Times New Roman" w:cs="Times New Roman"/>
          <w:sz w:val="20"/>
          <w:szCs w:val="20"/>
        </w:rPr>
        <w:t xml:space="preserve">IPO </w:t>
      </w:r>
      <w:r w:rsidR="00702D86" w:rsidRPr="00B825B8">
        <w:rPr>
          <w:rFonts w:ascii="HY신명조" w:eastAsia="HY신명조" w:hAnsi="Times New Roman" w:cs="Times New Roman" w:hint="eastAsia"/>
          <w:sz w:val="20"/>
          <w:szCs w:val="20"/>
        </w:rPr>
        <w:t xml:space="preserve">건수를 측정한 </w:t>
      </w:r>
      <w:r w:rsidR="00702D86" w:rsidRPr="00B825B8">
        <w:rPr>
          <w:rFonts w:ascii="HY신명조" w:eastAsia="HY신명조" w:hAnsi="Times New Roman" w:cs="Times New Roman"/>
          <w:sz w:val="20"/>
          <w:szCs w:val="20"/>
        </w:rPr>
        <w:t>IPO Number</w:t>
      </w:r>
      <w:r w:rsidR="00702D86" w:rsidRPr="00B825B8">
        <w:rPr>
          <w:rFonts w:ascii="HY신명조" w:eastAsia="HY신명조" w:hAnsi="Times New Roman" w:cs="Times New Roman" w:hint="eastAsia"/>
          <w:sz w:val="20"/>
          <w:szCs w:val="20"/>
        </w:rPr>
        <w:t xml:space="preserve">는 수익금액을 유의하게 증가시키고 있는데(1건 증가시 수익금액 </w:t>
      </w:r>
      <w:r w:rsidR="00702D86" w:rsidRPr="00B825B8">
        <w:rPr>
          <w:rFonts w:ascii="HY신명조" w:eastAsia="HY신명조" w:hAnsi="Times New Roman" w:cs="Times New Roman"/>
          <w:sz w:val="20"/>
          <w:szCs w:val="20"/>
        </w:rPr>
        <w:t>5</w:t>
      </w:r>
      <w:r w:rsidR="00702D86" w:rsidRPr="00B825B8">
        <w:rPr>
          <w:rFonts w:ascii="HY신명조" w:eastAsia="HY신명조" w:hAnsi="Times New Roman" w:cs="Times New Roman" w:hint="eastAsia"/>
          <w:sz w:val="20"/>
          <w:szCs w:val="20"/>
        </w:rPr>
        <w:t>천원 증가),</w:t>
      </w:r>
      <w:r w:rsidR="00702D86" w:rsidRPr="00B825B8">
        <w:rPr>
          <w:rFonts w:ascii="HY신명조" w:eastAsia="HY신명조" w:hAnsi="Times New Roman" w:cs="Times New Roman"/>
          <w:sz w:val="20"/>
          <w:szCs w:val="20"/>
        </w:rPr>
        <w:t xml:space="preserve"> IPO Number</w:t>
      </w:r>
      <w:r w:rsidR="00702D86" w:rsidRPr="00B825B8">
        <w:rPr>
          <w:rFonts w:ascii="HY신명조" w:eastAsia="HY신명조" w:hAnsi="Times New Roman" w:cs="Times New Roman" w:hint="eastAsia"/>
          <w:sz w:val="20"/>
          <w:szCs w:val="20"/>
        </w:rPr>
        <w:t>가 Underpricing에 주는 영향은 유의하지 않게 나타난다.</w:t>
      </w:r>
      <w:r w:rsidR="00702D86" w:rsidRPr="00B825B8">
        <w:rPr>
          <w:rFonts w:ascii="HY신명조" w:eastAsia="HY신명조" w:hAnsi="Times New Roman" w:cs="Times New Roman"/>
          <w:sz w:val="20"/>
          <w:szCs w:val="20"/>
        </w:rPr>
        <w:t xml:space="preserve"> IPO</w:t>
      </w:r>
      <w:r w:rsidR="00702D86" w:rsidRPr="00B825B8">
        <w:rPr>
          <w:rFonts w:ascii="HY신명조" w:eastAsia="HY신명조" w:hAnsi="Times New Roman" w:cs="Times New Roman" w:hint="eastAsia"/>
          <w:sz w:val="20"/>
          <w:szCs w:val="20"/>
        </w:rPr>
        <w:t>건수가 많은</w:t>
      </w:r>
      <w:r w:rsidR="00702D86" w:rsidRPr="00B825B8">
        <w:rPr>
          <w:rFonts w:ascii="HY신명조" w:eastAsia="HY신명조" w:hAnsi="Times New Roman" w:cs="Times New Roman"/>
          <w:sz w:val="20"/>
          <w:szCs w:val="20"/>
        </w:rPr>
        <w:t xml:space="preserve"> hot market </w:t>
      </w:r>
      <w:r w:rsidR="00702D86" w:rsidRPr="00B825B8">
        <w:rPr>
          <w:rFonts w:ascii="HY신명조" w:eastAsia="HY신명조" w:hAnsi="Times New Roman" w:cs="Times New Roman" w:hint="eastAsia"/>
          <w:sz w:val="20"/>
          <w:szCs w:val="20"/>
        </w:rPr>
        <w:t>상황에서 개인투자자는 투자성과를 개선할 수 있음을 시사한다.</w:t>
      </w:r>
      <w:r w:rsidR="00702D86" w:rsidRPr="00B825B8">
        <w:rPr>
          <w:rFonts w:ascii="HY신명조" w:eastAsia="HY신명조" w:hAnsi="Times New Roman" w:cs="Times New Roman"/>
          <w:sz w:val="20"/>
          <w:szCs w:val="20"/>
        </w:rPr>
        <w:t xml:space="preserve"> </w:t>
      </w:r>
      <w:r w:rsidR="00702D86" w:rsidRPr="00B825B8">
        <w:rPr>
          <w:rFonts w:ascii="HY신명조" w:eastAsia="HY신명조" w:hAnsi="Times New Roman" w:cs="Times New Roman" w:hint="eastAsia"/>
          <w:sz w:val="20"/>
          <w:szCs w:val="20"/>
        </w:rPr>
        <w:t xml:space="preserve">Market Return 변수의 유의성도 강하게 관찰되는데, 청약일 직전 최근 </w:t>
      </w:r>
      <w:r w:rsidR="00702D86" w:rsidRPr="00B825B8">
        <w:rPr>
          <w:rFonts w:ascii="HY신명조" w:eastAsia="HY신명조" w:hAnsi="Times New Roman" w:cs="Times New Roman"/>
          <w:sz w:val="20"/>
          <w:szCs w:val="20"/>
        </w:rPr>
        <w:t>1</w:t>
      </w:r>
      <w:r w:rsidR="00702D86" w:rsidRPr="00B825B8">
        <w:rPr>
          <w:rFonts w:ascii="HY신명조" w:eastAsia="HY신명조" w:hAnsi="Times New Roman" w:cs="Times New Roman" w:hint="eastAsia"/>
          <w:sz w:val="20"/>
          <w:szCs w:val="20"/>
        </w:rPr>
        <w:t xml:space="preserve">개월간 코스닥지수 수익률이 </w:t>
      </w:r>
      <w:r w:rsidR="00702D86" w:rsidRPr="00B825B8">
        <w:rPr>
          <w:rFonts w:ascii="HY신명조" w:eastAsia="HY신명조" w:hAnsi="Times New Roman" w:cs="Times New Roman"/>
          <w:sz w:val="20"/>
          <w:szCs w:val="20"/>
        </w:rPr>
        <w:t xml:space="preserve">1% </w:t>
      </w:r>
      <w:r w:rsidR="00702D86" w:rsidRPr="00B825B8">
        <w:rPr>
          <w:rFonts w:ascii="HY신명조" w:eastAsia="HY신명조" w:hAnsi="Times New Roman" w:cs="Times New Roman" w:hint="eastAsia"/>
          <w:sz w:val="20"/>
          <w:szCs w:val="20"/>
        </w:rPr>
        <w:t xml:space="preserve">추가적으로 상승하면 수익금액이 전체표본에서 </w:t>
      </w:r>
      <w:r w:rsidR="00702D86" w:rsidRPr="00B825B8">
        <w:rPr>
          <w:rFonts w:ascii="HY신명조" w:eastAsia="HY신명조" w:hAnsi="Times New Roman" w:cs="Times New Roman"/>
          <w:sz w:val="20"/>
          <w:szCs w:val="20"/>
        </w:rPr>
        <w:t>4</w:t>
      </w:r>
      <w:r w:rsidR="00702D86" w:rsidRPr="00B825B8">
        <w:rPr>
          <w:rFonts w:ascii="HY신명조" w:eastAsia="HY신명조" w:hAnsi="Times New Roman" w:cs="Times New Roman" w:hint="eastAsia"/>
          <w:sz w:val="20"/>
          <w:szCs w:val="20"/>
        </w:rPr>
        <w:t>천원,</w:t>
      </w:r>
      <w:r w:rsidR="00702D86" w:rsidRPr="00B825B8">
        <w:rPr>
          <w:rFonts w:ascii="HY신명조" w:eastAsia="HY신명조" w:hAnsi="Times New Roman" w:cs="Times New Roman"/>
          <w:sz w:val="20"/>
          <w:szCs w:val="20"/>
        </w:rPr>
        <w:t xml:space="preserve"> </w:t>
      </w:r>
      <w:r w:rsidR="00702D86" w:rsidRPr="00B825B8">
        <w:rPr>
          <w:rFonts w:ascii="HY신명조" w:eastAsia="HY신명조" w:hAnsi="Times New Roman" w:cs="Times New Roman" w:hint="eastAsia"/>
          <w:sz w:val="20"/>
          <w:szCs w:val="20"/>
        </w:rPr>
        <w:t xml:space="preserve">코스닥표본에서 </w:t>
      </w:r>
      <w:r w:rsidR="00702D86" w:rsidRPr="00B825B8">
        <w:rPr>
          <w:rFonts w:ascii="HY신명조" w:eastAsia="HY신명조" w:hAnsi="Times New Roman" w:cs="Times New Roman"/>
          <w:sz w:val="20"/>
          <w:szCs w:val="20"/>
        </w:rPr>
        <w:t>5</w:t>
      </w:r>
      <w:r w:rsidR="00702D86" w:rsidRPr="00B825B8">
        <w:rPr>
          <w:rFonts w:ascii="HY신명조" w:eastAsia="HY신명조" w:hAnsi="Times New Roman" w:cs="Times New Roman" w:hint="eastAsia"/>
          <w:sz w:val="20"/>
          <w:szCs w:val="20"/>
        </w:rPr>
        <w:t xml:space="preserve">천원 가량 증가하고 있다. </w:t>
      </w:r>
      <w:r w:rsidR="00205049" w:rsidRPr="00B825B8">
        <w:rPr>
          <w:rFonts w:ascii="HY신명조" w:eastAsia="HY신명조" w:hAnsi="Times New Roman" w:cs="Times New Roman"/>
          <w:sz w:val="20"/>
          <w:szCs w:val="20"/>
        </w:rPr>
        <w:t>Interest Rate</w:t>
      </w:r>
      <w:r w:rsidR="00702D86" w:rsidRPr="00B825B8">
        <w:rPr>
          <w:rFonts w:ascii="HY신명조" w:eastAsia="HY신명조" w:hAnsi="Times New Roman" w:cs="Times New Roman" w:hint="eastAsia"/>
          <w:sz w:val="20"/>
          <w:szCs w:val="20"/>
        </w:rPr>
        <w:t>은 수익금액에 부정적 영향을 주고 있는데,</w:t>
      </w:r>
      <w:r w:rsidR="00702D86" w:rsidRPr="00B825B8">
        <w:rPr>
          <w:rFonts w:ascii="HY신명조" w:eastAsia="HY신명조" w:hAnsi="Times New Roman" w:cs="Times New Roman"/>
          <w:sz w:val="20"/>
          <w:szCs w:val="20"/>
        </w:rPr>
        <w:t xml:space="preserve"> </w:t>
      </w:r>
      <w:r w:rsidR="00702D86" w:rsidRPr="00B825B8">
        <w:rPr>
          <w:rFonts w:ascii="HY신명조" w:eastAsia="HY신명조" w:hAnsi="Times New Roman" w:cs="Times New Roman" w:hint="eastAsia"/>
          <w:sz w:val="20"/>
          <w:szCs w:val="20"/>
        </w:rPr>
        <w:t xml:space="preserve">전체표본에서 이자율이 </w:t>
      </w:r>
      <w:r w:rsidR="00702D86" w:rsidRPr="00B825B8">
        <w:rPr>
          <w:rFonts w:ascii="HY신명조" w:eastAsia="HY신명조" w:hAnsi="Times New Roman" w:cs="Times New Roman"/>
          <w:sz w:val="20"/>
          <w:szCs w:val="20"/>
        </w:rPr>
        <w:t xml:space="preserve">1% </w:t>
      </w:r>
      <w:r w:rsidR="00702D86" w:rsidRPr="00B825B8">
        <w:rPr>
          <w:rFonts w:ascii="HY신명조" w:eastAsia="HY신명조" w:hAnsi="Times New Roman" w:cs="Times New Roman" w:hint="eastAsia"/>
          <w:sz w:val="20"/>
          <w:szCs w:val="20"/>
        </w:rPr>
        <w:t>높아지면,</w:t>
      </w:r>
      <w:r w:rsidR="00702D86" w:rsidRPr="00B825B8">
        <w:rPr>
          <w:rFonts w:ascii="HY신명조" w:eastAsia="HY신명조" w:hAnsi="Times New Roman" w:cs="Times New Roman"/>
          <w:sz w:val="20"/>
          <w:szCs w:val="20"/>
        </w:rPr>
        <w:t xml:space="preserve"> </w:t>
      </w:r>
      <w:r w:rsidR="00702D86" w:rsidRPr="00B825B8">
        <w:rPr>
          <w:rFonts w:ascii="HY신명조" w:eastAsia="HY신명조" w:hAnsi="Times New Roman" w:cs="Times New Roman" w:hint="eastAsia"/>
          <w:sz w:val="20"/>
          <w:szCs w:val="20"/>
        </w:rPr>
        <w:t xml:space="preserve">수익금액이 </w:t>
      </w:r>
      <w:r w:rsidR="00702D86" w:rsidRPr="00B825B8">
        <w:rPr>
          <w:rFonts w:ascii="HY신명조" w:eastAsia="HY신명조" w:hAnsi="Times New Roman" w:cs="Times New Roman"/>
          <w:sz w:val="20"/>
          <w:szCs w:val="20"/>
        </w:rPr>
        <w:t>11</w:t>
      </w:r>
      <w:r w:rsidR="00702D86" w:rsidRPr="00B825B8">
        <w:rPr>
          <w:rFonts w:ascii="HY신명조" w:eastAsia="HY신명조" w:hAnsi="Times New Roman" w:cs="Times New Roman" w:hint="eastAsia"/>
          <w:sz w:val="20"/>
          <w:szCs w:val="20"/>
        </w:rPr>
        <w:t>.</w:t>
      </w:r>
      <w:r w:rsidR="00EA116F" w:rsidRPr="00B825B8">
        <w:rPr>
          <w:rFonts w:ascii="HY신명조" w:eastAsia="HY신명조" w:hAnsi="Times New Roman" w:cs="Times New Roman"/>
          <w:sz w:val="20"/>
          <w:szCs w:val="20"/>
        </w:rPr>
        <w:t>2</w:t>
      </w:r>
      <w:r w:rsidR="00702D86" w:rsidRPr="00B825B8">
        <w:rPr>
          <w:rFonts w:ascii="HY신명조" w:eastAsia="HY신명조" w:hAnsi="Times New Roman" w:cs="Times New Roman" w:hint="eastAsia"/>
          <w:sz w:val="20"/>
          <w:szCs w:val="20"/>
        </w:rPr>
        <w:t>만원 하락하고 있다.</w:t>
      </w:r>
      <w:r w:rsidR="00702D86"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sz w:val="20"/>
          <w:szCs w:val="20"/>
        </w:rPr>
        <w:t>&lt;</w:t>
      </w:r>
      <w:r w:rsidR="00AE1AD0" w:rsidRPr="00B825B8">
        <w:rPr>
          <w:rFonts w:ascii="HY신명조" w:eastAsia="HY신명조" w:hAnsi="Times New Roman" w:cs="Times New Roman" w:hint="eastAsia"/>
          <w:sz w:val="20"/>
          <w:szCs w:val="20"/>
        </w:rPr>
        <w:t xml:space="preserve">표 </w:t>
      </w:r>
      <w:r w:rsidR="00AE1AD0" w:rsidRPr="00B825B8">
        <w:rPr>
          <w:rFonts w:ascii="HY신명조" w:eastAsia="HY신명조" w:hAnsi="Times New Roman" w:cs="Times New Roman"/>
          <w:sz w:val="20"/>
          <w:szCs w:val="20"/>
        </w:rPr>
        <w:t>4&gt;</w:t>
      </w:r>
      <w:r w:rsidR="00AE1AD0" w:rsidRPr="00B825B8">
        <w:rPr>
          <w:rFonts w:ascii="HY신명조" w:eastAsia="HY신명조" w:hAnsi="Times New Roman" w:cs="Times New Roman" w:hint="eastAsia"/>
          <w:sz w:val="20"/>
          <w:szCs w:val="20"/>
        </w:rPr>
        <w:t>에서</w:t>
      </w:r>
      <w:r w:rsidR="00AE1AD0" w:rsidRPr="00B825B8">
        <w:rPr>
          <w:rFonts w:ascii="HY신명조" w:eastAsia="HY신명조" w:hAnsi="Times New Roman" w:cs="Times New Roman"/>
          <w:sz w:val="20"/>
          <w:szCs w:val="20"/>
        </w:rPr>
        <w:t xml:space="preserve"> IPO </w:t>
      </w:r>
      <w:r w:rsidR="00AE1AD0" w:rsidRPr="00B825B8">
        <w:rPr>
          <w:rFonts w:ascii="HY신명조" w:eastAsia="HY신명조" w:hAnsi="Times New Roman" w:cs="Times New Roman" w:hint="eastAsia"/>
          <w:sz w:val="20"/>
          <w:szCs w:val="20"/>
        </w:rPr>
        <w:t xml:space="preserve">한건당 평균적인 수익금액이 </w:t>
      </w:r>
      <w:r w:rsidR="00AE1AD0" w:rsidRPr="00B825B8">
        <w:rPr>
          <w:rFonts w:ascii="HY신명조" w:eastAsia="HY신명조" w:hAnsi="Times New Roman" w:cs="Times New Roman"/>
          <w:sz w:val="20"/>
          <w:szCs w:val="20"/>
        </w:rPr>
        <w:t>8.7</w:t>
      </w:r>
      <w:r w:rsidR="00AE1AD0" w:rsidRPr="00B825B8">
        <w:rPr>
          <w:rFonts w:ascii="HY신명조" w:eastAsia="HY신명조" w:hAnsi="Times New Roman" w:cs="Times New Roman" w:hint="eastAsia"/>
          <w:sz w:val="20"/>
          <w:szCs w:val="20"/>
        </w:rPr>
        <w:t>만원에 불과함을 고려하면, 개인투자자의 투자성과에 이자율이 매우 중요한 요인임을 알 수 있다.</w:t>
      </w:r>
      <w:r w:rsidR="00AE1AD0"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hint="eastAsia"/>
          <w:sz w:val="20"/>
          <w:szCs w:val="20"/>
        </w:rPr>
        <w:t xml:space="preserve"> </w:t>
      </w:r>
      <w:r w:rsidR="00702D86" w:rsidRPr="00B825B8">
        <w:rPr>
          <w:rFonts w:ascii="HY신명조" w:eastAsia="HY신명조" w:hAnsi="Times New Roman" w:cs="Times New Roman"/>
          <w:sz w:val="20"/>
          <w:szCs w:val="20"/>
        </w:rPr>
        <w:t xml:space="preserve">  </w:t>
      </w:r>
    </w:p>
    <w:p w:rsidR="00EB78E5" w:rsidRPr="00B825B8" w:rsidRDefault="00396D40" w:rsidP="00AE1AD0">
      <w:pPr>
        <w:pStyle w:val="s0"/>
        <w:topLinePunct/>
        <w:spacing w:line="403" w:lineRule="auto"/>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 </w:t>
      </w:r>
      <w:r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hint="eastAsia"/>
          <w:sz w:val="20"/>
          <w:szCs w:val="20"/>
        </w:rPr>
        <w:t xml:space="preserve">기업특성 변수 중에서는 </w:t>
      </w:r>
      <w:r w:rsidR="00AE1AD0" w:rsidRPr="00B825B8">
        <w:rPr>
          <w:rFonts w:ascii="HY신명조" w:eastAsia="HY신명조" w:hAnsi="Times New Roman" w:cs="Times New Roman"/>
          <w:sz w:val="20"/>
          <w:szCs w:val="20"/>
        </w:rPr>
        <w:t xml:space="preserve">Venture Backed </w:t>
      </w:r>
      <w:r w:rsidR="00AE1AD0" w:rsidRPr="00B825B8">
        <w:rPr>
          <w:rFonts w:ascii="HY신명조" w:eastAsia="HY신명조" w:hAnsi="Times New Roman" w:cs="Times New Roman" w:hint="eastAsia"/>
          <w:sz w:val="20"/>
          <w:szCs w:val="20"/>
        </w:rPr>
        <w:t>변수만 수익금액에 유의한 영향을 주고 있는데,</w:t>
      </w:r>
      <w:r w:rsidR="00AE1AD0"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hint="eastAsia"/>
          <w:sz w:val="20"/>
          <w:szCs w:val="20"/>
        </w:rPr>
        <w:t>벤처캐피탈로부터 투자를 유치한 기업인 경우,</w:t>
      </w:r>
      <w:r w:rsidR="00AE1AD0"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hint="eastAsia"/>
          <w:sz w:val="20"/>
          <w:szCs w:val="20"/>
        </w:rPr>
        <w:t xml:space="preserve">개인투자자의 수익금액이 전체표본에서 </w:t>
      </w:r>
      <w:r w:rsidR="00AE1AD0" w:rsidRPr="00B825B8">
        <w:rPr>
          <w:rFonts w:ascii="HY신명조" w:eastAsia="HY신명조" w:hAnsi="Times New Roman" w:cs="Times New Roman"/>
          <w:sz w:val="20"/>
          <w:szCs w:val="20"/>
        </w:rPr>
        <w:lastRenderedPageBreak/>
        <w:t>6.</w:t>
      </w:r>
      <w:r w:rsidR="00EA116F" w:rsidRPr="00B825B8">
        <w:rPr>
          <w:rFonts w:ascii="HY신명조" w:eastAsia="HY신명조" w:hAnsi="Times New Roman" w:cs="Times New Roman"/>
          <w:sz w:val="20"/>
          <w:szCs w:val="20"/>
        </w:rPr>
        <w:t>2</w:t>
      </w:r>
      <w:r w:rsidR="00AE1AD0" w:rsidRPr="00B825B8">
        <w:rPr>
          <w:rFonts w:ascii="HY신명조" w:eastAsia="HY신명조" w:hAnsi="Times New Roman" w:cs="Times New Roman" w:hint="eastAsia"/>
          <w:sz w:val="20"/>
          <w:szCs w:val="20"/>
        </w:rPr>
        <w:t xml:space="preserve">만원, 코스닥표본에서 </w:t>
      </w:r>
      <w:r w:rsidR="00AE1AD0" w:rsidRPr="00B825B8">
        <w:rPr>
          <w:rFonts w:ascii="HY신명조" w:eastAsia="HY신명조" w:hAnsi="Times New Roman" w:cs="Times New Roman"/>
          <w:sz w:val="20"/>
          <w:szCs w:val="20"/>
        </w:rPr>
        <w:t>5.3</w:t>
      </w:r>
      <w:r w:rsidR="00AE1AD0" w:rsidRPr="00B825B8">
        <w:rPr>
          <w:rFonts w:ascii="HY신명조" w:eastAsia="HY신명조" w:hAnsi="Times New Roman" w:cs="Times New Roman" w:hint="eastAsia"/>
          <w:sz w:val="20"/>
          <w:szCs w:val="20"/>
        </w:rPr>
        <w:t>만원 감소하고 있다.</w:t>
      </w:r>
      <w:r w:rsidR="00AE1AD0"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기존주주인 벤처캐피탈은 상장 첫날의 과도한 수익률로 인해,</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새로운 주주에게 부(</w:t>
      </w:r>
      <w:r w:rsidRPr="00B825B8">
        <w:rPr>
          <w:rFonts w:ascii="HY신명조" w:eastAsia="HY신명조" w:hAnsi="Times New Roman" w:cs="Times New Roman"/>
          <w:sz w:val="20"/>
          <w:szCs w:val="20"/>
        </w:rPr>
        <w:t>wealth)</w:t>
      </w:r>
      <w:r w:rsidRPr="00B825B8">
        <w:rPr>
          <w:rFonts w:ascii="HY신명조" w:eastAsia="HY신명조" w:hAnsi="Times New Roman" w:cs="Times New Roman" w:hint="eastAsia"/>
          <w:sz w:val="20"/>
          <w:szCs w:val="20"/>
        </w:rPr>
        <w:t>가 이전되는 것을 방지하는 방향으로 공모가 책정에 영향력을 행사하고 있음을 시사한다.</w:t>
      </w:r>
      <w:r w:rsidRPr="00B825B8">
        <w:rPr>
          <w:rFonts w:ascii="HY신명조" w:eastAsia="HY신명조" w:hAnsi="Times New Roman" w:cs="Times New Roman"/>
          <w:sz w:val="20"/>
          <w:szCs w:val="20"/>
        </w:rPr>
        <w:t xml:space="preserve"> </w:t>
      </w:r>
      <w:r w:rsidR="00AE1AD0" w:rsidRPr="00B825B8">
        <w:rPr>
          <w:rFonts w:ascii="HY신명조" w:eastAsia="HY신명조" w:hAnsi="Times New Roman" w:cs="Times New Roman"/>
          <w:sz w:val="20"/>
          <w:szCs w:val="20"/>
        </w:rPr>
        <w:t xml:space="preserve">Sales Growth </w:t>
      </w:r>
      <w:r w:rsidR="00AE1AD0" w:rsidRPr="00B825B8">
        <w:rPr>
          <w:rFonts w:ascii="HY신명조" w:eastAsia="HY신명조" w:hAnsi="Times New Roman" w:cs="Times New Roman" w:hint="eastAsia"/>
          <w:sz w:val="20"/>
          <w:szCs w:val="20"/>
        </w:rPr>
        <w:t>변수는 코스닥표본에서,</w:t>
      </w:r>
      <w:r w:rsidR="00AE1AD0" w:rsidRPr="00B825B8">
        <w:rPr>
          <w:rFonts w:ascii="HY신명조" w:eastAsia="HY신명조" w:hAnsi="Times New Roman" w:cs="Times New Roman"/>
          <w:sz w:val="20"/>
          <w:szCs w:val="20"/>
        </w:rPr>
        <w:t xml:space="preserve"> OI/A </w:t>
      </w:r>
      <w:r w:rsidR="00AE1AD0" w:rsidRPr="00B825B8">
        <w:rPr>
          <w:rFonts w:ascii="HY신명조" w:eastAsia="HY신명조" w:hAnsi="Times New Roman" w:cs="Times New Roman" w:hint="eastAsia"/>
          <w:sz w:val="20"/>
          <w:szCs w:val="20"/>
        </w:rPr>
        <w:t xml:space="preserve">변수는 전체표본과 코스닥표본 모두에서 </w:t>
      </w:r>
      <w:r w:rsidR="00AE1AD0" w:rsidRPr="00B825B8">
        <w:rPr>
          <w:rFonts w:ascii="HY신명조" w:eastAsia="HY신명조" w:hAnsi="Times New Roman" w:cs="Times New Roman"/>
          <w:sz w:val="20"/>
          <w:szCs w:val="20"/>
        </w:rPr>
        <w:t>Underpricing</w:t>
      </w:r>
      <w:r w:rsidR="00AE1AD0" w:rsidRPr="00B825B8">
        <w:rPr>
          <w:rFonts w:ascii="HY신명조" w:eastAsia="HY신명조" w:hAnsi="Times New Roman" w:cs="Times New Roman" w:hint="eastAsia"/>
          <w:sz w:val="20"/>
          <w:szCs w:val="20"/>
        </w:rPr>
        <w:t>에만 유의한 양의 영향을 주고 있다.</w:t>
      </w:r>
      <w:r w:rsidR="00AE1AD0" w:rsidRPr="00B825B8">
        <w:rPr>
          <w:rFonts w:ascii="HY신명조" w:eastAsia="HY신명조" w:hAnsi="Times New Roman" w:cs="Times New Roman"/>
          <w:sz w:val="20"/>
          <w:szCs w:val="20"/>
        </w:rPr>
        <w:t xml:space="preserve"> </w:t>
      </w:r>
    </w:p>
    <w:p w:rsidR="006064C8" w:rsidRPr="00B825B8" w:rsidRDefault="009E0B5E" w:rsidP="00396D40">
      <w:pPr>
        <w:pStyle w:val="s0"/>
        <w:topLinePunct/>
        <w:spacing w:line="403" w:lineRule="auto"/>
        <w:ind w:firstLineChars="100" w:firstLine="200"/>
        <w:jc w:val="both"/>
        <w:outlineLvl w:val="0"/>
        <w:rPr>
          <w:rFonts w:ascii="HY신명조" w:eastAsia="HY신명조" w:hAnsi="Times New Roman" w:cs="Times New Roman"/>
          <w:sz w:val="20"/>
          <w:szCs w:val="20"/>
        </w:rPr>
      </w:pPr>
      <w:r w:rsidRPr="00B825B8">
        <w:rPr>
          <w:rFonts w:ascii="HY신명조" w:eastAsia="HY신명조" w:hAnsi="Times New Roman" w:cs="Times New Roman" w:hint="eastAsia"/>
          <w:sz w:val="20"/>
          <w:szCs w:val="20"/>
        </w:rPr>
        <w:t xml:space="preserve">수요·공급효과 변수 중에서는 흥미로운 결과는 </w:t>
      </w:r>
      <w:r w:rsidRPr="00B825B8">
        <w:rPr>
          <w:rFonts w:ascii="HY신명조" w:eastAsia="HY신명조" w:hAnsi="Times New Roman" w:cs="Times New Roman"/>
          <w:sz w:val="20"/>
          <w:szCs w:val="20"/>
        </w:rPr>
        <w:t>Individual Bid</w:t>
      </w:r>
      <w:r w:rsidRPr="00B825B8">
        <w:rPr>
          <w:rFonts w:ascii="HY신명조" w:eastAsia="HY신명조" w:hAnsi="Times New Roman" w:cs="Times New Roman" w:hint="eastAsia"/>
          <w:sz w:val="20"/>
          <w:szCs w:val="20"/>
        </w:rPr>
        <w:t>가 미치는 영향력이 수익금액과 저평가정도에 미치는 영향이 상반된다는 점이다.</w:t>
      </w:r>
      <w:r w:rsidRPr="00B825B8">
        <w:rPr>
          <w:rFonts w:ascii="HY신명조" w:eastAsia="HY신명조" w:hAnsi="Times New Roman" w:cs="Times New Roman"/>
          <w:sz w:val="20"/>
          <w:szCs w:val="20"/>
        </w:rPr>
        <w:t xml:space="preserve"> Individual Bid</w:t>
      </w:r>
      <w:r w:rsidRPr="00B825B8">
        <w:rPr>
          <w:rFonts w:ascii="HY신명조" w:eastAsia="HY신명조" w:hAnsi="Times New Roman" w:cs="Times New Roman" w:hint="eastAsia"/>
          <w:sz w:val="20"/>
          <w:szCs w:val="20"/>
        </w:rPr>
        <w:t xml:space="preserve">가 </w:t>
      </w:r>
      <w:r w:rsidRPr="00B825B8">
        <w:rPr>
          <w:rFonts w:ascii="HY신명조" w:eastAsia="HY신명조" w:hAnsi="Times New Roman" w:cs="Times New Roman"/>
          <w:sz w:val="20"/>
          <w:szCs w:val="20"/>
        </w:rPr>
        <w:t>1</w:t>
      </w:r>
      <w:r w:rsidRPr="00B825B8">
        <w:rPr>
          <w:rFonts w:ascii="HY신명조" w:eastAsia="HY신명조" w:hAnsi="Times New Roman" w:cs="Times New Roman" w:hint="eastAsia"/>
          <w:sz w:val="20"/>
          <w:szCs w:val="20"/>
        </w:rPr>
        <w:t xml:space="preserve">만큼 상승할 때 전체표본에서 수익금액은 </w:t>
      </w:r>
      <w:r w:rsidRPr="00B825B8">
        <w:rPr>
          <w:rFonts w:ascii="HY신명조" w:eastAsia="HY신명조" w:hAnsi="Times New Roman" w:cs="Times New Roman"/>
          <w:sz w:val="20"/>
          <w:szCs w:val="20"/>
        </w:rPr>
        <w:t>98</w:t>
      </w:r>
      <w:r w:rsidRPr="00B825B8">
        <w:rPr>
          <w:rFonts w:ascii="HY신명조" w:eastAsia="HY신명조" w:hAnsi="Times New Roman" w:cs="Times New Roman" w:hint="eastAsia"/>
          <w:sz w:val="20"/>
          <w:szCs w:val="20"/>
        </w:rPr>
        <w:t>원 감소하며,</w:t>
      </w:r>
      <w:r w:rsidRPr="00B825B8">
        <w:rPr>
          <w:rFonts w:ascii="HY신명조" w:eastAsia="HY신명조" w:hAnsi="Times New Roman" w:cs="Times New Roman"/>
          <w:sz w:val="20"/>
          <w:szCs w:val="20"/>
        </w:rPr>
        <w:t xml:space="preserve"> </w:t>
      </w:r>
      <w:r w:rsidR="006064C8" w:rsidRPr="00B825B8">
        <w:rPr>
          <w:rFonts w:ascii="HY신명조" w:eastAsia="HY신명조" w:hAnsi="Times New Roman" w:cs="Times New Roman" w:hint="eastAsia"/>
          <w:sz w:val="20"/>
          <w:szCs w:val="20"/>
        </w:rPr>
        <w:t xml:space="preserve">코스닥표본에서는 </w:t>
      </w:r>
      <w:r w:rsidR="006064C8" w:rsidRPr="00B825B8">
        <w:rPr>
          <w:rFonts w:ascii="HY신명조" w:eastAsia="HY신명조" w:hAnsi="Times New Roman" w:cs="Times New Roman"/>
          <w:sz w:val="20"/>
          <w:szCs w:val="20"/>
        </w:rPr>
        <w:t>119</w:t>
      </w:r>
      <w:r w:rsidR="006064C8" w:rsidRPr="00B825B8">
        <w:rPr>
          <w:rFonts w:ascii="HY신명조" w:eastAsia="HY신명조" w:hAnsi="Times New Roman" w:cs="Times New Roman" w:hint="eastAsia"/>
          <w:sz w:val="20"/>
          <w:szCs w:val="20"/>
        </w:rPr>
        <w:t>원 감소한다.</w:t>
      </w:r>
      <w:r w:rsidR="006064C8"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개인투자자가 청약경쟁률이 높을수록 초과수요가 </w:t>
      </w:r>
      <w:r w:rsidR="00396D40" w:rsidRPr="00B825B8">
        <w:rPr>
          <w:rFonts w:ascii="HY신명조" w:eastAsia="HY신명조" w:hAnsi="Times New Roman" w:cs="Times New Roman" w:hint="eastAsia"/>
          <w:sz w:val="20"/>
          <w:szCs w:val="20"/>
        </w:rPr>
        <w:t>많다</w:t>
      </w:r>
      <w:r w:rsidRPr="00B825B8">
        <w:rPr>
          <w:rFonts w:ascii="HY신명조" w:eastAsia="HY신명조" w:hAnsi="Times New Roman" w:cs="Times New Roman" w:hint="eastAsia"/>
          <w:sz w:val="20"/>
          <w:szCs w:val="20"/>
        </w:rPr>
        <w:t xml:space="preserve">는 것이므로 상장 첫날 </w:t>
      </w:r>
      <w:r w:rsidR="00396D40" w:rsidRPr="00B825B8">
        <w:rPr>
          <w:rFonts w:ascii="HY신명조" w:eastAsia="HY신명조" w:hAnsi="Times New Roman" w:cs="Times New Roman" w:hint="eastAsia"/>
          <w:sz w:val="20"/>
          <w:szCs w:val="20"/>
        </w:rPr>
        <w:t xml:space="preserve">수익률에는 양의 영향을 미침에도 </w:t>
      </w:r>
      <w:r w:rsidR="006064C8" w:rsidRPr="00B825B8">
        <w:rPr>
          <w:rFonts w:ascii="HY신명조" w:eastAsia="HY신명조" w:hAnsi="Times New Roman" w:cs="Times New Roman" w:hint="eastAsia"/>
          <w:sz w:val="20"/>
          <w:szCs w:val="20"/>
        </w:rPr>
        <w:t>불구하고</w:t>
      </w:r>
      <w:r w:rsidRPr="00B825B8">
        <w:rPr>
          <w:rFonts w:ascii="HY신명조" w:eastAsia="HY신명조" w:hAnsi="Times New Roman" w:cs="Times New Roman" w:hint="eastAsia"/>
          <w:sz w:val="20"/>
          <w:szCs w:val="20"/>
        </w:rPr>
        <w:t>,</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수익금액에 미치는 영향이 음으로 나타나는 원인은,</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지나친 경쟁으로 인해 배정받을 수 있는 주식수가 감소하고,</w:t>
      </w:r>
      <w:r w:rsidRPr="00B825B8">
        <w:rPr>
          <w:rFonts w:ascii="HY신명조" w:eastAsia="HY신명조" w:hAnsi="Times New Roman" w:cs="Times New Roman"/>
          <w:sz w:val="20"/>
          <w:szCs w:val="20"/>
        </w:rPr>
        <w:t xml:space="preserve"> </w:t>
      </w:r>
      <w:r w:rsidRPr="00B825B8">
        <w:rPr>
          <w:rFonts w:ascii="HY신명조" w:eastAsia="HY신명조" w:hAnsi="Times New Roman" w:cs="Times New Roman" w:hint="eastAsia"/>
          <w:sz w:val="20"/>
          <w:szCs w:val="20"/>
        </w:rPr>
        <w:t xml:space="preserve">상대적으로 많은 청약증거금에 대한 이자비용을 지불하기 때문인 것으로 </w:t>
      </w:r>
      <w:r w:rsidR="006064C8" w:rsidRPr="00B825B8">
        <w:rPr>
          <w:rFonts w:ascii="HY신명조" w:eastAsia="HY신명조" w:hAnsi="Times New Roman" w:cs="Times New Roman" w:hint="eastAsia"/>
          <w:sz w:val="20"/>
          <w:szCs w:val="20"/>
        </w:rPr>
        <w:t xml:space="preserve">판단된다. 개인투자자는 청약경쟁률이 지나치게 높은 </w:t>
      </w:r>
      <w:r w:rsidR="006064C8" w:rsidRPr="00B825B8">
        <w:rPr>
          <w:rFonts w:ascii="HY신명조" w:eastAsia="HY신명조" w:hAnsi="Times New Roman" w:cs="Times New Roman"/>
          <w:sz w:val="20"/>
          <w:szCs w:val="20"/>
        </w:rPr>
        <w:t>IPO</w:t>
      </w:r>
      <w:r w:rsidR="006064C8" w:rsidRPr="00B825B8">
        <w:rPr>
          <w:rFonts w:ascii="HY신명조" w:eastAsia="HY신명조" w:hAnsi="Times New Roman" w:cs="Times New Roman" w:hint="eastAsia"/>
          <w:sz w:val="20"/>
          <w:szCs w:val="20"/>
        </w:rPr>
        <w:t xml:space="preserve">를 피해야 함을 시사해주고 있다. 기관투자자의 수요예측 경쟁률 </w:t>
      </w:r>
      <w:r w:rsidR="006064C8" w:rsidRPr="00B825B8">
        <w:rPr>
          <w:rFonts w:ascii="HY신명조" w:eastAsia="HY신명조" w:hAnsi="Times New Roman" w:cs="Times New Roman"/>
          <w:sz w:val="20"/>
          <w:szCs w:val="20"/>
        </w:rPr>
        <w:t>In</w:t>
      </w:r>
      <w:r w:rsidR="006064C8" w:rsidRPr="00B825B8">
        <w:rPr>
          <w:rFonts w:ascii="HY신명조" w:eastAsia="HY신명조" w:hAnsi="Times New Roman" w:cs="Times New Roman" w:hint="eastAsia"/>
          <w:sz w:val="20"/>
          <w:szCs w:val="20"/>
        </w:rPr>
        <w:t xml:space="preserve">stitutional </w:t>
      </w:r>
      <w:r w:rsidR="006064C8" w:rsidRPr="00B825B8">
        <w:rPr>
          <w:rFonts w:ascii="HY신명조" w:eastAsia="HY신명조" w:hAnsi="Times New Roman" w:cs="Times New Roman"/>
          <w:sz w:val="20"/>
          <w:szCs w:val="20"/>
        </w:rPr>
        <w:t>Bid</w:t>
      </w:r>
      <w:r w:rsidR="006064C8" w:rsidRPr="00B825B8">
        <w:rPr>
          <w:rFonts w:ascii="HY신명조" w:eastAsia="HY신명조" w:hAnsi="Times New Roman" w:cs="Times New Roman" w:hint="eastAsia"/>
          <w:sz w:val="20"/>
          <w:szCs w:val="20"/>
        </w:rPr>
        <w:t>는 수익금액과 저평가정도에 유의한 양의 영향을 주고있다.</w:t>
      </w:r>
      <w:r w:rsidR="006064C8" w:rsidRPr="00B825B8">
        <w:rPr>
          <w:rFonts w:ascii="HY신명조" w:eastAsia="HY신명조" w:hAnsi="Times New Roman" w:cs="Times New Roman"/>
          <w:sz w:val="20"/>
          <w:szCs w:val="20"/>
        </w:rPr>
        <w:t xml:space="preserve"> In</w:t>
      </w:r>
      <w:r w:rsidR="006064C8" w:rsidRPr="00B825B8">
        <w:rPr>
          <w:rFonts w:ascii="HY신명조" w:eastAsia="HY신명조" w:hAnsi="Times New Roman" w:cs="Times New Roman" w:hint="eastAsia"/>
          <w:sz w:val="20"/>
          <w:szCs w:val="20"/>
        </w:rPr>
        <w:t xml:space="preserve">stitutional </w:t>
      </w:r>
      <w:r w:rsidR="006064C8" w:rsidRPr="00B825B8">
        <w:rPr>
          <w:rFonts w:ascii="HY신명조" w:eastAsia="HY신명조" w:hAnsi="Times New Roman" w:cs="Times New Roman"/>
          <w:sz w:val="20"/>
          <w:szCs w:val="20"/>
        </w:rPr>
        <w:t>Bid</w:t>
      </w:r>
      <w:r w:rsidR="006064C8" w:rsidRPr="00B825B8">
        <w:rPr>
          <w:rFonts w:ascii="HY신명조" w:eastAsia="HY신명조" w:hAnsi="Times New Roman" w:cs="Times New Roman" w:hint="eastAsia"/>
          <w:sz w:val="20"/>
          <w:szCs w:val="20"/>
        </w:rPr>
        <w:t xml:space="preserve">가 </w:t>
      </w:r>
      <w:r w:rsidR="006064C8" w:rsidRPr="00B825B8">
        <w:rPr>
          <w:rFonts w:ascii="HY신명조" w:eastAsia="HY신명조" w:hAnsi="Times New Roman" w:cs="Times New Roman"/>
          <w:sz w:val="20"/>
          <w:szCs w:val="20"/>
        </w:rPr>
        <w:t>1</w:t>
      </w:r>
      <w:r w:rsidR="006064C8" w:rsidRPr="00B825B8">
        <w:rPr>
          <w:rFonts w:ascii="HY신명조" w:eastAsia="HY신명조" w:hAnsi="Times New Roman" w:cs="Times New Roman" w:hint="eastAsia"/>
          <w:sz w:val="20"/>
          <w:szCs w:val="20"/>
        </w:rPr>
        <w:t xml:space="preserve">만큼 상승할 때 전체표본에서 수익금액은 </w:t>
      </w:r>
      <w:r w:rsidR="00EA116F" w:rsidRPr="00B825B8">
        <w:rPr>
          <w:rFonts w:ascii="HY신명조" w:eastAsia="HY신명조" w:hAnsi="Times New Roman" w:cs="Times New Roman"/>
          <w:sz w:val="20"/>
          <w:szCs w:val="20"/>
        </w:rPr>
        <w:t>301</w:t>
      </w:r>
      <w:r w:rsidR="006064C8" w:rsidRPr="00B825B8">
        <w:rPr>
          <w:rFonts w:ascii="HY신명조" w:eastAsia="HY신명조" w:hAnsi="Times New Roman" w:cs="Times New Roman" w:hint="eastAsia"/>
          <w:sz w:val="20"/>
          <w:szCs w:val="20"/>
        </w:rPr>
        <w:t>원 증가하며,</w:t>
      </w:r>
      <w:r w:rsidR="006064C8" w:rsidRPr="00B825B8">
        <w:rPr>
          <w:rFonts w:ascii="HY신명조" w:eastAsia="HY신명조" w:hAnsi="Times New Roman" w:cs="Times New Roman"/>
          <w:sz w:val="20"/>
          <w:szCs w:val="20"/>
        </w:rPr>
        <w:t xml:space="preserve"> </w:t>
      </w:r>
      <w:r w:rsidR="006064C8" w:rsidRPr="00B825B8">
        <w:rPr>
          <w:rFonts w:ascii="HY신명조" w:eastAsia="HY신명조" w:hAnsi="Times New Roman" w:cs="Times New Roman" w:hint="eastAsia"/>
          <w:sz w:val="20"/>
          <w:szCs w:val="20"/>
        </w:rPr>
        <w:t xml:space="preserve">코스닥표본에서는 </w:t>
      </w:r>
      <w:r w:rsidR="006064C8" w:rsidRPr="00B825B8">
        <w:rPr>
          <w:rFonts w:ascii="HY신명조" w:eastAsia="HY신명조" w:hAnsi="Times New Roman" w:cs="Times New Roman"/>
          <w:sz w:val="20"/>
          <w:szCs w:val="20"/>
        </w:rPr>
        <w:t>16</w:t>
      </w:r>
      <w:r w:rsidR="00EA116F" w:rsidRPr="00B825B8">
        <w:rPr>
          <w:rFonts w:ascii="HY신명조" w:eastAsia="HY신명조" w:hAnsi="Times New Roman" w:cs="Times New Roman"/>
          <w:sz w:val="20"/>
          <w:szCs w:val="20"/>
        </w:rPr>
        <w:t>4</w:t>
      </w:r>
      <w:r w:rsidR="006064C8" w:rsidRPr="00B825B8">
        <w:rPr>
          <w:rFonts w:ascii="HY신명조" w:eastAsia="HY신명조" w:hAnsi="Times New Roman" w:cs="Times New Roman" w:hint="eastAsia"/>
          <w:sz w:val="20"/>
          <w:szCs w:val="20"/>
        </w:rPr>
        <w:t>원 증가한다.</w:t>
      </w:r>
      <w:r w:rsidR="006064C8" w:rsidRPr="00B825B8">
        <w:rPr>
          <w:rFonts w:ascii="HY신명조" w:eastAsia="HY신명조" w:hAnsi="Times New Roman" w:cs="Times New Roman"/>
          <w:sz w:val="20"/>
          <w:szCs w:val="20"/>
        </w:rPr>
        <w:t xml:space="preserve"> </w:t>
      </w:r>
      <w:r w:rsidR="006064C8" w:rsidRPr="00B825B8">
        <w:rPr>
          <w:rFonts w:ascii="HY신명조" w:eastAsia="HY신명조" w:hAnsi="Times New Roman" w:cs="Times New Roman" w:hint="eastAsia"/>
          <w:sz w:val="20"/>
          <w:szCs w:val="20"/>
        </w:rPr>
        <w:t>개인투자자는 기관투자자의 기관투자자의 수요예측 경쟁률을 주의깊게 살피고 참고할 필요가 있음을 시사한다.</w:t>
      </w:r>
    </w:p>
    <w:p w:rsidR="009E0B5E" w:rsidRPr="00B825B8" w:rsidRDefault="006064C8" w:rsidP="00396D40">
      <w:pPr>
        <w:pStyle w:val="s0"/>
        <w:topLinePunct/>
        <w:spacing w:line="403" w:lineRule="auto"/>
        <w:ind w:firstLineChars="100" w:firstLine="200"/>
        <w:jc w:val="both"/>
        <w:outlineLvl w:val="0"/>
        <w:rPr>
          <w:rFonts w:ascii="HY견명조" w:eastAsia="HY견명조" w:hAnsi="Times New Roman" w:cs="Times New Roman"/>
          <w:b/>
          <w:bCs/>
          <w:sz w:val="30"/>
          <w:szCs w:val="30"/>
        </w:rPr>
      </w:pPr>
      <w:r w:rsidRPr="00B825B8">
        <w:rPr>
          <w:rFonts w:ascii="HY신명조" w:eastAsia="HY신명조" w:hAnsi="Times New Roman" w:cs="Times New Roman" w:hint="eastAsia"/>
          <w:sz w:val="20"/>
          <w:szCs w:val="20"/>
        </w:rPr>
        <w:t xml:space="preserve">공모특성 변수 중에서 수익금액에 미치는 영향은 대체로 유의하지 않게 나타난다. 유일하게 </w:t>
      </w:r>
      <w:r w:rsidRPr="00B825B8">
        <w:rPr>
          <w:rFonts w:ascii="HY신명조" w:eastAsia="HY신명조" w:hAnsi="Times New Roman" w:cs="Times New Roman"/>
          <w:sz w:val="20"/>
          <w:szCs w:val="20"/>
        </w:rPr>
        <w:t>Log(Proceeds)</w:t>
      </w:r>
      <w:r w:rsidRPr="00B825B8">
        <w:rPr>
          <w:rFonts w:ascii="HY신명조" w:eastAsia="HY신명조" w:hAnsi="Times New Roman" w:cs="Times New Roman" w:hint="eastAsia"/>
          <w:sz w:val="20"/>
          <w:szCs w:val="20"/>
        </w:rPr>
        <w:t>만 코스닥표본에서 수익금액에 음의 영향을 주는데,</w:t>
      </w:r>
      <w:r w:rsidRPr="00B825B8">
        <w:rPr>
          <w:rFonts w:ascii="HY신명조" w:eastAsia="HY신명조" w:hAnsi="Times New Roman" w:cs="Times New Roman"/>
          <w:sz w:val="20"/>
          <w:szCs w:val="20"/>
        </w:rPr>
        <w:t xml:space="preserve"> </w:t>
      </w:r>
      <w:r w:rsidR="0047709A" w:rsidRPr="00B825B8">
        <w:rPr>
          <w:rFonts w:ascii="HY신명조" w:eastAsia="HY신명조" w:hAnsi="Times New Roman" w:cs="Times New Roman" w:hint="eastAsia"/>
          <w:sz w:val="20"/>
          <w:szCs w:val="20"/>
        </w:rPr>
        <w:t xml:space="preserve">공모규모가 큰 코스닥 </w:t>
      </w:r>
      <w:r w:rsidR="0047709A" w:rsidRPr="00B825B8">
        <w:rPr>
          <w:rFonts w:ascii="HY신명조" w:eastAsia="HY신명조" w:hAnsi="Times New Roman" w:cs="Times New Roman"/>
          <w:sz w:val="20"/>
          <w:szCs w:val="20"/>
        </w:rPr>
        <w:t>IPO</w:t>
      </w:r>
      <w:r w:rsidR="0047709A" w:rsidRPr="00B825B8">
        <w:rPr>
          <w:rFonts w:ascii="HY신명조" w:eastAsia="HY신명조" w:hAnsi="Times New Roman" w:cs="Times New Roman" w:hint="eastAsia"/>
          <w:sz w:val="20"/>
          <w:szCs w:val="20"/>
        </w:rPr>
        <w:t>는 개인투자자에게 수익성이 높지 않음을 시사하고,</w:t>
      </w:r>
      <w:r w:rsidR="0047709A" w:rsidRPr="00B825B8">
        <w:rPr>
          <w:rFonts w:ascii="HY신명조" w:eastAsia="HY신명조" w:hAnsi="Times New Roman" w:cs="Times New Roman"/>
          <w:sz w:val="20"/>
          <w:szCs w:val="20"/>
        </w:rPr>
        <w:t xml:space="preserve"> </w:t>
      </w:r>
      <w:r w:rsidR="0047709A" w:rsidRPr="00B825B8">
        <w:rPr>
          <w:rFonts w:ascii="HY신명조" w:eastAsia="HY신명조" w:hAnsi="Times New Roman" w:cs="Times New Roman" w:hint="eastAsia"/>
          <w:sz w:val="20"/>
          <w:szCs w:val="20"/>
        </w:rPr>
        <w:t>통계적 유의성은 약한 편이다.</w:t>
      </w:r>
      <w:r w:rsidR="00396D40" w:rsidRPr="00B825B8">
        <w:rPr>
          <w:rFonts w:ascii="HY신명조" w:eastAsia="HY신명조" w:hAnsi="Times New Roman" w:cs="Times New Roman"/>
          <w:sz w:val="20"/>
          <w:szCs w:val="20"/>
        </w:rPr>
        <w:t xml:space="preserve"> </w:t>
      </w:r>
      <w:r w:rsidR="0047709A" w:rsidRPr="00B825B8">
        <w:rPr>
          <w:rFonts w:ascii="HY신명조" w:eastAsia="HY신명조" w:hAnsi="Times New Roman" w:cs="Times New Roman" w:hint="eastAsia"/>
          <w:sz w:val="20"/>
          <w:szCs w:val="20"/>
        </w:rPr>
        <w:t>기존문헌에서 공모가 부분조정</w:t>
      </w:r>
      <w:r w:rsidR="00396D40" w:rsidRPr="00B825B8">
        <w:rPr>
          <w:rFonts w:ascii="HY신명조" w:eastAsia="HY신명조" w:hAnsi="Times New Roman" w:cs="Times New Roman" w:hint="eastAsia"/>
          <w:sz w:val="20"/>
          <w:szCs w:val="20"/>
        </w:rPr>
        <w:t>(</w:t>
      </w:r>
      <w:r w:rsidR="00396D40" w:rsidRPr="00B825B8">
        <w:rPr>
          <w:rFonts w:ascii="HY신명조" w:eastAsia="HY신명조" w:hAnsi="Times New Roman" w:cs="Times New Roman"/>
          <w:sz w:val="20"/>
          <w:szCs w:val="20"/>
        </w:rPr>
        <w:t>partial adjustment)</w:t>
      </w:r>
      <w:r w:rsidR="0047709A" w:rsidRPr="00B825B8">
        <w:rPr>
          <w:rFonts w:ascii="HY신명조" w:eastAsia="HY신명조" w:hAnsi="Times New Roman" w:cs="Times New Roman" w:hint="eastAsia"/>
          <w:sz w:val="20"/>
          <w:szCs w:val="20"/>
        </w:rPr>
        <w:t xml:space="preserve"> 가설을 지지해주는 </w:t>
      </w:r>
      <w:r w:rsidR="0047709A" w:rsidRPr="00B825B8">
        <w:rPr>
          <w:rFonts w:ascii="HY신명조" w:eastAsia="HY신명조" w:hAnsi="Times New Roman" w:cs="Times New Roman"/>
          <w:sz w:val="20"/>
          <w:szCs w:val="20"/>
        </w:rPr>
        <w:t xml:space="preserve">Price Revision </w:t>
      </w:r>
      <w:r w:rsidR="0047709A" w:rsidRPr="00B825B8">
        <w:rPr>
          <w:rFonts w:ascii="HY신명조" w:eastAsia="HY신명조" w:hAnsi="Times New Roman" w:cs="Times New Roman" w:hint="eastAsia"/>
          <w:sz w:val="20"/>
          <w:szCs w:val="20"/>
        </w:rPr>
        <w:t>변수가 유의하지 않은데,</w:t>
      </w:r>
      <w:r w:rsidR="0047709A" w:rsidRPr="00B825B8">
        <w:rPr>
          <w:rFonts w:ascii="HY신명조" w:eastAsia="HY신명조" w:hAnsi="Times New Roman" w:cs="Times New Roman"/>
          <w:sz w:val="20"/>
          <w:szCs w:val="20"/>
        </w:rPr>
        <w:t xml:space="preserve"> Price Revision </w:t>
      </w:r>
      <w:r w:rsidR="0047709A" w:rsidRPr="00B825B8">
        <w:rPr>
          <w:rFonts w:ascii="HY신명조" w:eastAsia="HY신명조" w:hAnsi="Times New Roman" w:cs="Times New Roman" w:hint="eastAsia"/>
          <w:sz w:val="20"/>
          <w:szCs w:val="20"/>
        </w:rPr>
        <w:t>변수는, 기관투자자가 수요예측과정에서 표출한 정보의 일부만을 반영하기 때문에,</w:t>
      </w:r>
      <w:r w:rsidR="0047709A" w:rsidRPr="00B825B8">
        <w:rPr>
          <w:rFonts w:ascii="HY신명조" w:eastAsia="HY신명조" w:hAnsi="Times New Roman" w:cs="Times New Roman"/>
          <w:sz w:val="20"/>
          <w:szCs w:val="20"/>
        </w:rPr>
        <w:t xml:space="preserve"> </w:t>
      </w:r>
      <w:r w:rsidR="00AA0819" w:rsidRPr="00B825B8">
        <w:rPr>
          <w:rFonts w:ascii="HY신명조" w:eastAsia="HY신명조" w:hAnsi="Times New Roman" w:cs="Times New Roman" w:hint="eastAsia"/>
          <w:sz w:val="20"/>
          <w:szCs w:val="20"/>
        </w:rPr>
        <w:t xml:space="preserve">투자자에게는 </w:t>
      </w:r>
      <w:r w:rsidR="0047709A" w:rsidRPr="00B825B8">
        <w:rPr>
          <w:rFonts w:ascii="HY신명조" w:eastAsia="HY신명조" w:hAnsi="Times New Roman" w:cs="Times New Roman"/>
          <w:sz w:val="20"/>
          <w:szCs w:val="20"/>
        </w:rPr>
        <w:t>In</w:t>
      </w:r>
      <w:r w:rsidR="0047709A" w:rsidRPr="00B825B8">
        <w:rPr>
          <w:rFonts w:ascii="HY신명조" w:eastAsia="HY신명조" w:hAnsi="Times New Roman" w:cs="Times New Roman" w:hint="eastAsia"/>
          <w:sz w:val="20"/>
          <w:szCs w:val="20"/>
        </w:rPr>
        <w:t xml:space="preserve">stitutional </w:t>
      </w:r>
      <w:r w:rsidR="0047709A" w:rsidRPr="00B825B8">
        <w:rPr>
          <w:rFonts w:ascii="HY신명조" w:eastAsia="HY신명조" w:hAnsi="Times New Roman" w:cs="Times New Roman"/>
          <w:sz w:val="20"/>
          <w:szCs w:val="20"/>
        </w:rPr>
        <w:t xml:space="preserve">Bid </w:t>
      </w:r>
      <w:r w:rsidR="0047709A" w:rsidRPr="00B825B8">
        <w:rPr>
          <w:rFonts w:ascii="HY신명조" w:eastAsia="HY신명조" w:hAnsi="Times New Roman" w:cs="Times New Roman" w:hint="eastAsia"/>
          <w:sz w:val="20"/>
          <w:szCs w:val="20"/>
        </w:rPr>
        <w:t xml:space="preserve">변수보다 정보력이 </w:t>
      </w:r>
      <w:r w:rsidR="00AA0819" w:rsidRPr="00B825B8">
        <w:rPr>
          <w:rFonts w:ascii="HY신명조" w:eastAsia="HY신명조" w:hAnsi="Times New Roman" w:cs="Times New Roman" w:hint="eastAsia"/>
          <w:sz w:val="20"/>
          <w:szCs w:val="20"/>
        </w:rPr>
        <w:t>낮다는 것을 말해준다.</w:t>
      </w:r>
      <w:r w:rsidR="0047709A" w:rsidRPr="00B825B8">
        <w:rPr>
          <w:rStyle w:val="a5"/>
          <w:rFonts w:ascii="HY신명조" w:eastAsia="HY신명조" w:hAnsi="Times New Roman" w:cs="Times New Roman"/>
          <w:sz w:val="20"/>
          <w:szCs w:val="20"/>
        </w:rPr>
        <w:footnoteReference w:id="24"/>
      </w:r>
      <w:r w:rsidR="0047709A" w:rsidRPr="00B825B8">
        <w:rPr>
          <w:rFonts w:ascii="HY신명조" w:eastAsia="HY신명조" w:hAnsi="Times New Roman" w:cs="Times New Roman" w:hint="eastAsia"/>
          <w:sz w:val="20"/>
          <w:szCs w:val="20"/>
        </w:rPr>
        <w:t>.</w:t>
      </w:r>
      <w:r w:rsidR="0047709A" w:rsidRPr="00B825B8">
        <w:rPr>
          <w:rFonts w:ascii="HY신명조" w:eastAsia="HY신명조" w:hAnsi="Times New Roman" w:cs="Times New Roman"/>
          <w:sz w:val="20"/>
          <w:szCs w:val="20"/>
        </w:rPr>
        <w:t xml:space="preserve"> </w:t>
      </w:r>
      <w:r w:rsidR="00BB297C" w:rsidRPr="00B825B8">
        <w:rPr>
          <w:rFonts w:ascii="HY신명조" w:eastAsia="HY신명조" w:hAnsi="Times New Roman" w:cs="Times New Roman" w:hint="eastAsia"/>
          <w:sz w:val="20"/>
          <w:szCs w:val="20"/>
        </w:rPr>
        <w:t xml:space="preserve">Refund Days에 비례하여 이자비용이 증가함에도, </w:t>
      </w:r>
      <w:r w:rsidR="00BB297C" w:rsidRPr="00B825B8">
        <w:rPr>
          <w:rFonts w:ascii="HY신명조" w:eastAsia="HY신명조" w:hAnsi="Times New Roman" w:cs="Times New Roman" w:hint="eastAsia"/>
          <w:sz w:val="20"/>
          <w:szCs w:val="20"/>
        </w:rPr>
        <w:lastRenderedPageBreak/>
        <w:t>수익금액에 미치는 영향이 유의하지 않다는 점이 흥미롭다. 환불소요기간 동안 청약증거금에서 발생하는 이자는 주관사에게 돌아가는데,</w:t>
      </w:r>
      <w:r w:rsidR="00BB297C" w:rsidRPr="00B825B8">
        <w:rPr>
          <w:rFonts w:ascii="HY신명조" w:eastAsia="HY신명조" w:hAnsi="Times New Roman" w:cs="Times New Roman"/>
          <w:sz w:val="20"/>
          <w:szCs w:val="20"/>
        </w:rPr>
        <w:t xml:space="preserve"> </w:t>
      </w:r>
      <w:r w:rsidR="00BB297C" w:rsidRPr="00B825B8">
        <w:rPr>
          <w:rFonts w:ascii="HY신명조" w:eastAsia="HY신명조" w:hAnsi="Times New Roman" w:cs="Times New Roman" w:hint="eastAsia"/>
          <w:sz w:val="20"/>
          <w:szCs w:val="20"/>
        </w:rPr>
        <w:t xml:space="preserve">개인투자자들은 </w:t>
      </w:r>
      <w:r w:rsidR="00CF6C54" w:rsidRPr="00B825B8">
        <w:rPr>
          <w:rFonts w:ascii="HY신명조" w:eastAsia="HY신명조" w:hAnsi="Times New Roman" w:cs="Times New Roman" w:hint="eastAsia"/>
          <w:sz w:val="20"/>
          <w:szCs w:val="20"/>
        </w:rPr>
        <w:t xml:space="preserve">수익금액이 </w:t>
      </w:r>
      <w:r w:rsidR="00BB297C" w:rsidRPr="00B825B8">
        <w:rPr>
          <w:rFonts w:ascii="HY신명조" w:eastAsia="HY신명조" w:hAnsi="Times New Roman" w:cs="Times New Roman" w:hint="eastAsia"/>
          <w:sz w:val="20"/>
          <w:szCs w:val="20"/>
        </w:rPr>
        <w:t>클 것으로 예상될 때 환불소요기간을 감내하고자 할 것이다.</w:t>
      </w:r>
      <w:r w:rsidR="00BB297C" w:rsidRPr="00B825B8">
        <w:rPr>
          <w:rFonts w:ascii="HY신명조" w:eastAsia="HY신명조" w:hAnsi="Times New Roman" w:cs="Times New Roman"/>
          <w:sz w:val="20"/>
          <w:szCs w:val="20"/>
        </w:rPr>
        <w:t xml:space="preserve"> </w:t>
      </w:r>
      <w:r w:rsidR="00BB297C" w:rsidRPr="00B825B8">
        <w:rPr>
          <w:rFonts w:ascii="HY신명조" w:eastAsia="HY신명조" w:hAnsi="Times New Roman" w:cs="Times New Roman" w:hint="eastAsia"/>
          <w:sz w:val="20"/>
          <w:szCs w:val="20"/>
        </w:rPr>
        <w:t>따라서, 주관사 입장에서는 인기있는(</w:t>
      </w:r>
      <w:r w:rsidR="00396D40" w:rsidRPr="00B825B8">
        <w:rPr>
          <w:rFonts w:ascii="HY신명조" w:eastAsia="HY신명조" w:hAnsi="Times New Roman" w:cs="Times New Roman" w:hint="eastAsia"/>
          <w:sz w:val="20"/>
          <w:szCs w:val="20"/>
        </w:rPr>
        <w:t xml:space="preserve">수익금액이 클 것으로 </w:t>
      </w:r>
      <w:r w:rsidR="00BB297C" w:rsidRPr="00B825B8">
        <w:rPr>
          <w:rFonts w:ascii="HY신명조" w:eastAsia="HY신명조" w:hAnsi="Times New Roman" w:cs="Times New Roman" w:hint="eastAsia"/>
          <w:sz w:val="20"/>
          <w:szCs w:val="20"/>
        </w:rPr>
        <w:t>예상되는)</w:t>
      </w:r>
      <w:r w:rsidR="00BB297C" w:rsidRPr="00B825B8">
        <w:rPr>
          <w:rFonts w:ascii="HY신명조" w:eastAsia="HY신명조" w:hAnsi="Times New Roman" w:cs="Times New Roman"/>
          <w:sz w:val="20"/>
          <w:szCs w:val="20"/>
        </w:rPr>
        <w:t xml:space="preserve"> </w:t>
      </w:r>
      <w:r w:rsidR="00BB297C" w:rsidRPr="00B825B8">
        <w:rPr>
          <w:rFonts w:ascii="HY신명조" w:eastAsia="HY신명조" w:hAnsi="Times New Roman" w:cs="Times New Roman" w:hint="eastAsia"/>
          <w:sz w:val="20"/>
          <w:szCs w:val="20"/>
        </w:rPr>
        <w:t>IPO에 대해서는 환불소요기간을 길게하고,</w:t>
      </w:r>
      <w:r w:rsidR="00BB297C" w:rsidRPr="00B825B8">
        <w:rPr>
          <w:rFonts w:ascii="HY신명조" w:eastAsia="HY신명조" w:hAnsi="Times New Roman" w:cs="Times New Roman"/>
          <w:sz w:val="20"/>
          <w:szCs w:val="20"/>
        </w:rPr>
        <w:t xml:space="preserve"> </w:t>
      </w:r>
      <w:r w:rsidR="00CF6C54" w:rsidRPr="00B825B8">
        <w:rPr>
          <w:rFonts w:ascii="HY신명조" w:eastAsia="HY신명조" w:hAnsi="Times New Roman" w:cs="Times New Roman" w:hint="eastAsia"/>
          <w:sz w:val="20"/>
          <w:szCs w:val="20"/>
        </w:rPr>
        <w:t xml:space="preserve">반대의 경우에는 </w:t>
      </w:r>
      <w:r w:rsidR="00BB297C" w:rsidRPr="00B825B8">
        <w:rPr>
          <w:rFonts w:ascii="HY신명조" w:eastAsia="HY신명조" w:hAnsi="Times New Roman" w:cs="Times New Roman" w:hint="eastAsia"/>
          <w:sz w:val="20"/>
          <w:szCs w:val="20"/>
        </w:rPr>
        <w:t>환불소요기간을 짧게 설정</w:t>
      </w:r>
      <w:r w:rsidR="00CF6C54" w:rsidRPr="00B825B8">
        <w:rPr>
          <w:rFonts w:ascii="HY신명조" w:eastAsia="HY신명조" w:hAnsi="Times New Roman" w:cs="Times New Roman" w:hint="eastAsia"/>
          <w:sz w:val="20"/>
          <w:szCs w:val="20"/>
        </w:rPr>
        <w:t>한다면,</w:t>
      </w:r>
      <w:r w:rsidR="00CF6C54" w:rsidRPr="00B825B8">
        <w:rPr>
          <w:rFonts w:ascii="HY신명조" w:eastAsia="HY신명조" w:hAnsi="Times New Roman" w:cs="Times New Roman"/>
          <w:sz w:val="20"/>
          <w:szCs w:val="20"/>
        </w:rPr>
        <w:t xml:space="preserve"> Refund Days</w:t>
      </w:r>
      <w:r w:rsidR="00CF6C54" w:rsidRPr="00B825B8">
        <w:rPr>
          <w:rFonts w:ascii="HY신명조" w:eastAsia="HY신명조" w:hAnsi="Times New Roman" w:cs="Times New Roman" w:hint="eastAsia"/>
          <w:sz w:val="20"/>
          <w:szCs w:val="20"/>
        </w:rPr>
        <w:t xml:space="preserve">가 수익금액에 미치는 영향이 유의하지 않을 </w:t>
      </w:r>
      <w:r w:rsidR="00BB297C" w:rsidRPr="00B825B8">
        <w:rPr>
          <w:rFonts w:ascii="HY신명조" w:eastAsia="HY신명조" w:hAnsi="Times New Roman" w:cs="Times New Roman" w:hint="eastAsia"/>
          <w:sz w:val="20"/>
          <w:szCs w:val="20"/>
        </w:rPr>
        <w:t>가능성이 있다</w:t>
      </w:r>
      <w:r w:rsidR="00CF6C54" w:rsidRPr="00B825B8">
        <w:rPr>
          <w:rFonts w:ascii="HY신명조" w:eastAsia="HY신명조" w:hAnsi="Times New Roman" w:cs="Times New Roman" w:hint="eastAsia"/>
          <w:sz w:val="20"/>
          <w:szCs w:val="20"/>
        </w:rPr>
        <w:t xml:space="preserve">. </w:t>
      </w:r>
      <w:r w:rsidR="00BB297C" w:rsidRPr="00B825B8">
        <w:rPr>
          <w:rFonts w:ascii="HY신명조" w:eastAsia="HY신명조" w:hAnsi="Times New Roman" w:cs="Times New Roman"/>
          <w:sz w:val="20"/>
          <w:szCs w:val="20"/>
        </w:rPr>
        <w:t xml:space="preserve"> </w:t>
      </w:r>
      <w:r w:rsidR="00BB297C" w:rsidRPr="00B825B8">
        <w:rPr>
          <w:rFonts w:ascii="HY신명조" w:eastAsia="HY신명조" w:hAnsi="Times New Roman" w:cs="Times New Roman" w:hint="eastAsia"/>
          <w:sz w:val="20"/>
          <w:szCs w:val="20"/>
        </w:rPr>
        <w:t xml:space="preserve"> </w:t>
      </w:r>
    </w:p>
    <w:p w:rsidR="00AE1AD0" w:rsidRPr="00B825B8" w:rsidRDefault="00AE1AD0" w:rsidP="006064C8">
      <w:pPr>
        <w:pStyle w:val="s0"/>
        <w:topLinePunct/>
        <w:spacing w:line="403" w:lineRule="auto"/>
        <w:jc w:val="both"/>
        <w:outlineLvl w:val="0"/>
        <w:rPr>
          <w:rFonts w:ascii="HY견명조" w:eastAsia="HY견명조" w:hAnsi="Times New Roman" w:cs="Times New Roman"/>
          <w:b/>
          <w:bCs/>
          <w:sz w:val="30"/>
          <w:szCs w:val="30"/>
        </w:rPr>
      </w:pPr>
    </w:p>
    <w:p w:rsidR="00826436" w:rsidRPr="00B825B8" w:rsidRDefault="00A07253" w:rsidP="0019390D">
      <w:pPr>
        <w:autoSpaceDE w:val="0"/>
        <w:autoSpaceDN w:val="0"/>
        <w:spacing w:before="0" w:beforeAutospacing="0" w:after="0" w:afterAutospacing="0"/>
        <w:rPr>
          <w:rFonts w:ascii="HY견명조" w:eastAsia="HY견명조" w:hAnsi="Times New Roman" w:cs="Times New Roman"/>
          <w:b/>
          <w:bCs/>
          <w:sz w:val="30"/>
          <w:szCs w:val="30"/>
        </w:rPr>
      </w:pPr>
      <w:r w:rsidRPr="00B825B8">
        <w:rPr>
          <w:rFonts w:ascii="HY견명조" w:eastAsia="HY견명조" w:hAnsi="Times New Roman" w:cs="Times New Roman" w:hint="eastAsia"/>
          <w:b/>
          <w:bCs/>
          <w:sz w:val="30"/>
          <w:szCs w:val="30"/>
        </w:rPr>
        <w:t>I</w:t>
      </w:r>
      <w:r w:rsidR="00B268A9" w:rsidRPr="00B825B8">
        <w:rPr>
          <w:rFonts w:ascii="HY견명조" w:eastAsia="HY견명조" w:hAnsi="Times New Roman" w:cs="Times New Roman" w:hint="eastAsia"/>
          <w:b/>
          <w:bCs/>
          <w:sz w:val="30"/>
          <w:szCs w:val="30"/>
        </w:rPr>
        <w:t>V</w:t>
      </w:r>
      <w:r w:rsidR="00512B97" w:rsidRPr="00B825B8">
        <w:rPr>
          <w:rFonts w:ascii="HY견명조" w:eastAsia="HY견명조" w:hAnsi="Times New Roman" w:cs="Times New Roman"/>
          <w:b/>
          <w:bCs/>
          <w:sz w:val="30"/>
          <w:szCs w:val="30"/>
        </w:rPr>
        <w:t xml:space="preserve">. 결론 </w:t>
      </w:r>
    </w:p>
    <w:p w:rsidR="004B7560" w:rsidRPr="00B825B8" w:rsidRDefault="00CC47C6" w:rsidP="004B7560">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IPO</w:t>
      </w:r>
      <w:r w:rsidRPr="00B825B8">
        <w:rPr>
          <w:rFonts w:ascii="HY신명조" w:eastAsia="HY신명조" w:hAnsi="Times New Roman" w:cs="Times New Roman"/>
        </w:rPr>
        <w:t xml:space="preserve"> </w:t>
      </w:r>
      <w:r w:rsidR="002E089F" w:rsidRPr="00B825B8">
        <w:rPr>
          <w:rFonts w:ascii="HY신명조" w:eastAsia="HY신명조" w:hAnsi="Times New Roman" w:cs="Times New Roman" w:hint="eastAsia"/>
        </w:rPr>
        <w:t xml:space="preserve">관련 시장제도 하에서 </w:t>
      </w:r>
      <w:r w:rsidR="00FA7FA8" w:rsidRPr="00B825B8">
        <w:rPr>
          <w:rFonts w:ascii="HY신명조" w:eastAsia="HY신명조" w:hAnsi="Times New Roman" w:cs="Times New Roman" w:hint="eastAsia"/>
        </w:rPr>
        <w:t>존재하는 청약경쟁,</w:t>
      </w:r>
      <w:r w:rsidR="00FA7FA8" w:rsidRPr="00B825B8">
        <w:rPr>
          <w:rFonts w:ascii="HY신명조" w:eastAsia="HY신명조" w:hAnsi="Times New Roman" w:cs="Times New Roman"/>
        </w:rPr>
        <w:t xml:space="preserve"> </w:t>
      </w:r>
      <w:r w:rsidR="00FA7FA8" w:rsidRPr="00B825B8">
        <w:rPr>
          <w:rFonts w:ascii="HY신명조" w:eastAsia="HY신명조" w:hAnsi="Times New Roman" w:cs="Times New Roman" w:hint="eastAsia"/>
        </w:rPr>
        <w:t>청약증거금, 차입비용(</w:t>
      </w:r>
      <w:r w:rsidRPr="00B825B8">
        <w:rPr>
          <w:rFonts w:ascii="HY신명조" w:eastAsia="HY신명조" w:hAnsi="Times New Roman" w:cs="Times New Roman" w:hint="eastAsia"/>
        </w:rPr>
        <w:t>또는 기회비용)</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청약한도 등으로 인해 기존문헌에서 사용하는 IPO 주식의 상장 첫날 수익률은 개인투자자 몫으로 </w:t>
      </w:r>
      <w:r w:rsidRPr="00B825B8">
        <w:rPr>
          <w:rFonts w:ascii="HY신명조" w:eastAsia="HY신명조" w:hAnsi="Times New Roman" w:cs="Times New Roman"/>
        </w:rPr>
        <w:t>‘</w:t>
      </w:r>
      <w:r w:rsidRPr="00B825B8">
        <w:rPr>
          <w:rFonts w:ascii="HY신명조" w:eastAsia="HY신명조" w:hAnsi="Times New Roman" w:cs="Times New Roman" w:hint="eastAsia"/>
        </w:rPr>
        <w:t>테이블 위에 남겨진 돈(</w:t>
      </w:r>
      <w:r w:rsidRPr="00B825B8">
        <w:rPr>
          <w:rFonts w:ascii="HY신명조" w:eastAsia="HY신명조" w:hAnsi="Times New Roman" w:cs="Times New Roman"/>
        </w:rPr>
        <w:t>money left on the table)</w:t>
      </w:r>
      <w:r w:rsidRPr="00B825B8">
        <w:rPr>
          <w:rFonts w:ascii="HY신명조" w:eastAsia="HY신명조" w:hAnsi="Times New Roman" w:cs="Times New Roman"/>
        </w:rPr>
        <w:t>’</w:t>
      </w:r>
      <w:r w:rsidRPr="00B825B8">
        <w:rPr>
          <w:rFonts w:ascii="HY신명조" w:eastAsia="HY신명조" w:hAnsi="Times New Roman" w:cs="Times New Roman" w:hint="eastAsia"/>
        </w:rPr>
        <w:t>을 측정하기에는 무리가 있다.</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개인투자자는 </w:t>
      </w:r>
      <w:r w:rsidR="002E089F" w:rsidRPr="00B825B8">
        <w:rPr>
          <w:rFonts w:ascii="HY신명조" w:eastAsia="HY신명조" w:hAnsi="Times New Roman" w:cs="Times New Roman" w:hint="eastAsia"/>
        </w:rPr>
        <w:t>투자성과</w:t>
      </w:r>
      <w:r w:rsidR="002E089F" w:rsidRPr="00B825B8">
        <w:rPr>
          <w:rFonts w:ascii="HY신명조" w:eastAsia="HY신명조" w:hAnsi="Times New Roman" w:cs="Times New Roman"/>
        </w:rPr>
        <w:t xml:space="preserve"> </w:t>
      </w:r>
      <w:r w:rsidR="002E089F" w:rsidRPr="00B825B8">
        <w:rPr>
          <w:rFonts w:ascii="HY신명조" w:eastAsia="HY신명조" w:hAnsi="Times New Roman" w:cs="Times New Roman" w:hint="eastAsia"/>
        </w:rPr>
        <w:t xml:space="preserve">제고를 위해 </w:t>
      </w:r>
      <w:r w:rsidRPr="00B825B8">
        <w:rPr>
          <w:rFonts w:ascii="HY신명조" w:eastAsia="HY신명조" w:hAnsi="Times New Roman" w:cs="Times New Roman" w:hint="eastAsia"/>
        </w:rPr>
        <w:t>저평가</w:t>
      </w:r>
      <w:r w:rsidR="002E089F" w:rsidRPr="00B825B8">
        <w:rPr>
          <w:rFonts w:ascii="HY신명조" w:eastAsia="HY신명조" w:hAnsi="Times New Roman" w:cs="Times New Roman" w:hint="eastAsia"/>
        </w:rPr>
        <w:t>에 영향을 미치는 요인이 아닌,</w:t>
      </w:r>
      <w:r w:rsidR="002E089F" w:rsidRPr="00B825B8">
        <w:rPr>
          <w:rFonts w:ascii="HY신명조" w:eastAsia="HY신명조" w:hAnsi="Times New Roman" w:cs="Times New Roman"/>
        </w:rPr>
        <w:t xml:space="preserve"> </w:t>
      </w:r>
      <w:r w:rsidR="002E089F" w:rsidRPr="00B825B8">
        <w:rPr>
          <w:rFonts w:ascii="HY신명조" w:eastAsia="HY신명조" w:hAnsi="Times New Roman" w:cs="Times New Roman" w:hint="eastAsia"/>
        </w:rPr>
        <w:t xml:space="preserve">제약조건 및 거래비용을 고려한 후 수익금액에 영향을 미치는 요인에 관심을 가져야 </w:t>
      </w:r>
      <w:r w:rsidR="005812B3" w:rsidRPr="00B825B8">
        <w:rPr>
          <w:rFonts w:ascii="HY신명조" w:eastAsia="HY신명조" w:hAnsi="Times New Roman" w:cs="Times New Roman" w:hint="eastAsia"/>
        </w:rPr>
        <w:t>한다.</w:t>
      </w:r>
      <w:r w:rsidR="005812B3" w:rsidRPr="00B825B8">
        <w:rPr>
          <w:rFonts w:ascii="HY신명조" w:eastAsia="HY신명조" w:hAnsi="Times New Roman" w:cs="Times New Roman"/>
        </w:rPr>
        <w:t xml:space="preserve"> </w:t>
      </w:r>
      <w:r w:rsidR="005812B3" w:rsidRPr="00B825B8">
        <w:rPr>
          <w:rFonts w:ascii="HY신명조" w:eastAsia="HY신명조" w:hAnsi="Times New Roman" w:cs="Times New Roman" w:hint="eastAsia"/>
        </w:rPr>
        <w:t>또한 개인투자자는 정보적 열위에 있기 때문에</w:t>
      </w:r>
      <w:r w:rsidR="005812B3" w:rsidRPr="00B825B8">
        <w:rPr>
          <w:rFonts w:ascii="HY신명조" w:eastAsia="HY신명조" w:hAnsi="Times New Roman" w:cs="Times New Roman"/>
        </w:rPr>
        <w:t xml:space="preserve">, </w:t>
      </w:r>
      <w:r w:rsidR="005812B3" w:rsidRPr="00B825B8">
        <w:rPr>
          <w:rFonts w:ascii="HY신명조" w:eastAsia="HY신명조" w:hAnsi="Times New Roman" w:cs="Times New Roman" w:hint="eastAsia"/>
        </w:rPr>
        <w:t>손쉽게 취득 가능하면서 정보적 가치가 높은 변수들을 투자에 적극적으로 활용하는 것이 유용할 것이다.</w:t>
      </w:r>
      <w:r w:rsidR="005812B3" w:rsidRPr="00B825B8">
        <w:rPr>
          <w:rFonts w:ascii="HY신명조" w:eastAsia="HY신명조" w:hAnsi="Times New Roman" w:cs="Times New Roman"/>
        </w:rPr>
        <w:t xml:space="preserve"> </w:t>
      </w:r>
    </w:p>
    <w:p w:rsidR="005812B3" w:rsidRPr="00B825B8" w:rsidRDefault="005812B3" w:rsidP="005812B3">
      <w:pPr>
        <w:autoSpaceDE w:val="0"/>
        <w:autoSpaceDN w:val="0"/>
        <w:spacing w:before="0" w:beforeAutospacing="0" w:after="0" w:afterAutospacing="0"/>
        <w:ind w:firstLineChars="100" w:firstLine="200"/>
        <w:rPr>
          <w:rFonts w:ascii="HY신명조" w:eastAsia="HY신명조" w:cs="Times New Roman"/>
        </w:rPr>
      </w:pPr>
      <w:r w:rsidRPr="00B825B8">
        <w:rPr>
          <w:rFonts w:ascii="HY신명조" w:eastAsia="HY신명조" w:hAnsi="Times New Roman" w:cs="Times New Roman" w:hint="eastAsia"/>
        </w:rPr>
        <w:t xml:space="preserve">이 연구는 IPO 관련 연구에서 그 동안 </w:t>
      </w:r>
      <w:r w:rsidR="00EB505E" w:rsidRPr="00B825B8">
        <w:rPr>
          <w:rFonts w:ascii="HY신명조" w:eastAsia="HY신명조" w:hAnsi="Times New Roman" w:cs="Times New Roman" w:hint="eastAsia"/>
        </w:rPr>
        <w:t xml:space="preserve">주목받지 </w:t>
      </w:r>
      <w:r w:rsidRPr="00B825B8">
        <w:rPr>
          <w:rFonts w:ascii="HY신명조" w:eastAsia="HY신명조" w:hAnsi="Times New Roman" w:cs="Times New Roman" w:hint="eastAsia"/>
        </w:rPr>
        <w:t xml:space="preserve">않았던, 개인투자자의 </w:t>
      </w:r>
      <w:r w:rsidRPr="00B825B8">
        <w:rPr>
          <w:rFonts w:ascii="HY신명조" w:eastAsia="HY신명조" w:hAnsi="Times New Roman" w:cs="Times New Roman"/>
        </w:rPr>
        <w:t xml:space="preserve">IPO </w:t>
      </w:r>
      <w:r w:rsidRPr="00B825B8">
        <w:rPr>
          <w:rFonts w:ascii="HY신명조" w:eastAsia="HY신명조" w:hAnsi="Times New Roman" w:cs="Times New Roman" w:hint="eastAsia"/>
        </w:rPr>
        <w:t>주식</w:t>
      </w:r>
      <w:r w:rsidR="00EB505E" w:rsidRPr="00B825B8">
        <w:rPr>
          <w:rFonts w:ascii="HY신명조" w:eastAsia="HY신명조" w:hAnsi="Times New Roman" w:cs="Times New Roman" w:hint="eastAsia"/>
        </w:rPr>
        <w:t xml:space="preserve"> 투자시 제약조건들과</w:t>
      </w:r>
      <w:r w:rsidRPr="00B825B8">
        <w:rPr>
          <w:rFonts w:ascii="HY신명조" w:eastAsia="HY신명조" w:hAnsi="Times New Roman" w:cs="Times New Roman" w:hint="eastAsia"/>
        </w:rPr>
        <w:t xml:space="preserve"> 투자성과에 영향을 미치는 요인에 대한 이해를 넓히고자</w:t>
      </w:r>
      <w:r w:rsidR="004B7560" w:rsidRPr="00B825B8">
        <w:rPr>
          <w:rFonts w:ascii="HY신명조" w:eastAsia="HY신명조" w:hAnsi="Times New Roman" w:cs="Times New Roman" w:hint="eastAsia"/>
        </w:rPr>
        <w:t xml:space="preserve"> 하였다.</w:t>
      </w:r>
      <w:r w:rsidR="004B7560" w:rsidRPr="00B825B8">
        <w:rPr>
          <w:rFonts w:ascii="HY신명조" w:eastAsia="HY신명조" w:hAnsi="Times New Roman" w:cs="Times New Roman"/>
        </w:rPr>
        <w:t xml:space="preserve"> IPO 관련 문헌들에 기반하여 </w:t>
      </w:r>
      <w:r w:rsidR="004B7560" w:rsidRPr="00B825B8">
        <w:rPr>
          <w:rFonts w:ascii="HY신명조" w:eastAsia="HY신명조" w:hAnsi="Times New Roman" w:cs="Times New Roman" w:hint="eastAsia"/>
        </w:rPr>
        <w:t xml:space="preserve">개인투자자가 청약시점에 손쉽게 취득가능한 공개된 정보들을 </w:t>
      </w:r>
      <w:r w:rsidR="004B7560" w:rsidRPr="00B825B8">
        <w:rPr>
          <w:rFonts w:ascii="HY신명조" w:eastAsia="HY신명조" w:hAnsi="Times New Roman" w:cs="Times New Roman"/>
        </w:rPr>
        <w:t>5가지</w:t>
      </w:r>
      <w:r w:rsidR="004B7560" w:rsidRPr="00B825B8">
        <w:rPr>
          <w:rFonts w:ascii="HY신명조" w:eastAsia="HY신명조" w:hAnsi="Times New Roman" w:cs="Times New Roman" w:hint="eastAsia"/>
        </w:rPr>
        <w:t>(신호효과,</w:t>
      </w:r>
      <w:r w:rsidR="004B7560" w:rsidRPr="00B825B8">
        <w:rPr>
          <w:rFonts w:ascii="HY신명조" w:eastAsia="HY신명조" w:hAnsi="Times New Roman" w:cs="Times New Roman"/>
        </w:rPr>
        <w:t xml:space="preserve"> </w:t>
      </w:r>
      <w:r w:rsidR="004B7560" w:rsidRPr="00B825B8">
        <w:rPr>
          <w:rFonts w:ascii="HY신명조" w:eastAsia="HY신명조" w:hAnsi="Times New Roman" w:cs="Times New Roman" w:hint="eastAsia"/>
        </w:rPr>
        <w:t>시장상황,</w:t>
      </w:r>
      <w:r w:rsidR="004B7560" w:rsidRPr="00B825B8">
        <w:rPr>
          <w:rFonts w:ascii="HY신명조" w:eastAsia="HY신명조" w:hAnsi="Times New Roman" w:cs="Times New Roman"/>
        </w:rPr>
        <w:t xml:space="preserve"> </w:t>
      </w:r>
      <w:r w:rsidR="004B7560" w:rsidRPr="00B825B8">
        <w:rPr>
          <w:rFonts w:ascii="HY신명조" w:eastAsia="HY신명조" w:hAnsi="Times New Roman" w:cs="Times New Roman" w:hint="eastAsia"/>
        </w:rPr>
        <w:t>기업특성,</w:t>
      </w:r>
      <w:r w:rsidR="004B7560" w:rsidRPr="00B825B8">
        <w:rPr>
          <w:rFonts w:ascii="HY신명조" w:eastAsia="HY신명조" w:hAnsi="Times New Roman" w:cs="Times New Roman"/>
        </w:rPr>
        <w:t xml:space="preserve"> </w:t>
      </w:r>
      <w:r w:rsidR="004B7560" w:rsidRPr="00B825B8">
        <w:rPr>
          <w:rFonts w:ascii="HY신명조" w:eastAsia="HY신명조" w:hAnsi="Times New Roman" w:cs="Times New Roman" w:hint="eastAsia"/>
        </w:rPr>
        <w:t>수요·공급효과,</w:t>
      </w:r>
      <w:r w:rsidR="004B7560" w:rsidRPr="00B825B8">
        <w:rPr>
          <w:rFonts w:ascii="HY신명조" w:eastAsia="HY신명조" w:hAnsi="Times New Roman" w:cs="Times New Roman"/>
        </w:rPr>
        <w:t xml:space="preserve"> </w:t>
      </w:r>
      <w:r w:rsidR="004B7560" w:rsidRPr="00B825B8">
        <w:rPr>
          <w:rFonts w:ascii="HY신명조" w:eastAsia="HY신명조" w:hAnsi="Times New Roman" w:cs="Times New Roman" w:hint="eastAsia"/>
        </w:rPr>
        <w:t>공모특성)</w:t>
      </w:r>
      <w:r w:rsidR="004B7560" w:rsidRPr="00B825B8">
        <w:rPr>
          <w:rFonts w:ascii="HY신명조" w:eastAsia="HY신명조" w:hAnsi="Times New Roman" w:cs="Times New Roman"/>
        </w:rPr>
        <w:t xml:space="preserve"> 범주</w:t>
      </w:r>
      <w:r w:rsidR="004B7560" w:rsidRPr="00B825B8">
        <w:rPr>
          <w:rFonts w:ascii="HY신명조" w:eastAsia="HY신명조" w:hAnsi="Times New Roman" w:cs="Times New Roman" w:hint="eastAsia"/>
        </w:rPr>
        <w:t>로 구분하고 각 범주의 정보들이 수익금액에 미치는 영향을 분석하였다.</w:t>
      </w:r>
      <w:r w:rsidR="004B7560" w:rsidRPr="00B825B8">
        <w:rPr>
          <w:rFonts w:ascii="HY신명조" w:eastAsia="HY신명조" w:hAnsi="Times New Roman" w:cs="Times New Roman"/>
        </w:rPr>
        <w:t xml:space="preserve"> </w:t>
      </w:r>
      <w:r w:rsidRPr="00B825B8">
        <w:rPr>
          <w:rFonts w:ascii="HY신명조" w:eastAsia="HY신명조" w:hAnsi="Times New Roman" w:cs="Times New Roman" w:hint="eastAsia"/>
        </w:rPr>
        <w:t>200</w:t>
      </w:r>
      <w:r w:rsidRPr="00B825B8">
        <w:rPr>
          <w:rFonts w:ascii="HY신명조" w:eastAsia="HY신명조" w:hAnsi="Times New Roman" w:cs="Times New Roman"/>
        </w:rPr>
        <w:t>9</w:t>
      </w:r>
      <w:r w:rsidRPr="00B825B8">
        <w:rPr>
          <w:rFonts w:ascii="HY신명조" w:eastAsia="HY신명조" w:hAnsi="Times New Roman" w:cs="Times New Roman" w:hint="eastAsia"/>
        </w:rPr>
        <w:t>년 1월부터 201</w:t>
      </w:r>
      <w:r w:rsidRPr="00B825B8">
        <w:rPr>
          <w:rFonts w:ascii="HY신명조" w:eastAsia="HY신명조" w:hAnsi="Times New Roman" w:cs="Times New Roman"/>
        </w:rPr>
        <w:t>8</w:t>
      </w:r>
      <w:r w:rsidRPr="00B825B8">
        <w:rPr>
          <w:rFonts w:ascii="HY신명조" w:eastAsia="HY신명조" w:hAnsi="Times New Roman" w:cs="Times New Roman" w:hint="eastAsia"/>
        </w:rPr>
        <w:t xml:space="preserve">년 12월까지 10년 동안 유가증권시장과 코스닥시장에 신규로 상장한 </w:t>
      </w:r>
      <w:r w:rsidRPr="00B825B8">
        <w:rPr>
          <w:rFonts w:ascii="HY신명조" w:eastAsia="HY신명조" w:hAnsi="Times New Roman" w:cs="Times New Roman"/>
        </w:rPr>
        <w:t>570</w:t>
      </w:r>
      <w:r w:rsidRPr="00B825B8">
        <w:rPr>
          <w:rFonts w:ascii="HY신명조" w:eastAsia="HY신명조" w:hAnsi="Times New Roman" w:cs="Times New Roman" w:hint="eastAsia"/>
        </w:rPr>
        <w:t xml:space="preserve">개의 기업을 표본으로 하여 </w:t>
      </w:r>
      <w:r w:rsidR="004B7560" w:rsidRPr="00B825B8">
        <w:rPr>
          <w:rFonts w:ascii="HY신명조" w:eastAsia="HY신명조" w:hAnsi="Times New Roman" w:cs="Times New Roman" w:hint="eastAsia"/>
        </w:rPr>
        <w:t xml:space="preserve">연구가 </w:t>
      </w:r>
      <w:r w:rsidRPr="00B825B8">
        <w:rPr>
          <w:rFonts w:ascii="HY신명조" w:eastAsia="HY신명조" w:hAnsi="Times New Roman" w:cs="Times New Roman" w:hint="eastAsia"/>
        </w:rPr>
        <w:t xml:space="preserve">수행되었고 </w:t>
      </w:r>
      <w:r w:rsidRPr="00B825B8">
        <w:rPr>
          <w:rFonts w:ascii="HY신명조" w:eastAsia="HY신명조" w:cs="Times New Roman" w:hint="eastAsia"/>
        </w:rPr>
        <w:t xml:space="preserve">주요결과는 다음과 같다. </w:t>
      </w:r>
    </w:p>
    <w:p w:rsidR="00403B38" w:rsidRPr="00B825B8" w:rsidRDefault="00EB505E" w:rsidP="00EB505E">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hAnsi="Times New Roman" w:cs="Times New Roman" w:hint="eastAsia"/>
        </w:rPr>
        <w:t>먼저,</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개인투자자 청약경쟁률이 평균 460대 1에 달할 정도로 경쟁이 치열한 상황이다.  청약일로부터 청약증거금이 환불 되기까지는 대략 3일이 소요되는데,</w:t>
      </w:r>
      <w:r w:rsidRPr="00B825B8">
        <w:rPr>
          <w:rFonts w:ascii="HY신명조" w:eastAsia="HY신명조" w:hAnsi="Times New Roman" w:cs="Times New Roman"/>
        </w:rPr>
        <w:t xml:space="preserve"> </w:t>
      </w:r>
      <w:r w:rsidRPr="00B825B8">
        <w:rPr>
          <w:rFonts w:ascii="HY신명조" w:eastAsia="HY신명조" w:hAnsi="Times New Roman" w:cs="Times New Roman" w:hint="eastAsia"/>
        </w:rPr>
        <w:t xml:space="preserve">높은 청약경쟁률과 청약금액의 50%를 납입하게 하는 청약증거금제도로 인해, 개인투자자가 IPO시장에 참여하기 위해서는, 실투자를 원하는 금액의 수백배에 해당하는 금액을 일시적으로 조달하는 능력이 요구되고 있다. 1억원의 청약증거금을 조달 가능한 개인투자자를 가정했을 경우, </w:t>
      </w:r>
      <w:r w:rsidR="00F92A04" w:rsidRPr="00B825B8">
        <w:rPr>
          <w:rFonts w:ascii="HY신명조" w:eastAsia="HY신명조" w:hAnsi="Times New Roman" w:cs="Times New Roman" w:hint="eastAsia"/>
        </w:rPr>
        <w:t xml:space="preserve">제약조건 및 거래비용을 반영하여, </w:t>
      </w:r>
      <w:r w:rsidRPr="00B825B8">
        <w:rPr>
          <w:rFonts w:ascii="HY신명조" w:eastAsia="HY신명조" w:hAnsi="Times New Roman" w:cs="Times New Roman" w:hint="eastAsia"/>
        </w:rPr>
        <w:t xml:space="preserve">IPO </w:t>
      </w:r>
      <w:r w:rsidRPr="00B825B8">
        <w:rPr>
          <w:rFonts w:ascii="HY신명조" w:eastAsia="HY신명조" w:hAnsi="Times New Roman" w:cs="Times New Roman"/>
        </w:rPr>
        <w:t>1</w:t>
      </w:r>
      <w:r w:rsidRPr="00B825B8">
        <w:rPr>
          <w:rFonts w:ascii="HY신명조" w:eastAsia="HY신명조" w:hAnsi="Times New Roman" w:cs="Times New Roman" w:hint="eastAsia"/>
        </w:rPr>
        <w:t xml:space="preserve">건당 평균 8.7만원의 수익이 발생하고 있는데, 표본기간 동안 발생한 평균적인 상장 첫날 수익률 33.1%와는 대조를 이루고 있다. </w:t>
      </w:r>
      <w:r w:rsidRPr="00B825B8">
        <w:rPr>
          <w:rFonts w:ascii="HY신명조" w:eastAsia="HY신명조" w:hAnsi="Times New Roman" w:cs="Times New Roman" w:hint="eastAsia"/>
        </w:rPr>
        <w:lastRenderedPageBreak/>
        <w:t xml:space="preserve">개인투자자의 IPO 주식 투자에 대한 성과 측정시, 상장 첫날 수익률은 </w:t>
      </w:r>
      <w:r w:rsidR="00F92A04" w:rsidRPr="00B825B8">
        <w:rPr>
          <w:rFonts w:ascii="HY신명조" w:eastAsia="HY신명조" w:hAnsi="Times New Roman" w:cs="Times New Roman" w:hint="eastAsia"/>
        </w:rPr>
        <w:t>투자</w:t>
      </w:r>
      <w:r w:rsidRPr="00B825B8">
        <w:rPr>
          <w:rFonts w:ascii="HY신명조" w:eastAsia="HY신명조" w:hAnsi="Times New Roman" w:cs="Times New Roman" w:hint="eastAsia"/>
        </w:rPr>
        <w:t>성과를 과대평가할 가능성이 있</w:t>
      </w:r>
      <w:r w:rsidR="00F92A04" w:rsidRPr="00B825B8">
        <w:rPr>
          <w:rFonts w:ascii="HY신명조" w:eastAsia="HY신명조" w:hAnsi="Times New Roman" w:cs="Times New Roman" w:hint="eastAsia"/>
        </w:rPr>
        <w:t>음을 말해준다.</w:t>
      </w:r>
    </w:p>
    <w:p w:rsidR="000E72FD" w:rsidRPr="00B825B8" w:rsidRDefault="004B7560" w:rsidP="000E72FD">
      <w:pPr>
        <w:autoSpaceDE w:val="0"/>
        <w:autoSpaceDN w:val="0"/>
        <w:spacing w:before="0" w:beforeAutospacing="0" w:after="0" w:afterAutospacing="0"/>
        <w:ind w:firstLineChars="100" w:firstLine="200"/>
        <w:rPr>
          <w:rFonts w:ascii="HY신명조" w:eastAsia="HY신명조" w:hAnsi="Times New Roman" w:cs="Times New Roman"/>
        </w:rPr>
      </w:pPr>
      <w:r w:rsidRPr="00B825B8">
        <w:rPr>
          <w:rFonts w:ascii="HY신명조" w:eastAsia="HY신명조" w:cs="Times New Roman" w:hint="eastAsia"/>
        </w:rPr>
        <w:t>다음으로,</w:t>
      </w:r>
      <w:r w:rsidRPr="00B825B8">
        <w:rPr>
          <w:rFonts w:ascii="HY신명조" w:eastAsia="HY신명조" w:cs="Times New Roman"/>
        </w:rPr>
        <w:t xml:space="preserve"> </w:t>
      </w:r>
      <w:r w:rsidR="000E72FD" w:rsidRPr="00B825B8">
        <w:rPr>
          <w:rFonts w:ascii="HY신명조" w:eastAsia="HY신명조" w:cs="Times New Roman" w:hint="eastAsia"/>
        </w:rPr>
        <w:t>투자성과에 영향을 미치는 요인을 분석한 결과들이다.</w:t>
      </w:r>
      <w:r w:rsidR="000E72FD" w:rsidRPr="00B825B8">
        <w:rPr>
          <w:rFonts w:ascii="HY신명조" w:eastAsia="HY신명조" w:cs="Times New Roman"/>
        </w:rPr>
        <w:t xml:space="preserve"> </w:t>
      </w:r>
      <w:r w:rsidR="000E72FD" w:rsidRPr="00B825B8">
        <w:rPr>
          <w:rFonts w:ascii="HY신명조" w:eastAsia="HY신명조" w:hAnsi="Times New Roman" w:cs="Times New Roman" w:hint="eastAsia"/>
        </w:rPr>
        <w:t>첫째, 신호효과 변수 중 IPO 시점에서 발행된 우리사주</w:t>
      </w:r>
      <w:r w:rsidR="00157B62" w:rsidRPr="00B825B8">
        <w:rPr>
          <w:rFonts w:ascii="HY신명조" w:eastAsia="HY신명조" w:hAnsi="Times New Roman" w:cs="Times New Roman" w:hint="eastAsia"/>
        </w:rPr>
        <w:t xml:space="preserve"> </w:t>
      </w:r>
      <w:r w:rsidR="000E72FD" w:rsidRPr="00B825B8">
        <w:rPr>
          <w:rFonts w:ascii="HY신명조" w:eastAsia="HY신명조" w:hAnsi="Times New Roman" w:cs="Times New Roman" w:hint="eastAsia"/>
        </w:rPr>
        <w:t>지분율</w:t>
      </w:r>
      <w:r w:rsidR="00157B62" w:rsidRPr="00B825B8">
        <w:rPr>
          <w:rFonts w:ascii="HY신명조" w:eastAsia="HY신명조" w:hAnsi="Times New Roman" w:cs="Times New Roman" w:hint="eastAsia"/>
        </w:rPr>
        <w:t>이</w:t>
      </w:r>
      <w:r w:rsidR="000E72FD" w:rsidRPr="00B825B8">
        <w:rPr>
          <w:rFonts w:ascii="HY신명조" w:eastAsia="HY신명조" w:hAnsi="Times New Roman" w:cs="Times New Roman" w:hint="eastAsia"/>
        </w:rPr>
        <w:t xml:space="preserve"> 1% 증가할 때 </w:t>
      </w:r>
      <w:r w:rsidR="00157B62" w:rsidRPr="00B825B8">
        <w:rPr>
          <w:rFonts w:ascii="HY신명조" w:eastAsia="HY신명조" w:hAnsi="Times New Roman" w:cs="Times New Roman" w:hint="eastAsia"/>
        </w:rPr>
        <w:t xml:space="preserve">코스닥 </w:t>
      </w:r>
      <w:r w:rsidR="00157B62" w:rsidRPr="00B825B8">
        <w:rPr>
          <w:rFonts w:ascii="HY신명조" w:eastAsia="HY신명조" w:hAnsi="Times New Roman" w:cs="Times New Roman"/>
        </w:rPr>
        <w:t>IPO 1</w:t>
      </w:r>
      <w:r w:rsidR="00157B62" w:rsidRPr="00B825B8">
        <w:rPr>
          <w:rFonts w:ascii="HY신명조" w:eastAsia="HY신명조" w:hAnsi="Times New Roman" w:cs="Times New Roman" w:hint="eastAsia"/>
        </w:rPr>
        <w:t xml:space="preserve">건당 </w:t>
      </w:r>
      <w:r w:rsidR="000E72FD" w:rsidRPr="00B825B8">
        <w:rPr>
          <w:rFonts w:ascii="HY신명조" w:eastAsia="HY신명조" w:hAnsi="Times New Roman" w:cs="Times New Roman" w:hint="eastAsia"/>
        </w:rPr>
        <w:t>수익금액이 1.7만원 증가하</w:t>
      </w:r>
      <w:r w:rsidR="00157B62" w:rsidRPr="00B825B8">
        <w:rPr>
          <w:rFonts w:ascii="HY신명조" w:eastAsia="HY신명조" w:hAnsi="Times New Roman" w:cs="Times New Roman" w:hint="eastAsia"/>
        </w:rPr>
        <w:t>였다.</w:t>
      </w:r>
      <w:r w:rsidR="00157B62" w:rsidRPr="00B825B8">
        <w:rPr>
          <w:rFonts w:ascii="HY신명조" w:eastAsia="HY신명조" w:hAnsi="Times New Roman" w:cs="Times New Roman"/>
        </w:rPr>
        <w:t xml:space="preserve"> </w:t>
      </w:r>
      <w:r w:rsidR="000E72FD" w:rsidRPr="00B825B8">
        <w:rPr>
          <w:rFonts w:ascii="HY신명조" w:eastAsia="HY신명조" w:hAnsi="Times New Roman" w:cs="Times New Roman" w:hint="eastAsia"/>
        </w:rPr>
        <w:t>우리사주를 자율적으로 배정하는 코스닥 IPO</w:t>
      </w:r>
      <w:r w:rsidR="00157B62" w:rsidRPr="00B825B8">
        <w:rPr>
          <w:rFonts w:ascii="HY신명조" w:eastAsia="HY신명조" w:hAnsi="Times New Roman" w:cs="Times New Roman" w:hint="eastAsia"/>
        </w:rPr>
        <w:t xml:space="preserve">의 </w:t>
      </w:r>
      <w:r w:rsidR="000E72FD" w:rsidRPr="00B825B8">
        <w:rPr>
          <w:rFonts w:ascii="HY신명조" w:eastAsia="HY신명조" w:hAnsi="Times New Roman" w:cs="Times New Roman" w:hint="eastAsia"/>
        </w:rPr>
        <w:t>경우 우리사주 발행물량이 많다는 것은 투자자들이 참고해야 할 긍정적인 신호라는 것을 시사한다.  기관투자자의 미매도확약비율은 1% 증가시 수익금액이 5천원 가량 증가하였는데, 통계적 유의성이 매우 강하게 관찰된다. 개인투자자는 기관투자자의 행동(미매도확약)을 통해 IPO 기업의 질(quality)에 대한 유용한 정보를 유추할 수 있음을 말해준다. 둘째, 시장상황 변수 중 최근 3개월간의 IPO 건수는 수익금액을 유의하게 증가(1건 증가시 5천원 증가)시키고, 있는데, IPO 건수가 많은 핫마켓(hot market) 상황에서 투자성과가 개선됨을 말해준다. 시장지수 수익률도 유의하였는데, 청약일 직전 1개월간 코스닥지수 수익률이 1% 추가적으로 상승할 경우 전체표본에서 수익금액이 4천원 증가하였다. IPO 당시 차입이자율이 1% 높아지면 수익금액은</w:t>
      </w:r>
      <w:r w:rsidR="00227E77" w:rsidRPr="00B825B8">
        <w:rPr>
          <w:rFonts w:ascii="HY신명조" w:eastAsia="HY신명조" w:hAnsi="Times New Roman" w:cs="Times New Roman" w:hint="eastAsia"/>
        </w:rPr>
        <w:t xml:space="preserve"> 11.2</w:t>
      </w:r>
      <w:r w:rsidR="000E72FD" w:rsidRPr="00B825B8">
        <w:rPr>
          <w:rFonts w:ascii="HY신명조" w:eastAsia="HY신명조" w:hAnsi="Times New Roman" w:cs="Times New Roman" w:hint="eastAsia"/>
        </w:rPr>
        <w:t>만원 하락하였는데, 개인투자자의 투자성과에 이자율이 매우 중요한 요인임을 말해준다. 셋째, 기업특성 변수 중에서는 벤처캐피탈로부터의 투자 유치 여부만 유의한 것으로 나타났다. 투자를 유치한 기업인 경우 6.</w:t>
      </w:r>
      <w:r w:rsidR="00227E77" w:rsidRPr="00B825B8">
        <w:rPr>
          <w:rFonts w:ascii="HY신명조" w:eastAsia="HY신명조" w:hAnsi="Times New Roman" w:cs="Times New Roman"/>
        </w:rPr>
        <w:t>2</w:t>
      </w:r>
      <w:r w:rsidR="000E72FD" w:rsidRPr="00B825B8">
        <w:rPr>
          <w:rFonts w:ascii="HY신명조" w:eastAsia="HY신명조" w:hAnsi="Times New Roman" w:cs="Times New Roman" w:hint="eastAsia"/>
        </w:rPr>
        <w:t>만원 정도 수익금액이 감소하였는데, 기존주주인 벤처캐피탈은 상장 첫날의 과도한 수익률로 인해, 새로운 주주에게 부가 이전되는 것을 방지하는 방향으로 공모가 책정에 영향력을 행사하고 있음을 시사한다. 넷째, 수요</w:t>
      </w:r>
      <w:r w:rsidR="000E72FD" w:rsidRPr="00B825B8">
        <w:rPr>
          <w:rFonts w:ascii="HY신명조" w:eastAsia="HY신명조" w:cs="Times New Roman" w:hint="eastAsia"/>
        </w:rPr>
        <w:t>·</w:t>
      </w:r>
      <w:r w:rsidR="000E72FD" w:rsidRPr="00B825B8">
        <w:rPr>
          <w:rFonts w:ascii="HY신명조" w:eastAsia="HY신명조" w:hAnsi="Times New Roman" w:cs="Times New Roman" w:hint="eastAsia"/>
        </w:rPr>
        <w:t xml:space="preserve">공급효과 변수 중 개인투자자 청약경쟁률이 수익금액에 음의 영향(경쟁률 1 상승시 수익금액 98원 감소)을 주는 것으로 나타났다. 청약경쟁률이 높을수록 초과수요로 인해 상장 첫날 수익률에 양의 영향을 미침에도 불구하고, 지나친 경쟁으로 인해 배정받을 수 있는 주식수가 감소하고, 상대적으로 많은 청약증거금에 대한 이자비용을 부담하기 때문인 것으로 풀이된다. 반대로, 기관투자자의 수요예측 경쟁률은 수익금액에 유의한 양의 영향(경쟁률 1 상승시 수익금액 </w:t>
      </w:r>
      <w:r w:rsidR="00227E77" w:rsidRPr="00B825B8">
        <w:rPr>
          <w:rFonts w:ascii="HY신명조" w:eastAsia="HY신명조" w:hAnsi="Times New Roman" w:cs="Times New Roman"/>
        </w:rPr>
        <w:t>301</w:t>
      </w:r>
      <w:r w:rsidR="000E72FD" w:rsidRPr="00B825B8">
        <w:rPr>
          <w:rFonts w:ascii="HY신명조" w:eastAsia="HY신명조" w:hAnsi="Times New Roman" w:cs="Times New Roman" w:hint="eastAsia"/>
        </w:rPr>
        <w:t xml:space="preserve">원 증가)을 주고 있다. 다섯째, 공모특성 변수 중에서 공모규모가 코스닥 표본에서 수익금액에 음의 영향을 주었으나 통계적 유의성은 약한 편이다. </w:t>
      </w:r>
    </w:p>
    <w:p w:rsidR="00CD3BD8" w:rsidRPr="00B825B8" w:rsidRDefault="00614B03" w:rsidP="00614B03">
      <w:pPr>
        <w:autoSpaceDE w:val="0"/>
        <w:autoSpaceDN w:val="0"/>
        <w:spacing w:before="0" w:beforeAutospacing="0" w:after="0" w:afterAutospacing="0"/>
        <w:ind w:firstLineChars="100" w:firstLine="200"/>
        <w:rPr>
          <w:rFonts w:ascii="HY신명조" w:eastAsia="HY신명조" w:cs="Times New Roman"/>
        </w:rPr>
      </w:pPr>
      <w:r w:rsidRPr="00B825B8">
        <w:rPr>
          <w:rFonts w:ascii="HY신명조" w:eastAsia="HY신명조" w:cs="Times New Roman" w:hint="eastAsia"/>
        </w:rPr>
        <w:t xml:space="preserve">이 연구는 </w:t>
      </w:r>
      <w:r w:rsidR="00CD3BD8" w:rsidRPr="00B825B8">
        <w:rPr>
          <w:rFonts w:ascii="HY신명조" w:eastAsia="HY신명조" w:cs="Times New Roman" w:hint="eastAsia"/>
        </w:rPr>
        <w:t>저평가(</w:t>
      </w:r>
      <w:r w:rsidR="00CD3BD8" w:rsidRPr="00B825B8">
        <w:rPr>
          <w:rFonts w:ascii="HY신명조" w:eastAsia="HY신명조" w:cs="Times New Roman"/>
        </w:rPr>
        <w:t>underpricing)</w:t>
      </w:r>
      <w:r w:rsidR="00CD3BD8" w:rsidRPr="00B825B8">
        <w:rPr>
          <w:rFonts w:ascii="HY신명조" w:eastAsia="HY신명조" w:cs="Times New Roman" w:hint="eastAsia"/>
        </w:rPr>
        <w:t>의 원인을 규명하는데 초점을 맞춘</w:t>
      </w:r>
      <w:r w:rsidRPr="00B825B8">
        <w:rPr>
          <w:rFonts w:ascii="HY신명조" w:eastAsia="HY신명조" w:cs="Times New Roman" w:hint="eastAsia"/>
        </w:rPr>
        <w:t xml:space="preserve"> </w:t>
      </w:r>
      <w:r w:rsidRPr="00B825B8">
        <w:rPr>
          <w:rFonts w:ascii="HY신명조" w:eastAsia="HY신명조" w:cs="Times New Roman"/>
        </w:rPr>
        <w:t xml:space="preserve">IPO </w:t>
      </w:r>
      <w:r w:rsidRPr="00B825B8">
        <w:rPr>
          <w:rFonts w:ascii="HY신명조" w:eastAsia="HY신명조" w:cs="Times New Roman" w:hint="eastAsia"/>
        </w:rPr>
        <w:t>관련</w:t>
      </w:r>
      <w:r w:rsidR="00CD3BD8" w:rsidRPr="00B825B8">
        <w:rPr>
          <w:rFonts w:ascii="HY신명조" w:eastAsia="HY신명조" w:cs="Times New Roman" w:hint="eastAsia"/>
        </w:rPr>
        <w:t xml:space="preserve"> </w:t>
      </w:r>
      <w:r w:rsidRPr="00B825B8">
        <w:rPr>
          <w:rFonts w:ascii="HY신명조" w:eastAsia="HY신명조" w:cs="Times New Roman" w:hint="eastAsia"/>
        </w:rPr>
        <w:t>연구</w:t>
      </w:r>
      <w:r w:rsidR="00CD3BD8" w:rsidRPr="00B825B8">
        <w:rPr>
          <w:rFonts w:ascii="HY신명조" w:eastAsia="HY신명조" w:cs="Times New Roman" w:hint="eastAsia"/>
        </w:rPr>
        <w:t>들과 달리,</w:t>
      </w:r>
      <w:r w:rsidR="00CD3BD8" w:rsidRPr="00B825B8">
        <w:rPr>
          <w:rFonts w:ascii="HY신명조" w:eastAsia="HY신명조" w:cs="Times New Roman"/>
        </w:rPr>
        <w:t xml:space="preserve"> </w:t>
      </w:r>
      <w:r w:rsidR="00DE4898" w:rsidRPr="00B825B8">
        <w:rPr>
          <w:rFonts w:ascii="HY신명조" w:eastAsia="HY신명조" w:cs="Times New Roman"/>
        </w:rPr>
        <w:t>IPO</w:t>
      </w:r>
      <w:r w:rsidR="00DE4898" w:rsidRPr="00B825B8">
        <w:rPr>
          <w:rFonts w:ascii="HY신명조" w:eastAsia="HY신명조" w:cs="Times New Roman" w:hint="eastAsia"/>
        </w:rPr>
        <w:t xml:space="preserve">관련 시장제도 하에서 제약조건 및 거래비용을 현실적으로 반영하여, </w:t>
      </w:r>
      <w:r w:rsidR="00CD3BD8" w:rsidRPr="00B825B8">
        <w:rPr>
          <w:rFonts w:ascii="HY신명조" w:eastAsia="HY신명조" w:cs="Times New Roman" w:hint="eastAsia"/>
        </w:rPr>
        <w:t xml:space="preserve">개인 투자자가 </w:t>
      </w:r>
      <w:r w:rsidR="00DE4898" w:rsidRPr="00B825B8">
        <w:rPr>
          <w:rFonts w:ascii="HY신명조" w:eastAsia="HY신명조" w:cs="Times New Roman" w:hint="eastAsia"/>
        </w:rPr>
        <w:t xml:space="preserve">전반적인 저평가 상황에서 </w:t>
      </w:r>
      <w:r w:rsidR="00CD3BD8" w:rsidRPr="00B825B8">
        <w:rPr>
          <w:rFonts w:ascii="HY신명조" w:eastAsia="HY신명조" w:cs="Times New Roman" w:hint="eastAsia"/>
        </w:rPr>
        <w:t>어느 정도의 수익을 거둘 수 있는지,</w:t>
      </w:r>
      <w:r w:rsidR="00CD3BD8" w:rsidRPr="00B825B8">
        <w:rPr>
          <w:rFonts w:ascii="HY신명조" w:eastAsia="HY신명조" w:cs="Times New Roman"/>
        </w:rPr>
        <w:t xml:space="preserve"> </w:t>
      </w:r>
      <w:r w:rsidR="00CD3BD8" w:rsidRPr="00B825B8">
        <w:rPr>
          <w:rFonts w:ascii="HY신명조" w:eastAsia="HY신명조" w:cs="Times New Roman" w:hint="eastAsia"/>
        </w:rPr>
        <w:t xml:space="preserve">투자성과에 영향을 미치는 요인이 무엇인지 분석하였다는 점에서 </w:t>
      </w:r>
      <w:r w:rsidRPr="00B825B8">
        <w:rPr>
          <w:rFonts w:ascii="HY신명조" w:eastAsia="HY신명조" w:cs="Times New Roman" w:hint="eastAsia"/>
        </w:rPr>
        <w:t>학문적인 공헌이 있</w:t>
      </w:r>
      <w:r w:rsidR="00DE4898" w:rsidRPr="00B825B8">
        <w:rPr>
          <w:rFonts w:ascii="HY신명조" w:eastAsia="HY신명조" w:cs="Times New Roman" w:hint="eastAsia"/>
        </w:rPr>
        <w:t>다.</w:t>
      </w:r>
      <w:r w:rsidR="00DE4898" w:rsidRPr="00B825B8">
        <w:rPr>
          <w:rFonts w:ascii="HY신명조" w:eastAsia="HY신명조" w:cs="Times New Roman"/>
        </w:rPr>
        <w:t xml:space="preserve"> </w:t>
      </w:r>
      <w:r w:rsidR="00DE4898" w:rsidRPr="00B825B8">
        <w:rPr>
          <w:rFonts w:ascii="HY신명조" w:eastAsia="HY신명조" w:cs="Times New Roman" w:hint="eastAsia"/>
        </w:rPr>
        <w:t>실무적으로는,</w:t>
      </w:r>
      <w:r w:rsidR="00DE4898" w:rsidRPr="00B825B8">
        <w:rPr>
          <w:rFonts w:ascii="HY신명조" w:eastAsia="HY신명조" w:cs="Times New Roman"/>
        </w:rPr>
        <w:t xml:space="preserve"> </w:t>
      </w:r>
      <w:r w:rsidRPr="00B825B8">
        <w:rPr>
          <w:rFonts w:ascii="HY신명조" w:eastAsia="HY신명조" w:cs="Times New Roman"/>
        </w:rPr>
        <w:lastRenderedPageBreak/>
        <w:t xml:space="preserve">IPO </w:t>
      </w:r>
      <w:r w:rsidRPr="00B825B8">
        <w:rPr>
          <w:rFonts w:ascii="HY신명조" w:eastAsia="HY신명조" w:cs="Times New Roman" w:hint="eastAsia"/>
        </w:rPr>
        <w:t>주식에 투자하는 투자자들</w:t>
      </w:r>
      <w:r w:rsidR="00CD3BD8" w:rsidRPr="00B825B8">
        <w:rPr>
          <w:rFonts w:ascii="HY신명조" w:eastAsia="HY신명조" w:cs="Times New Roman" w:hint="eastAsia"/>
        </w:rPr>
        <w:t xml:space="preserve">에게 손쉽게 취득 가능하면서 정보적 가치가 높은 </w:t>
      </w:r>
      <w:r w:rsidRPr="00B825B8">
        <w:rPr>
          <w:rFonts w:ascii="HY신명조" w:eastAsia="HY신명조" w:cs="Times New Roman" w:hint="eastAsia"/>
        </w:rPr>
        <w:t xml:space="preserve">유용한 </w:t>
      </w:r>
      <w:r w:rsidR="00CD3BD8" w:rsidRPr="00B825B8">
        <w:rPr>
          <w:rFonts w:ascii="HY신명조" w:eastAsia="HY신명조" w:cs="Times New Roman" w:hint="eastAsia"/>
        </w:rPr>
        <w:t xml:space="preserve">변수들을 </w:t>
      </w:r>
      <w:r w:rsidRPr="00B825B8">
        <w:rPr>
          <w:rFonts w:ascii="HY신명조" w:eastAsia="HY신명조" w:cs="Times New Roman" w:hint="eastAsia"/>
        </w:rPr>
        <w:t>제시한다는 점에서 시사점이 있다.</w:t>
      </w:r>
      <w:r w:rsidR="00DE4898" w:rsidRPr="00B825B8">
        <w:rPr>
          <w:rFonts w:ascii="HY신명조" w:eastAsia="HY신명조" w:cs="Times New Roman"/>
        </w:rPr>
        <w:t xml:space="preserve"> </w:t>
      </w:r>
      <w:r w:rsidRPr="00B825B8">
        <w:rPr>
          <w:rFonts w:ascii="HY신명조" w:eastAsia="HY신명조" w:cs="Times New Roman"/>
        </w:rPr>
        <w:t xml:space="preserve"> </w:t>
      </w:r>
    </w:p>
    <w:p w:rsidR="00395E12" w:rsidRPr="00B825B8" w:rsidRDefault="00395E12" w:rsidP="00614B03">
      <w:pPr>
        <w:autoSpaceDE w:val="0"/>
        <w:autoSpaceDN w:val="0"/>
        <w:spacing w:before="0" w:beforeAutospacing="0" w:after="0" w:afterAutospacing="0"/>
        <w:ind w:firstLineChars="100" w:firstLine="320"/>
        <w:rPr>
          <w:rFonts w:ascii="HY신명조" w:eastAsia="HY신명조" w:cs="Times New Roman"/>
          <w:sz w:val="32"/>
          <w:szCs w:val="32"/>
        </w:rPr>
      </w:pPr>
      <w:r w:rsidRPr="00B825B8">
        <w:rPr>
          <w:rFonts w:ascii="HY신명조" w:eastAsia="HY신명조" w:cs="Times New Roman"/>
          <w:sz w:val="32"/>
          <w:szCs w:val="32"/>
        </w:rPr>
        <w:br w:type="page"/>
      </w:r>
    </w:p>
    <w:p w:rsidR="00E23150" w:rsidRPr="00B825B8" w:rsidRDefault="00E23150" w:rsidP="007C0712">
      <w:pPr>
        <w:spacing w:before="0" w:beforeAutospacing="0" w:after="0" w:afterAutospacing="0" w:line="420" w:lineRule="auto"/>
        <w:jc w:val="center"/>
        <w:rPr>
          <w:rFonts w:ascii="HY신명조" w:eastAsia="HY신명조" w:hAnsi="Times New Roman" w:cs="Times New Roman"/>
          <w:sz w:val="32"/>
          <w:szCs w:val="32"/>
        </w:rPr>
      </w:pPr>
      <w:r w:rsidRPr="00B825B8">
        <w:rPr>
          <w:rFonts w:ascii="HY신명조" w:eastAsia="HY신명조" w:cs="Times New Roman" w:hint="eastAsia"/>
          <w:sz w:val="32"/>
          <w:szCs w:val="32"/>
        </w:rPr>
        <w:lastRenderedPageBreak/>
        <w:t>참</w:t>
      </w:r>
      <w:r w:rsidRPr="00B825B8">
        <w:rPr>
          <w:rFonts w:ascii="HY신명조" w:eastAsia="HY신명조" w:hAnsi="Times New Roman" w:cs="Times New Roman" w:hint="eastAsia"/>
          <w:sz w:val="32"/>
          <w:szCs w:val="32"/>
        </w:rPr>
        <w:t xml:space="preserve"> </w:t>
      </w:r>
      <w:r w:rsidRPr="00B825B8">
        <w:rPr>
          <w:rFonts w:ascii="HY신명조" w:eastAsia="HY신명조" w:cs="Times New Roman" w:hint="eastAsia"/>
          <w:sz w:val="32"/>
          <w:szCs w:val="32"/>
        </w:rPr>
        <w:t>고</w:t>
      </w:r>
      <w:r w:rsidRPr="00B825B8">
        <w:rPr>
          <w:rFonts w:ascii="HY신명조" w:eastAsia="HY신명조" w:hAnsi="Times New Roman" w:cs="Times New Roman" w:hint="eastAsia"/>
          <w:sz w:val="32"/>
          <w:szCs w:val="32"/>
        </w:rPr>
        <w:t xml:space="preserve"> </w:t>
      </w:r>
      <w:r w:rsidRPr="00B825B8">
        <w:rPr>
          <w:rFonts w:ascii="HY신명조" w:eastAsia="HY신명조" w:cs="Times New Roman" w:hint="eastAsia"/>
          <w:sz w:val="32"/>
          <w:szCs w:val="32"/>
        </w:rPr>
        <w:t>문</w:t>
      </w:r>
      <w:r w:rsidRPr="00B825B8">
        <w:rPr>
          <w:rFonts w:ascii="HY신명조" w:eastAsia="HY신명조" w:hAnsi="Times New Roman" w:cs="Times New Roman" w:hint="eastAsia"/>
          <w:sz w:val="32"/>
          <w:szCs w:val="32"/>
        </w:rPr>
        <w:t xml:space="preserve"> </w:t>
      </w:r>
      <w:r w:rsidRPr="00B825B8">
        <w:rPr>
          <w:rFonts w:ascii="HY신명조" w:eastAsia="HY신명조" w:cs="Times New Roman" w:hint="eastAsia"/>
          <w:sz w:val="32"/>
          <w:szCs w:val="32"/>
        </w:rPr>
        <w:t>헌</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반주일, </w:t>
      </w:r>
      <w:r w:rsidRPr="00B825B8">
        <w:rPr>
          <w:rFonts w:ascii="HY신명조" w:eastAsia="HY신명조" w:hAnsi="Times New Roman" w:cs="Times New Roman"/>
          <w:kern w:val="0"/>
        </w:rPr>
        <w:t>“</w:t>
      </w:r>
      <w:r w:rsidRPr="00B825B8">
        <w:rPr>
          <w:rFonts w:ascii="HY신명조" w:eastAsia="HY신명조" w:hAnsi="Times New Roman" w:cs="Times New Roman"/>
          <w:kern w:val="0"/>
        </w:rPr>
        <w:t>기업공개시장에서 시장조성제도가 저평가현상과 금융소비자의 청약 수익성에 미치는 영향</w:t>
      </w:r>
      <w:r w:rsidRPr="00B825B8">
        <w:rPr>
          <w:rFonts w:ascii="HY신명조" w:eastAsia="HY신명조" w:hAnsi="Times New Roman" w:cs="Times New Roman"/>
          <w:kern w:val="0"/>
        </w:rPr>
        <w:t>”</w:t>
      </w:r>
      <w:r w:rsidRPr="00B825B8">
        <w:rPr>
          <w:rFonts w:ascii="HY신명조" w:eastAsia="HY신명조" w:hAnsi="Times New Roman" w:cs="Times New Roman"/>
          <w:kern w:val="0"/>
        </w:rPr>
        <w:t>, 소비자문제연구</w:t>
      </w:r>
      <w:r w:rsidR="00E656FA" w:rsidRPr="00B825B8">
        <w:rPr>
          <w:rFonts w:ascii="HY신명조" w:eastAsia="HY신명조" w:hAnsi="Times New Roman" w:cs="Times New Roman" w:hint="eastAsia"/>
          <w:kern w:val="0"/>
        </w:rPr>
        <w:t>,</w:t>
      </w:r>
      <w:r w:rsidRPr="00B825B8">
        <w:rPr>
          <w:rFonts w:ascii="HY신명조" w:eastAsia="HY신명조" w:hAnsi="Times New Roman" w:cs="Times New Roman"/>
          <w:kern w:val="0"/>
        </w:rPr>
        <w:t xml:space="preserve"> </w:t>
      </w:r>
      <w:r w:rsidR="00E656FA" w:rsidRPr="00B825B8">
        <w:rPr>
          <w:rFonts w:ascii="HY신명조" w:eastAsia="HY신명조" w:hAnsi="Times New Roman" w:cs="Times New Roman" w:hint="eastAsia"/>
          <w:kern w:val="0"/>
        </w:rPr>
        <w:t>제</w:t>
      </w:r>
      <w:r w:rsidRPr="00B825B8">
        <w:rPr>
          <w:rFonts w:ascii="HY신명조" w:eastAsia="HY신명조" w:hAnsi="Times New Roman" w:cs="Times New Roman"/>
          <w:kern w:val="0"/>
        </w:rPr>
        <w:t>45</w:t>
      </w:r>
      <w:r w:rsidR="00E656FA" w:rsidRPr="00B825B8">
        <w:rPr>
          <w:rFonts w:ascii="HY신명조" w:eastAsia="HY신명조" w:hAnsi="Times New Roman" w:cs="Times New Roman" w:hint="eastAsia"/>
          <w:kern w:val="0"/>
        </w:rPr>
        <w:t>권 제3호</w:t>
      </w:r>
      <w:r w:rsidRPr="00B825B8">
        <w:rPr>
          <w:rFonts w:ascii="HY신명조" w:eastAsia="HY신명조" w:hAnsi="Times New Roman" w:cs="Times New Roman"/>
          <w:kern w:val="0"/>
        </w:rPr>
        <w:t xml:space="preserve">, </w:t>
      </w:r>
      <w:r w:rsidR="00E656FA" w:rsidRPr="00B825B8">
        <w:rPr>
          <w:rFonts w:ascii="HY신명조" w:eastAsia="HY신명조" w:hAnsi="Times New Roman" w:cs="Times New Roman"/>
          <w:kern w:val="0"/>
        </w:rPr>
        <w:t xml:space="preserve">2014, </w:t>
      </w:r>
      <w:r w:rsidRPr="00B825B8">
        <w:rPr>
          <w:rFonts w:ascii="HY신명조" w:eastAsia="HY신명조" w:hAnsi="Times New Roman" w:cs="Times New Roman"/>
          <w:kern w:val="0"/>
        </w:rPr>
        <w:t>113-130.</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반주일, 최원용, </w:t>
      </w:r>
      <w:r w:rsidRPr="00B825B8">
        <w:rPr>
          <w:rFonts w:ascii="HY신명조" w:eastAsia="HY신명조" w:hAnsi="Times New Roman" w:cs="Times New Roman"/>
          <w:kern w:val="0"/>
        </w:rPr>
        <w:t>“</w:t>
      </w:r>
      <w:r w:rsidRPr="00B825B8">
        <w:rPr>
          <w:rFonts w:ascii="HY신명조" w:eastAsia="HY신명조" w:hAnsi="Times New Roman" w:cs="Times New Roman"/>
          <w:kern w:val="0"/>
        </w:rPr>
        <w:t>우리사주가 IPO 주식의 저평가 정도 및 상장 후 투자성과에 미치는 영향</w:t>
      </w:r>
      <w:r w:rsidRPr="00B825B8">
        <w:rPr>
          <w:rFonts w:ascii="HY신명조" w:eastAsia="HY신명조" w:hAnsi="Times New Roman" w:cs="Times New Roman"/>
          <w:kern w:val="0"/>
        </w:rPr>
        <w:t>”</w:t>
      </w:r>
      <w:r w:rsidRPr="00B825B8">
        <w:rPr>
          <w:rFonts w:ascii="HY신명조" w:eastAsia="HY신명조" w:hAnsi="Times New Roman" w:cs="Times New Roman"/>
          <w:kern w:val="0"/>
        </w:rPr>
        <w:t>, 재무관리연구</w:t>
      </w:r>
      <w:r w:rsidRPr="00B825B8">
        <w:rPr>
          <w:rFonts w:ascii="HY신명조" w:eastAsia="HY신명조" w:hAnsi="Times New Roman" w:cs="Times New Roman" w:hint="eastAsia"/>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hint="eastAsia"/>
          <w:kern w:val="0"/>
        </w:rPr>
        <w:t>제</w:t>
      </w:r>
      <w:r w:rsidRPr="00B825B8">
        <w:rPr>
          <w:rFonts w:ascii="HY신명조" w:eastAsia="HY신명조" w:hAnsi="Times New Roman" w:cs="Times New Roman"/>
          <w:kern w:val="0"/>
        </w:rPr>
        <w:t>35</w:t>
      </w:r>
      <w:r w:rsidRPr="00B825B8">
        <w:rPr>
          <w:rFonts w:ascii="HY신명조" w:eastAsia="HY신명조" w:hAnsi="Times New Roman" w:cs="Times New Roman" w:hint="eastAsia"/>
          <w:kern w:val="0"/>
        </w:rPr>
        <w:t>권 제</w:t>
      </w:r>
      <w:r w:rsidRPr="00B825B8">
        <w:rPr>
          <w:rFonts w:ascii="HY신명조" w:eastAsia="HY신명조" w:hAnsi="Times New Roman" w:cs="Times New Roman"/>
          <w:kern w:val="0"/>
        </w:rPr>
        <w:t>4</w:t>
      </w:r>
      <w:r w:rsidRPr="00B825B8">
        <w:rPr>
          <w:rFonts w:ascii="HY신명조" w:eastAsia="HY신명조" w:hAnsi="Times New Roman" w:cs="Times New Roman" w:hint="eastAsia"/>
          <w:kern w:val="0"/>
        </w:rPr>
        <w:t>호</w:t>
      </w:r>
      <w:r w:rsidRPr="00B825B8">
        <w:rPr>
          <w:rFonts w:ascii="HY신명조" w:eastAsia="HY신명조" w:hAnsi="Times New Roman" w:cs="Times New Roman"/>
          <w:kern w:val="0"/>
        </w:rPr>
        <w:t>, 2018, 441-472.</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송치승, 이영주, </w:t>
      </w:r>
      <w:r w:rsidRPr="00B825B8">
        <w:rPr>
          <w:rFonts w:ascii="HY신명조" w:eastAsia="HY신명조" w:hAnsi="Times New Roman" w:cs="Times New Roman"/>
          <w:kern w:val="0"/>
        </w:rPr>
        <w:t>“</w:t>
      </w:r>
      <w:r w:rsidRPr="00B825B8">
        <w:rPr>
          <w:rFonts w:ascii="HY신명조" w:eastAsia="HY신명조" w:hAnsi="Times New Roman" w:cs="Times New Roman"/>
          <w:kern w:val="0"/>
        </w:rPr>
        <w:t>코스닥시장에서 신규 공모기업에 대한 벤처캐피탈의 인증효과</w:t>
      </w:r>
      <w:r w:rsidRPr="00B825B8">
        <w:rPr>
          <w:rFonts w:ascii="HY신명조" w:eastAsia="HY신명조" w:hAnsi="Times New Roman" w:cs="Times New Roman"/>
          <w:kern w:val="0"/>
        </w:rPr>
        <w:t>”</w:t>
      </w:r>
      <w:r w:rsidRPr="00B825B8">
        <w:rPr>
          <w:rFonts w:ascii="HY신명조" w:eastAsia="HY신명조" w:hAnsi="Times New Roman" w:cs="Times New Roman"/>
          <w:kern w:val="0"/>
        </w:rPr>
        <w:t>, 재무관리연구</w:t>
      </w:r>
      <w:r w:rsidRPr="00B825B8">
        <w:rPr>
          <w:rFonts w:ascii="HY신명조" w:eastAsia="HY신명조" w:hAnsi="Times New Roman" w:cs="Times New Roman" w:hint="eastAsia"/>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hint="eastAsia"/>
          <w:kern w:val="0"/>
        </w:rPr>
        <w:t>제</w:t>
      </w:r>
      <w:r w:rsidRPr="00B825B8">
        <w:rPr>
          <w:rFonts w:ascii="HY신명조" w:eastAsia="HY신명조" w:hAnsi="Times New Roman" w:cs="Times New Roman"/>
          <w:kern w:val="0"/>
        </w:rPr>
        <w:t>35</w:t>
      </w:r>
      <w:r w:rsidRPr="00B825B8">
        <w:rPr>
          <w:rFonts w:ascii="HY신명조" w:eastAsia="HY신명조" w:hAnsi="Times New Roman" w:cs="Times New Roman" w:hint="eastAsia"/>
          <w:kern w:val="0"/>
        </w:rPr>
        <w:t>권 제1호</w:t>
      </w:r>
      <w:r w:rsidRPr="00B825B8">
        <w:rPr>
          <w:rFonts w:ascii="HY신명조" w:eastAsia="HY신명조" w:hAnsi="Times New Roman" w:cs="Times New Roman"/>
          <w:kern w:val="0"/>
        </w:rPr>
        <w:t>, 2018, 195-214.</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신인석, 이관영,</w:t>
      </w:r>
      <w:r w:rsidR="00E656FA" w:rsidRPr="00B825B8">
        <w:rPr>
          <w:rFonts w:ascii="HY신명조" w:eastAsia="HY신명조" w:hAnsi="Times New Roman" w:cs="Times New Roman"/>
          <w:kern w:val="0"/>
        </w:rPr>
        <w:t xml:space="preserve"> </w:t>
      </w:r>
      <w:r w:rsidRPr="00B825B8">
        <w:rPr>
          <w:rFonts w:ascii="HY신명조" w:eastAsia="HY신명조" w:hAnsi="Times New Roman" w:cs="Times New Roman"/>
          <w:kern w:val="0"/>
        </w:rPr>
        <w:t>“</w:t>
      </w:r>
      <w:r w:rsidRPr="00B825B8">
        <w:rPr>
          <w:rFonts w:ascii="HY신명조" w:eastAsia="HY신명조" w:hAnsi="Times New Roman" w:cs="Times New Roman"/>
          <w:kern w:val="0"/>
        </w:rPr>
        <w:t>한국 코스닥 신규공모시장에서 수요예측제도의 정보생산기능 평가</w:t>
      </w:r>
      <w:r w:rsidRPr="00B825B8">
        <w:rPr>
          <w:rFonts w:ascii="HY신명조" w:eastAsia="HY신명조" w:hAnsi="Times New Roman" w:cs="Times New Roman"/>
          <w:kern w:val="0"/>
        </w:rPr>
        <w:t>”</w:t>
      </w:r>
      <w:r w:rsidRPr="00B825B8">
        <w:rPr>
          <w:rFonts w:ascii="HY신명조" w:eastAsia="HY신명조" w:hAnsi="Times New Roman" w:cs="Times New Roman"/>
          <w:kern w:val="0"/>
        </w:rPr>
        <w:t>, 경영학연구</w:t>
      </w:r>
      <w:r w:rsidR="00E656FA" w:rsidRPr="00B825B8">
        <w:rPr>
          <w:rFonts w:ascii="HY신명조" w:eastAsia="HY신명조" w:hAnsi="Times New Roman" w:cs="Times New Roman" w:hint="eastAsia"/>
          <w:kern w:val="0"/>
        </w:rPr>
        <w:t>,</w:t>
      </w:r>
      <w:r w:rsidRPr="00B825B8">
        <w:rPr>
          <w:rFonts w:ascii="HY신명조" w:eastAsia="HY신명조" w:hAnsi="Times New Roman" w:cs="Times New Roman"/>
          <w:kern w:val="0"/>
        </w:rPr>
        <w:t xml:space="preserve"> </w:t>
      </w:r>
      <w:r w:rsidR="00E656FA" w:rsidRPr="00B825B8">
        <w:rPr>
          <w:rFonts w:ascii="HY신명조" w:eastAsia="HY신명조" w:hAnsi="Times New Roman" w:cs="Times New Roman" w:hint="eastAsia"/>
          <w:kern w:val="0"/>
        </w:rPr>
        <w:t>제</w:t>
      </w:r>
      <w:r w:rsidRPr="00B825B8">
        <w:rPr>
          <w:rFonts w:ascii="HY신명조" w:eastAsia="HY신명조" w:hAnsi="Times New Roman" w:cs="Times New Roman"/>
          <w:kern w:val="0"/>
        </w:rPr>
        <w:t>42</w:t>
      </w:r>
      <w:r w:rsidR="00E656FA" w:rsidRPr="00B825B8">
        <w:rPr>
          <w:rFonts w:ascii="HY신명조" w:eastAsia="HY신명조" w:hAnsi="Times New Roman" w:cs="Times New Roman" w:hint="eastAsia"/>
          <w:kern w:val="0"/>
        </w:rPr>
        <w:t>권 제3호</w:t>
      </w:r>
      <w:r w:rsidRPr="00B825B8">
        <w:rPr>
          <w:rFonts w:ascii="HY신명조" w:eastAsia="HY신명조" w:hAnsi="Times New Roman" w:cs="Times New Roman"/>
          <w:kern w:val="0"/>
        </w:rPr>
        <w:t>,</w:t>
      </w:r>
      <w:r w:rsidR="00E656FA" w:rsidRPr="00B825B8">
        <w:rPr>
          <w:rFonts w:ascii="HY신명조" w:eastAsia="HY신명조" w:hAnsi="Times New Roman" w:cs="Times New Roman"/>
          <w:kern w:val="0"/>
        </w:rPr>
        <w:t xml:space="preserve"> 2013,</w:t>
      </w:r>
      <w:r w:rsidRPr="00B825B8">
        <w:rPr>
          <w:rFonts w:ascii="HY신명조" w:eastAsia="HY신명조" w:hAnsi="Times New Roman" w:cs="Times New Roman"/>
          <w:kern w:val="0"/>
        </w:rPr>
        <w:t xml:space="preserve"> 645-672.</w:t>
      </w:r>
    </w:p>
    <w:p w:rsidR="00A06F92" w:rsidRPr="00B825B8" w:rsidRDefault="007529B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Aissia, Dorsaf Ben,</w:t>
      </w:r>
      <w:r w:rsidR="00A06F92" w:rsidRPr="00B825B8">
        <w:rPr>
          <w:rFonts w:ascii="HY신명조" w:eastAsia="HY신명조" w:hAnsi="Times New Roman" w:cs="Times New Roman"/>
          <w:kern w:val="0"/>
        </w:rPr>
        <w:t xml:space="preserve"> </w:t>
      </w:r>
      <w:r w:rsidR="00656359" w:rsidRPr="00B825B8">
        <w:rPr>
          <w:rFonts w:ascii="HY신명조" w:eastAsia="HY신명조" w:hAnsi="Times New Roman" w:cs="Times New Roman"/>
          <w:kern w:val="0"/>
        </w:rPr>
        <w:t>“</w:t>
      </w:r>
      <w:r w:rsidR="00A06F92" w:rsidRPr="00B825B8">
        <w:rPr>
          <w:rFonts w:ascii="HY신명조" w:eastAsia="HY신명조" w:hAnsi="Times New Roman" w:cs="Times New Roman"/>
          <w:kern w:val="0"/>
        </w:rPr>
        <w:t>I</w:t>
      </w:r>
      <w:r w:rsidR="00FE1EC4" w:rsidRPr="00B825B8">
        <w:rPr>
          <w:rFonts w:ascii="HY신명조" w:eastAsia="HY신명조" w:hAnsi="Times New Roman" w:cs="Times New Roman"/>
          <w:kern w:val="0"/>
        </w:rPr>
        <w:t>PO</w:t>
      </w:r>
      <w:r w:rsidR="00A06F92" w:rsidRPr="00B825B8">
        <w:rPr>
          <w:rFonts w:ascii="HY신명조" w:eastAsia="HY신명조" w:hAnsi="Times New Roman" w:cs="Times New Roman"/>
          <w:kern w:val="0"/>
        </w:rPr>
        <w:t xml:space="preserve"> first-day returns: Skewness preference, investor sentiment and uncertainty underlying factors</w:t>
      </w:r>
      <w:r w:rsidR="00656359" w:rsidRPr="00B825B8">
        <w:rPr>
          <w:rFonts w:ascii="HY신명조" w:eastAsia="HY신명조" w:hAnsi="Times New Roman" w:cs="Times New Roman"/>
          <w:kern w:val="0"/>
        </w:rPr>
        <w:t>”</w:t>
      </w:r>
      <w:r w:rsidR="00A06F92" w:rsidRPr="00B825B8">
        <w:rPr>
          <w:rFonts w:ascii="HY신명조" w:eastAsia="HY신명조" w:hAnsi="Times New Roman" w:cs="Times New Roman"/>
          <w:kern w:val="0"/>
        </w:rPr>
        <w:t xml:space="preserve">, </w:t>
      </w:r>
      <w:r w:rsidR="00A06F92" w:rsidRPr="00B825B8">
        <w:rPr>
          <w:rFonts w:ascii="HY신명조" w:eastAsia="HY신명조" w:hAnsi="Times New Roman" w:cs="Times New Roman"/>
          <w:i/>
          <w:kern w:val="0"/>
        </w:rPr>
        <w:t>Review of Financial Economics</w:t>
      </w:r>
      <w:r w:rsidR="00656359" w:rsidRPr="00B825B8">
        <w:rPr>
          <w:rFonts w:ascii="HY신명조" w:eastAsia="HY신명조" w:hAnsi="Times New Roman" w:cs="Times New Roman"/>
          <w:kern w:val="0"/>
        </w:rPr>
        <w:t>,</w:t>
      </w:r>
      <w:r w:rsidR="00A06F92" w:rsidRPr="00B825B8">
        <w:rPr>
          <w:rFonts w:ascii="HY신명조" w:eastAsia="HY신명조" w:hAnsi="Times New Roman" w:cs="Times New Roman"/>
          <w:kern w:val="0"/>
        </w:rPr>
        <w:t xml:space="preserve"> 23, </w:t>
      </w:r>
      <w:r w:rsidRPr="00B825B8">
        <w:rPr>
          <w:rFonts w:ascii="HY신명조" w:eastAsia="HY신명조" w:hAnsi="Times New Roman" w:cs="Times New Roman"/>
          <w:kern w:val="0"/>
        </w:rPr>
        <w:t xml:space="preserve">(2014), </w:t>
      </w:r>
      <w:r w:rsidR="00A06F92" w:rsidRPr="00B825B8">
        <w:rPr>
          <w:rFonts w:ascii="HY신명조" w:eastAsia="HY신명조" w:hAnsi="Times New Roman" w:cs="Times New Roman"/>
          <w:kern w:val="0"/>
        </w:rPr>
        <w:t>148-154.</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Baker, Malcolm, Jeffrey Wurgler, and Yu Yuan, </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Global, local, and contagious investor sentiment</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007529B2"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104, </w:t>
      </w:r>
      <w:r w:rsidR="00DC7A17" w:rsidRPr="00B825B8">
        <w:rPr>
          <w:rFonts w:ascii="HY신명조" w:eastAsia="HY신명조" w:hAnsi="Times New Roman" w:cs="Times New Roman"/>
          <w:kern w:val="0"/>
        </w:rPr>
        <w:t xml:space="preserve">(2012), </w:t>
      </w:r>
      <w:r w:rsidRPr="00B825B8">
        <w:rPr>
          <w:rFonts w:ascii="HY신명조" w:eastAsia="HY신명조" w:hAnsi="Times New Roman" w:cs="Times New Roman"/>
          <w:kern w:val="0"/>
        </w:rPr>
        <w:t>272-287.</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Barry, Christopher B., Chris J. Muscarella, John W. Peavy, and Michael R. Vetsuypens, </w:t>
      </w:r>
      <w:r w:rsidRPr="00B825B8">
        <w:rPr>
          <w:rFonts w:ascii="HY신명조" w:eastAsia="HY신명조" w:hAnsi="Times New Roman" w:cs="Times New Roman"/>
          <w:kern w:val="0"/>
        </w:rPr>
        <w:t>“</w:t>
      </w:r>
      <w:r w:rsidRPr="00B825B8">
        <w:rPr>
          <w:rFonts w:ascii="HY신명조" w:eastAsia="HY신명조" w:hAnsi="Times New Roman" w:cs="Times New Roman"/>
          <w:kern w:val="0"/>
        </w:rPr>
        <w:t>The role of venture capital in the creation of public companies: Evidence from the going-public process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Pr="00B825B8">
        <w:rPr>
          <w:rFonts w:ascii="HY신명조" w:eastAsia="HY신명조" w:hAnsi="Times New Roman" w:cs="Times New Roman"/>
          <w:kern w:val="0"/>
        </w:rPr>
        <w:t xml:space="preserve"> 27, (1990), 447-471.</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Belghitar, Yacine, and Rob Dixon, </w:t>
      </w:r>
      <w:r w:rsidRPr="00B825B8">
        <w:rPr>
          <w:rFonts w:ascii="HY신명조" w:eastAsia="HY신명조" w:hAnsi="Times New Roman" w:cs="Times New Roman"/>
          <w:kern w:val="0"/>
        </w:rPr>
        <w:t>“</w:t>
      </w:r>
      <w:r w:rsidRPr="00B825B8">
        <w:rPr>
          <w:rFonts w:ascii="HY신명조" w:eastAsia="HY신명조" w:hAnsi="Times New Roman" w:cs="Times New Roman"/>
          <w:kern w:val="0"/>
        </w:rPr>
        <w:t>Do venture capitalists reduce underpricing and underperformance of IPOs?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Applied Financial Economics,</w:t>
      </w:r>
      <w:r w:rsidRPr="00B825B8">
        <w:rPr>
          <w:rFonts w:ascii="HY신명조" w:eastAsia="HY신명조" w:hAnsi="Times New Roman" w:cs="Times New Roman"/>
          <w:kern w:val="0"/>
        </w:rPr>
        <w:t xml:space="preserve"> 22, (2012), 33-44.</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Cornelli, Francesca, and David Goldreich,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Bookbuilding: How informative is the order book?</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Finance</w:t>
      </w:r>
      <w:r w:rsidR="007529B2"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58, </w:t>
      </w:r>
      <w:r w:rsidR="004A3E9D" w:rsidRPr="00B825B8">
        <w:rPr>
          <w:rFonts w:ascii="HY신명조" w:eastAsia="HY신명조" w:hAnsi="Times New Roman" w:cs="Times New Roman"/>
          <w:kern w:val="0"/>
        </w:rPr>
        <w:t xml:space="preserve">(2003), </w:t>
      </w:r>
      <w:r w:rsidRPr="00B825B8">
        <w:rPr>
          <w:rFonts w:ascii="HY신명조" w:eastAsia="HY신명조" w:hAnsi="Times New Roman" w:cs="Times New Roman"/>
          <w:kern w:val="0"/>
        </w:rPr>
        <w:t>1415-1443.</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Cornelli, Francesca, David Goldreich, and Alexander Ljungqvist,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Investor sentiment and pre-</w:t>
      </w:r>
      <w:r w:rsidR="00A4004F" w:rsidRPr="00B825B8">
        <w:rPr>
          <w:rFonts w:ascii="HY신명조" w:eastAsia="HY신명조" w:hAnsi="Times New Roman" w:cs="Times New Roman"/>
          <w:kern w:val="0"/>
        </w:rPr>
        <w:t>IPO</w:t>
      </w:r>
      <w:r w:rsidR="007529B2" w:rsidRPr="00B825B8">
        <w:rPr>
          <w:rFonts w:ascii="HY신명조" w:eastAsia="HY신명조" w:hAnsi="Times New Roman" w:cs="Times New Roman"/>
          <w:kern w:val="0"/>
        </w:rPr>
        <w:t xml:space="preserve"> markets</w:t>
      </w:r>
      <w:r w:rsidR="000E3ABB" w:rsidRPr="00B825B8">
        <w:rPr>
          <w:rFonts w:ascii="HY신명조" w:eastAsia="HY신명조" w:hAnsi="Times New Roman" w:cs="Times New Roman"/>
          <w:kern w:val="0"/>
        </w:rPr>
        <w:t>”</w:t>
      </w:r>
      <w:r w:rsidR="007529B2"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Finance</w:t>
      </w:r>
      <w:r w:rsidR="007529B2"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61, </w:t>
      </w:r>
      <w:r w:rsidR="004A3E9D" w:rsidRPr="00B825B8">
        <w:rPr>
          <w:rFonts w:ascii="HY신명조" w:eastAsia="HY신명조" w:hAnsi="Times New Roman" w:cs="Times New Roman"/>
          <w:kern w:val="0"/>
        </w:rPr>
        <w:t xml:space="preserve">(2006), </w:t>
      </w:r>
      <w:r w:rsidRPr="00B825B8">
        <w:rPr>
          <w:rFonts w:ascii="HY신명조" w:eastAsia="HY신명조" w:hAnsi="Times New Roman" w:cs="Times New Roman"/>
          <w:kern w:val="0"/>
        </w:rPr>
        <w:t>1187-1216.</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lastRenderedPageBreak/>
        <w:t xml:space="preserve">Green, T. Clifton, and Byoung-Hyoun Hwang,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Initial public offerings as lotteries: Skewness preference and first-day returns</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M</w:t>
      </w:r>
      <w:r w:rsidR="00A4004F" w:rsidRPr="00B825B8">
        <w:rPr>
          <w:rFonts w:ascii="HY신명조" w:eastAsia="HY신명조" w:hAnsi="Times New Roman" w:cs="Times New Roman"/>
          <w:i/>
          <w:kern w:val="0"/>
        </w:rPr>
        <w:t>anagement</w:t>
      </w:r>
      <w:r w:rsidRPr="00B825B8">
        <w:rPr>
          <w:rFonts w:ascii="HY신명조" w:eastAsia="HY신명조" w:hAnsi="Times New Roman" w:cs="Times New Roman"/>
          <w:i/>
          <w:kern w:val="0"/>
        </w:rPr>
        <w:t xml:space="preserve"> S</w:t>
      </w:r>
      <w:r w:rsidR="00A4004F" w:rsidRPr="00B825B8">
        <w:rPr>
          <w:rFonts w:ascii="HY신명조" w:eastAsia="HY신명조" w:hAnsi="Times New Roman" w:cs="Times New Roman"/>
          <w:i/>
          <w:kern w:val="0"/>
        </w:rPr>
        <w:t>cience</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58, </w:t>
      </w:r>
      <w:r w:rsidR="00281468" w:rsidRPr="00B825B8">
        <w:rPr>
          <w:rFonts w:ascii="HY신명조" w:eastAsia="HY신명조" w:hAnsi="Times New Roman" w:cs="Times New Roman"/>
          <w:kern w:val="0"/>
        </w:rPr>
        <w:t xml:space="preserve">(2012), </w:t>
      </w:r>
      <w:r w:rsidRPr="00B825B8">
        <w:rPr>
          <w:rFonts w:ascii="HY신명조" w:eastAsia="HY신명조" w:hAnsi="Times New Roman" w:cs="Times New Roman"/>
          <w:kern w:val="0"/>
        </w:rPr>
        <w:t>432-444.</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Hanley, Kathleen Weiss,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The underpricing of initial public offerings and the partial adjustment phenomenon</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34, </w:t>
      </w:r>
      <w:r w:rsidR="00281468" w:rsidRPr="00B825B8">
        <w:rPr>
          <w:rFonts w:ascii="HY신명조" w:eastAsia="HY신명조" w:hAnsi="Times New Roman" w:cs="Times New Roman"/>
          <w:kern w:val="0"/>
        </w:rPr>
        <w:t xml:space="preserve">(1993), </w:t>
      </w:r>
      <w:r w:rsidRPr="00B825B8">
        <w:rPr>
          <w:rFonts w:ascii="HY신명조" w:eastAsia="HY신명조" w:hAnsi="Times New Roman" w:cs="Times New Roman"/>
          <w:kern w:val="0"/>
        </w:rPr>
        <w:t>231-250.</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Joh, Sung Wook, and Yoo-Hwan Kim, </w:t>
      </w:r>
      <w:r w:rsidRPr="00B825B8">
        <w:rPr>
          <w:rFonts w:ascii="HY신명조" w:eastAsia="HY신명조" w:hAnsi="Times New Roman" w:cs="Times New Roman"/>
          <w:kern w:val="0"/>
        </w:rPr>
        <w:t>“</w:t>
      </w:r>
      <w:r w:rsidRPr="00B825B8">
        <w:rPr>
          <w:rFonts w:ascii="HY신명조" w:eastAsia="HY신명조" w:hAnsi="Times New Roman" w:cs="Times New Roman"/>
          <w:kern w:val="0"/>
        </w:rPr>
        <w:t>Effects of institutional investors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bidding information on offer prices and initial returns of IPOs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Asia-Pacific Journal of Financial Studies,</w:t>
      </w:r>
      <w:r w:rsidRPr="00B825B8">
        <w:rPr>
          <w:rFonts w:ascii="HY신명조" w:eastAsia="HY신명조" w:hAnsi="Times New Roman" w:cs="Times New Roman"/>
          <w:kern w:val="0"/>
        </w:rPr>
        <w:t xml:space="preserve"> 46, (2017), 116-154.</w:t>
      </w:r>
    </w:p>
    <w:p w:rsidR="00D50603" w:rsidRPr="00B825B8" w:rsidRDefault="00D50603" w:rsidP="00D50603">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Ljungqvist, Alexander P., and William J. Wilhelm,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IPO allocations: Discriminatory or discretionary?</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65, </w:t>
      </w:r>
      <w:r w:rsidR="00281468" w:rsidRPr="00B825B8">
        <w:rPr>
          <w:rFonts w:ascii="HY신명조" w:eastAsia="HY신명조" w:hAnsi="Times New Roman" w:cs="Times New Roman"/>
          <w:kern w:val="0"/>
        </w:rPr>
        <w:t xml:space="preserve">(2002), </w:t>
      </w:r>
      <w:r w:rsidRPr="00B825B8">
        <w:rPr>
          <w:rFonts w:ascii="HY신명조" w:eastAsia="HY신명조" w:hAnsi="Times New Roman" w:cs="Times New Roman"/>
          <w:kern w:val="0"/>
        </w:rPr>
        <w:t>167-201.</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Loughran, Tim, and Jay R. Ritter, </w:t>
      </w:r>
      <w:r w:rsidRPr="00B825B8">
        <w:rPr>
          <w:rFonts w:ascii="HY신명조" w:eastAsia="HY신명조" w:hAnsi="Times New Roman" w:cs="Times New Roman"/>
          <w:kern w:val="0"/>
        </w:rPr>
        <w:t>“</w:t>
      </w:r>
      <w:r w:rsidRPr="00B825B8">
        <w:rPr>
          <w:rFonts w:ascii="HY신명조" w:eastAsia="HY신명조" w:hAnsi="Times New Roman" w:cs="Times New Roman"/>
          <w:kern w:val="0"/>
        </w:rPr>
        <w:t>Why don't issuers get upset about leaving money on the table in IPOs?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Review of Financial Studies,</w:t>
      </w:r>
      <w:r w:rsidRPr="00B825B8">
        <w:rPr>
          <w:rFonts w:ascii="HY신명조" w:eastAsia="HY신명조" w:hAnsi="Times New Roman" w:cs="Times New Roman"/>
          <w:kern w:val="0"/>
        </w:rPr>
        <w:t xml:space="preserve"> 15, (2002), 413-444.</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Loughran, Tim, and Jay Ritter,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Why has </w:t>
      </w:r>
      <w:r w:rsidR="00A4004F" w:rsidRPr="00B825B8">
        <w:rPr>
          <w:rFonts w:ascii="HY신명조" w:eastAsia="HY신명조" w:hAnsi="Times New Roman" w:cs="Times New Roman"/>
          <w:kern w:val="0"/>
        </w:rPr>
        <w:t>IPO</w:t>
      </w:r>
      <w:r w:rsidRPr="00B825B8">
        <w:rPr>
          <w:rFonts w:ascii="HY신명조" w:eastAsia="HY신명조" w:hAnsi="Times New Roman" w:cs="Times New Roman"/>
          <w:kern w:val="0"/>
        </w:rPr>
        <w:t xml:space="preserve"> underpricing changed over time?</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Financial Management</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33, </w:t>
      </w:r>
      <w:r w:rsidR="00281468" w:rsidRPr="00B825B8">
        <w:rPr>
          <w:rFonts w:ascii="HY신명조" w:eastAsia="HY신명조" w:hAnsi="Times New Roman" w:cs="Times New Roman"/>
          <w:kern w:val="0"/>
        </w:rPr>
        <w:t xml:space="preserve">(2004), </w:t>
      </w:r>
      <w:r w:rsidRPr="00B825B8">
        <w:rPr>
          <w:rFonts w:ascii="HY신명조" w:eastAsia="HY신명조" w:hAnsi="Times New Roman" w:cs="Times New Roman"/>
          <w:kern w:val="0"/>
        </w:rPr>
        <w:t>5-37.</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Lowry, Michelle, and G. William Schwert,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Is the </w:t>
      </w:r>
      <w:r w:rsidR="00A4004F" w:rsidRPr="00B825B8">
        <w:rPr>
          <w:rFonts w:ascii="HY신명조" w:eastAsia="HY신명조" w:hAnsi="Times New Roman" w:cs="Times New Roman"/>
          <w:kern w:val="0"/>
        </w:rPr>
        <w:t>IPO</w:t>
      </w:r>
      <w:r w:rsidRPr="00B825B8">
        <w:rPr>
          <w:rFonts w:ascii="HY신명조" w:eastAsia="HY신명조" w:hAnsi="Times New Roman" w:cs="Times New Roman"/>
          <w:kern w:val="0"/>
        </w:rPr>
        <w:t xml:space="preserve"> pricing process efficient?</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71, </w:t>
      </w:r>
      <w:r w:rsidR="00281468" w:rsidRPr="00B825B8">
        <w:rPr>
          <w:rFonts w:ascii="HY신명조" w:eastAsia="HY신명조" w:hAnsi="Times New Roman" w:cs="Times New Roman"/>
          <w:kern w:val="0"/>
        </w:rPr>
        <w:t xml:space="preserve">(2004), </w:t>
      </w:r>
      <w:r w:rsidRPr="00B825B8">
        <w:rPr>
          <w:rFonts w:ascii="HY신명조" w:eastAsia="HY신명조" w:hAnsi="Times New Roman" w:cs="Times New Roman"/>
          <w:kern w:val="0"/>
        </w:rPr>
        <w:t>3-26.</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MEGGINSON, WILLIAM L., and KATHLEEN A. WEISS, </w:t>
      </w:r>
      <w:r w:rsidRPr="00B825B8">
        <w:rPr>
          <w:rFonts w:ascii="HY신명조" w:eastAsia="HY신명조" w:hAnsi="Times New Roman" w:cs="Times New Roman"/>
          <w:kern w:val="0"/>
        </w:rPr>
        <w:t>“</w:t>
      </w:r>
      <w:r w:rsidRPr="00B825B8">
        <w:rPr>
          <w:rFonts w:ascii="HY신명조" w:eastAsia="HY신명조" w:hAnsi="Times New Roman" w:cs="Times New Roman"/>
          <w:kern w:val="0"/>
        </w:rPr>
        <w:t>Venture capitalist certification in initial public offerings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Finance,</w:t>
      </w:r>
      <w:r w:rsidRPr="00B825B8">
        <w:rPr>
          <w:rFonts w:ascii="HY신명조" w:eastAsia="HY신명조" w:hAnsi="Times New Roman" w:cs="Times New Roman"/>
          <w:kern w:val="0"/>
        </w:rPr>
        <w:t xml:space="preserve"> 46, (1991), 879-903.</w:t>
      </w:r>
    </w:p>
    <w:p w:rsidR="00D63301" w:rsidRPr="00B825B8" w:rsidRDefault="00D63301" w:rsidP="00D63301">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Nimalendran, M., Jay R. Ritter, and Donghang Zhang, </w:t>
      </w:r>
      <w:r w:rsidRPr="00B825B8">
        <w:rPr>
          <w:rFonts w:ascii="HY신명조" w:eastAsia="HY신명조" w:hAnsi="Times New Roman" w:cs="Times New Roman"/>
          <w:kern w:val="0"/>
        </w:rPr>
        <w:t>“</w:t>
      </w:r>
      <w:r w:rsidRPr="00B825B8">
        <w:rPr>
          <w:rFonts w:ascii="HY신명조" w:eastAsia="HY신명조" w:hAnsi="Times New Roman" w:cs="Times New Roman"/>
          <w:kern w:val="0"/>
        </w:rPr>
        <w:t>Do today's trades affect tomorrow's IPO allocations?</w:t>
      </w:r>
      <w:r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Financial Economics,</w:t>
      </w:r>
      <w:r w:rsidRPr="00B825B8">
        <w:rPr>
          <w:rFonts w:ascii="HY신명조" w:eastAsia="HY신명조" w:hAnsi="Times New Roman" w:cs="Times New Roman"/>
          <w:kern w:val="0"/>
        </w:rPr>
        <w:t xml:space="preserve"> 84, (2007), 87-109.</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Ritter, Jay R., and Ivo Welch,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A review of </w:t>
      </w:r>
      <w:r w:rsidR="00A4004F" w:rsidRPr="00B825B8">
        <w:rPr>
          <w:rFonts w:ascii="HY신명조" w:eastAsia="HY신명조" w:hAnsi="Times New Roman" w:cs="Times New Roman"/>
          <w:kern w:val="0"/>
        </w:rPr>
        <w:t>IPO</w:t>
      </w:r>
      <w:r w:rsidRPr="00B825B8">
        <w:rPr>
          <w:rFonts w:ascii="HY신명조" w:eastAsia="HY신명조" w:hAnsi="Times New Roman" w:cs="Times New Roman"/>
          <w:kern w:val="0"/>
        </w:rPr>
        <w:t xml:space="preserve"> activity</w:t>
      </w:r>
      <w:r w:rsidR="009E3664" w:rsidRPr="00B825B8">
        <w:rPr>
          <w:rFonts w:ascii="HY신명조" w:eastAsia="HY신명조" w:hAnsi="Times New Roman" w:cs="Times New Roman"/>
          <w:kern w:val="0"/>
        </w:rPr>
        <w:t>, pricing, and allocations</w:t>
      </w:r>
      <w:r w:rsidR="000E3ABB" w:rsidRPr="00B825B8">
        <w:rPr>
          <w:rFonts w:ascii="HY신명조" w:eastAsia="HY신명조" w:hAnsi="Times New Roman" w:cs="Times New Roman"/>
          <w:kern w:val="0"/>
        </w:rPr>
        <w:t>”</w:t>
      </w:r>
      <w:r w:rsidR="009E3664"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Journal of Finance</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57, </w:t>
      </w:r>
      <w:r w:rsidR="00281468" w:rsidRPr="00B825B8">
        <w:rPr>
          <w:rFonts w:ascii="HY신명조" w:eastAsia="HY신명조" w:hAnsi="Times New Roman" w:cs="Times New Roman"/>
          <w:kern w:val="0"/>
        </w:rPr>
        <w:t xml:space="preserve">(2002), </w:t>
      </w:r>
      <w:r w:rsidRPr="00B825B8">
        <w:rPr>
          <w:rFonts w:ascii="HY신명조" w:eastAsia="HY신명조" w:hAnsi="Times New Roman" w:cs="Times New Roman"/>
          <w:kern w:val="0"/>
        </w:rPr>
        <w:t>1795-1828.</w:t>
      </w:r>
    </w:p>
    <w:p w:rsidR="00A06F92" w:rsidRPr="00B825B8" w:rsidRDefault="00A06F92" w:rsidP="00A06F92">
      <w:pPr>
        <w:autoSpaceDN w:val="0"/>
        <w:adjustRightInd w:val="0"/>
        <w:spacing w:line="360" w:lineRule="auto"/>
        <w:ind w:left="720" w:hanging="720"/>
        <w:rPr>
          <w:rFonts w:ascii="HY신명조" w:eastAsia="HY신명조" w:hAnsi="Times New Roman" w:cs="Times New Roman"/>
          <w:kern w:val="0"/>
        </w:rPr>
      </w:pPr>
      <w:r w:rsidRPr="00B825B8">
        <w:rPr>
          <w:rFonts w:ascii="HY신명조" w:eastAsia="HY신명조" w:hAnsi="Times New Roman" w:cs="Times New Roman"/>
          <w:kern w:val="0"/>
        </w:rPr>
        <w:t xml:space="preserve">White, Halbert, </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A heteroskedasticity-consistent covariance matrix estimator and a direct test for </w:t>
      </w:r>
      <w:r w:rsidR="000E3ABB" w:rsidRPr="00B825B8">
        <w:rPr>
          <w:rFonts w:ascii="HY신명조" w:eastAsia="HY신명조" w:hAnsi="Times New Roman" w:cs="Times New Roman"/>
          <w:kern w:val="0"/>
        </w:rPr>
        <w:t>heteroscedasticity</w:t>
      </w:r>
      <w:r w:rsidR="000E3ABB"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w:t>
      </w:r>
      <w:r w:rsidRPr="00B825B8">
        <w:rPr>
          <w:rFonts w:ascii="HY신명조" w:eastAsia="HY신명조" w:hAnsi="Times New Roman" w:cs="Times New Roman"/>
          <w:i/>
          <w:kern w:val="0"/>
        </w:rPr>
        <w:t>Econometrica</w:t>
      </w:r>
      <w:r w:rsidR="009E3664" w:rsidRPr="00B825B8">
        <w:rPr>
          <w:rFonts w:ascii="HY신명조" w:eastAsia="HY신명조" w:hAnsi="Times New Roman" w:cs="Times New Roman"/>
          <w:kern w:val="0"/>
        </w:rPr>
        <w:t>,</w:t>
      </w:r>
      <w:r w:rsidRPr="00B825B8">
        <w:rPr>
          <w:rFonts w:ascii="HY신명조" w:eastAsia="HY신명조" w:hAnsi="Times New Roman" w:cs="Times New Roman"/>
          <w:kern w:val="0"/>
        </w:rPr>
        <w:t xml:space="preserve"> 48, </w:t>
      </w:r>
      <w:r w:rsidR="00281468" w:rsidRPr="00B825B8">
        <w:rPr>
          <w:rFonts w:ascii="HY신명조" w:eastAsia="HY신명조" w:hAnsi="Times New Roman" w:cs="Times New Roman"/>
          <w:kern w:val="0"/>
        </w:rPr>
        <w:t xml:space="preserve">(1980), </w:t>
      </w:r>
      <w:r w:rsidRPr="00B825B8">
        <w:rPr>
          <w:rFonts w:ascii="HY신명조" w:eastAsia="HY신명조" w:hAnsi="Times New Roman" w:cs="Times New Roman"/>
          <w:kern w:val="0"/>
        </w:rPr>
        <w:t>817-838.</w:t>
      </w:r>
    </w:p>
    <w:p w:rsidR="00E00C55" w:rsidRPr="00F2682C" w:rsidRDefault="00421A1C" w:rsidP="00897D32">
      <w:pPr>
        <w:spacing w:before="0" w:beforeAutospacing="0" w:after="0" w:afterAutospacing="0" w:line="240" w:lineRule="auto"/>
        <w:jc w:val="left"/>
        <w:rPr>
          <w:rFonts w:ascii="Times New Roman" w:hAnsi="Times New Roman" w:cs="Times New Roman"/>
          <w:kern w:val="0"/>
        </w:rPr>
      </w:pPr>
      <w:r w:rsidRPr="00F2682C">
        <w:rPr>
          <w:rFonts w:ascii="Times New Roman" w:hAnsi="Times New Roman" w:cs="Times New Roman"/>
          <w:kern w:val="0"/>
        </w:rPr>
        <w:br w:type="page"/>
      </w:r>
    </w:p>
    <w:p w:rsidR="005503E9" w:rsidRPr="00B825B8" w:rsidRDefault="00F5006C" w:rsidP="004C793A">
      <w:pPr>
        <w:spacing w:before="0" w:beforeAutospacing="0" w:after="0" w:afterAutospacing="0" w:line="240" w:lineRule="auto"/>
        <w:jc w:val="center"/>
        <w:rPr>
          <w:rFonts w:ascii="HY신명조" w:eastAsia="HY신명조" w:hAnsi="Times New Roman" w:cs="Times New Roman"/>
          <w:b/>
          <w:sz w:val="36"/>
          <w:szCs w:val="36"/>
        </w:rPr>
      </w:pPr>
      <w:r w:rsidRPr="00B825B8">
        <w:rPr>
          <w:rFonts w:ascii="HY신명조" w:eastAsia="HY신명조" w:hAnsi="Times New Roman" w:cs="Times New Roman" w:hint="eastAsia"/>
          <w:b/>
          <w:sz w:val="36"/>
          <w:szCs w:val="36"/>
        </w:rPr>
        <w:lastRenderedPageBreak/>
        <w:t>Factors Affecting IPO Stock Investment Performance of Individual Investors</w:t>
      </w:r>
      <w:r w:rsidR="0000788A" w:rsidRPr="00B825B8">
        <w:rPr>
          <w:rFonts w:hAnsi="Times New Roman" w:hint="eastAsia"/>
          <w:sz w:val="36"/>
          <w:szCs w:val="36"/>
          <w:vertAlign w:val="superscript"/>
        </w:rPr>
        <w:footnoteReference w:customMarkFollows="1" w:id="25"/>
        <w:t>*</w:t>
      </w:r>
    </w:p>
    <w:p w:rsidR="00035043" w:rsidRPr="00B825B8" w:rsidRDefault="00035043" w:rsidP="005503E9">
      <w:pPr>
        <w:autoSpaceDN w:val="0"/>
        <w:spacing w:before="0" w:beforeAutospacing="0" w:line="360" w:lineRule="auto"/>
        <w:jc w:val="center"/>
        <w:rPr>
          <w:rFonts w:ascii="HY신명조" w:eastAsia="HY신명조" w:cs="Times New Roman"/>
          <w:b/>
          <w:spacing w:val="-5"/>
        </w:rPr>
      </w:pPr>
    </w:p>
    <w:p w:rsidR="005503E9" w:rsidRPr="00B825B8" w:rsidRDefault="00E656FA" w:rsidP="005503E9">
      <w:pPr>
        <w:autoSpaceDN w:val="0"/>
        <w:spacing w:before="0" w:beforeAutospacing="0" w:line="360" w:lineRule="auto"/>
        <w:jc w:val="center"/>
        <w:rPr>
          <w:rFonts w:ascii="HY신명조" w:eastAsia="HY신명조" w:cs="Times New Roman"/>
          <w:i/>
          <w:spacing w:val="-5"/>
        </w:rPr>
      </w:pPr>
      <w:r w:rsidRPr="00B825B8">
        <w:rPr>
          <w:rFonts w:ascii="HY신명조" w:eastAsia="HY신명조" w:cs="Times New Roman" w:hint="eastAsia"/>
          <w:b/>
          <w:spacing w:val="-5"/>
        </w:rPr>
        <w:t>Yong Ho Cheon</w:t>
      </w:r>
      <w:r w:rsidR="0000788A" w:rsidRPr="00B825B8">
        <w:rPr>
          <w:rStyle w:val="a5"/>
          <w:rFonts w:ascii="HY신명조" w:eastAsia="HY신명조" w:cs="Times New Roman" w:hint="eastAsia"/>
          <w:b/>
          <w:spacing w:val="-5"/>
        </w:rPr>
        <w:footnoteReference w:customMarkFollows="1" w:id="26"/>
        <w:t>**</w:t>
      </w:r>
      <w:r w:rsidR="005503E9" w:rsidRPr="00B825B8">
        <w:rPr>
          <w:rFonts w:ascii="HY신명조" w:eastAsia="HY신명조" w:cs="Times New Roman" w:hint="eastAsia"/>
          <w:b/>
          <w:spacing w:val="-5"/>
        </w:rPr>
        <w:t>·</w:t>
      </w:r>
      <w:r w:rsidR="00712579" w:rsidRPr="00B825B8">
        <w:rPr>
          <w:rFonts w:ascii="HY신명조" w:eastAsia="HY신명조" w:cs="Times New Roman" w:hint="eastAsia"/>
          <w:b/>
          <w:spacing w:val="-5"/>
        </w:rPr>
        <w:t xml:space="preserve"> </w:t>
      </w:r>
      <w:r w:rsidR="0000788A" w:rsidRPr="00B825B8">
        <w:rPr>
          <w:rFonts w:ascii="HY신명조" w:eastAsia="HY신명조" w:cs="Times New Roman" w:hint="eastAsia"/>
          <w:b/>
          <w:spacing w:val="-5"/>
        </w:rPr>
        <w:t>Ju Il Ban</w:t>
      </w:r>
      <w:r w:rsidR="0000788A" w:rsidRPr="00B825B8">
        <w:rPr>
          <w:rStyle w:val="a5"/>
          <w:rFonts w:ascii="HY신명조" w:eastAsia="HY신명조" w:cs="Times New Roman" w:hint="eastAsia"/>
          <w:b/>
          <w:spacing w:val="-5"/>
        </w:rPr>
        <w:footnoteReference w:customMarkFollows="1" w:id="27"/>
        <w:t>***</w:t>
      </w:r>
      <w:r w:rsidR="0000788A" w:rsidRPr="00B825B8">
        <w:rPr>
          <w:rFonts w:ascii="HY신명조" w:eastAsia="HY신명조" w:cs="Times New Roman" w:hint="eastAsia"/>
          <w:b/>
          <w:spacing w:val="-5"/>
        </w:rPr>
        <w:t xml:space="preserve">                                                                                                                                                                </w:t>
      </w:r>
    </w:p>
    <w:tbl>
      <w:tblPr>
        <w:tblW w:w="8505" w:type="dxa"/>
        <w:tblInd w:w="113" w:type="dxa"/>
        <w:tblLayout w:type="fixed"/>
        <w:tblCellMar>
          <w:left w:w="0" w:type="dxa"/>
          <w:right w:w="0" w:type="dxa"/>
        </w:tblCellMar>
        <w:tblLook w:val="0000" w:firstRow="0" w:lastRow="0" w:firstColumn="0" w:lastColumn="0" w:noHBand="0" w:noVBand="0"/>
      </w:tblPr>
      <w:tblGrid>
        <w:gridCol w:w="3515"/>
        <w:gridCol w:w="1276"/>
        <w:gridCol w:w="3714"/>
      </w:tblGrid>
      <w:tr w:rsidR="005503E9" w:rsidRPr="004554B9" w:rsidTr="001605E7">
        <w:trPr>
          <w:trHeight w:val="176"/>
        </w:trPr>
        <w:tc>
          <w:tcPr>
            <w:tcW w:w="3515" w:type="dxa"/>
            <w:tcBorders>
              <w:top w:val="nil"/>
              <w:left w:val="nil"/>
              <w:bottom w:val="single" w:sz="2" w:space="0" w:color="000000"/>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5503E9" w:rsidRPr="00B825B8" w:rsidRDefault="005503E9" w:rsidP="001605E7">
            <w:pPr>
              <w:pStyle w:val="s0"/>
              <w:ind w:firstLineChars="50" w:firstLine="100"/>
              <w:rPr>
                <w:rFonts w:ascii="Times New Roman" w:eastAsia="바탕체" w:hAnsi="Times New Roman" w:cs="Times New Roman"/>
              </w:rPr>
            </w:pPr>
            <w:r w:rsidRPr="00B825B8">
              <w:rPr>
                <w:rFonts w:ascii="Times New Roman" w:eastAsia="바탕체" w:hAnsi="Times New Roman" w:cs="Times New Roman"/>
                <w:sz w:val="20"/>
                <w:szCs w:val="20"/>
              </w:rPr>
              <w:t xml:space="preserve">&lt; </w:t>
            </w:r>
            <w:r w:rsidRPr="00B825B8">
              <w:rPr>
                <w:rFonts w:ascii="Times New Roman" w:eastAsia="바탕체" w:hAnsi="Times New Roman" w:cs="Times New Roman" w:hint="eastAsia"/>
                <w:sz w:val="20"/>
                <w:szCs w:val="20"/>
              </w:rPr>
              <w:t>abstract</w:t>
            </w:r>
            <w:r w:rsidRPr="00B825B8">
              <w:rPr>
                <w:rFonts w:ascii="Times New Roman" w:eastAsia="바탕체" w:hAnsi="Times New Roman" w:cs="Times New Roman"/>
                <w:sz w:val="20"/>
                <w:szCs w:val="20"/>
              </w:rPr>
              <w:t xml:space="preserve"> &gt;</w:t>
            </w:r>
            <w:r w:rsidRPr="00B825B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52005B" w:rsidRPr="00B825B8" w:rsidRDefault="00CA516C" w:rsidP="009A44FC">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r w:rsidRPr="00B825B8">
              <w:rPr>
                <w:rFonts w:ascii="Times New Roman" w:hAnsi="Times New Roman" w:cs="Times New Roman"/>
                <w:snapToGrid w:val="0"/>
                <w:sz w:val="18"/>
                <w:szCs w:val="18"/>
              </w:rPr>
              <w:t xml:space="preserve">The first-day return on IPO shares used in existing </w:t>
            </w:r>
            <w:r w:rsidR="00BB0EBD" w:rsidRPr="00B825B8">
              <w:rPr>
                <w:rFonts w:ascii="Times New Roman" w:hAnsi="Times New Roman" w:cs="Times New Roman"/>
                <w:snapToGrid w:val="0"/>
                <w:sz w:val="18"/>
                <w:szCs w:val="18"/>
              </w:rPr>
              <w:t xml:space="preserve">literature </w:t>
            </w:r>
            <w:r w:rsidRPr="00B825B8">
              <w:rPr>
                <w:rFonts w:ascii="Times New Roman" w:hAnsi="Times New Roman" w:cs="Times New Roman"/>
                <w:snapToGrid w:val="0"/>
                <w:sz w:val="18"/>
                <w:szCs w:val="18"/>
              </w:rPr>
              <w:t xml:space="preserve">is too much to measure 'money left on the table' due to subscription competition, </w:t>
            </w:r>
            <w:r w:rsidR="00BB0EBD" w:rsidRPr="00B825B8">
              <w:rPr>
                <w:rFonts w:ascii="Times New Roman" w:hAnsi="Times New Roman" w:cs="Times New Roman"/>
                <w:snapToGrid w:val="0"/>
                <w:sz w:val="18"/>
                <w:szCs w:val="18"/>
              </w:rPr>
              <w:t xml:space="preserve">deposit for </w:t>
            </w:r>
            <w:r w:rsidRPr="00B825B8">
              <w:rPr>
                <w:rFonts w:ascii="Times New Roman" w:hAnsi="Times New Roman" w:cs="Times New Roman"/>
                <w:snapToGrid w:val="0"/>
                <w:sz w:val="18"/>
                <w:szCs w:val="18"/>
              </w:rPr>
              <w:t>subscription, borrowing costs (or opportunity costs) and s</w:t>
            </w:r>
            <w:r w:rsidR="00BB0EBD" w:rsidRPr="00B825B8">
              <w:rPr>
                <w:rFonts w:ascii="Times New Roman" w:hAnsi="Times New Roman" w:cs="Times New Roman"/>
                <w:snapToGrid w:val="0"/>
                <w:sz w:val="18"/>
                <w:szCs w:val="18"/>
              </w:rPr>
              <w:t xml:space="preserve">ubscription limit per person </w:t>
            </w:r>
            <w:r w:rsidRPr="00B825B8">
              <w:rPr>
                <w:rFonts w:ascii="Times New Roman" w:hAnsi="Times New Roman" w:cs="Times New Roman"/>
                <w:snapToGrid w:val="0"/>
                <w:sz w:val="18"/>
                <w:szCs w:val="18"/>
              </w:rPr>
              <w:t>that exist under the IPO-related market system.</w:t>
            </w:r>
            <w:r w:rsidR="0078110B" w:rsidRPr="00B825B8">
              <w:rPr>
                <w:rFonts w:ascii="Times New Roman" w:hAnsi="Times New Roman" w:cs="Times New Roman"/>
                <w:snapToGrid w:val="0"/>
                <w:sz w:val="18"/>
                <w:szCs w:val="18"/>
              </w:rPr>
              <w:t xml:space="preserve"> </w:t>
            </w:r>
            <w:r w:rsidR="0052005B" w:rsidRPr="00B825B8">
              <w:rPr>
                <w:rFonts w:ascii="Times New Roman" w:hAnsi="Times New Roman" w:cs="Times New Roman" w:hint="eastAsia"/>
                <w:snapToGrid w:val="0"/>
                <w:sz w:val="18"/>
                <w:szCs w:val="18"/>
              </w:rPr>
              <w:t xml:space="preserve">We analyze </w:t>
            </w:r>
            <w:r w:rsidR="0052005B" w:rsidRPr="00B825B8">
              <w:rPr>
                <w:rFonts w:ascii="Times New Roman" w:hAnsi="Times New Roman" w:cs="Times New Roman"/>
                <w:snapToGrid w:val="0"/>
                <w:sz w:val="18"/>
                <w:szCs w:val="18"/>
              </w:rPr>
              <w:t xml:space="preserve">constraints on individual investors' investment in IPO stocks, which have not been noted before in IPO-related research, and factors affecting their investment performance measured by profit amount instead of first-day return, using Korean data consisting of 570 companies newly listed on KOSPI market and KOSDAQ market for 10 years from January 2009 to December 2018. Our main findings are as follows. </w:t>
            </w:r>
          </w:p>
          <w:p w:rsidR="00CA516C" w:rsidRPr="00B825B8" w:rsidRDefault="003D6AF4" w:rsidP="009A44FC">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r w:rsidRPr="00B825B8">
              <w:rPr>
                <w:rFonts w:ascii="Times New Roman" w:hAnsi="Times New Roman" w:cs="Times New Roman"/>
                <w:snapToGrid w:val="0"/>
                <w:sz w:val="18"/>
                <w:szCs w:val="18"/>
              </w:rPr>
              <w:t>Subscription c</w:t>
            </w:r>
            <w:r w:rsidR="00CA516C" w:rsidRPr="00B825B8">
              <w:rPr>
                <w:rFonts w:ascii="Times New Roman" w:hAnsi="Times New Roman" w:cs="Times New Roman"/>
                <w:snapToGrid w:val="0"/>
                <w:sz w:val="18"/>
                <w:szCs w:val="18"/>
              </w:rPr>
              <w:t xml:space="preserve">ompetition among individual investors is fierce, with the average rate of 460 to 1. It takes approximately three days from the date of subscription to be refunded, and because of fierce competition and the </w:t>
            </w:r>
            <w:r w:rsidRPr="00B825B8">
              <w:rPr>
                <w:rFonts w:ascii="Times New Roman" w:hAnsi="Times New Roman" w:cs="Times New Roman"/>
                <w:snapToGrid w:val="0"/>
                <w:sz w:val="18"/>
                <w:szCs w:val="18"/>
              </w:rPr>
              <w:t>deposit</w:t>
            </w:r>
            <w:r w:rsidR="00CA516C" w:rsidRPr="00B825B8">
              <w:rPr>
                <w:rFonts w:ascii="Times New Roman" w:hAnsi="Times New Roman" w:cs="Times New Roman"/>
                <w:snapToGrid w:val="0"/>
                <w:sz w:val="18"/>
                <w:szCs w:val="18"/>
              </w:rPr>
              <w:t xml:space="preserve"> </w:t>
            </w:r>
            <w:r w:rsidR="007736B5" w:rsidRPr="00B825B8">
              <w:rPr>
                <w:rFonts w:ascii="Times New Roman" w:hAnsi="Times New Roman" w:cs="Times New Roman"/>
                <w:snapToGrid w:val="0"/>
                <w:sz w:val="18"/>
                <w:szCs w:val="18"/>
              </w:rPr>
              <w:t xml:space="preserve">for subscription </w:t>
            </w:r>
            <w:r w:rsidR="00CA516C" w:rsidRPr="00B825B8">
              <w:rPr>
                <w:rFonts w:ascii="Times New Roman" w:hAnsi="Times New Roman" w:cs="Times New Roman"/>
                <w:snapToGrid w:val="0"/>
                <w:sz w:val="18"/>
                <w:szCs w:val="18"/>
              </w:rPr>
              <w:t xml:space="preserve">system that requires 50% of the subscription amount, </w:t>
            </w:r>
            <w:r w:rsidRPr="00B825B8">
              <w:rPr>
                <w:rFonts w:ascii="Times New Roman" w:hAnsi="Times New Roman" w:cs="Times New Roman"/>
                <w:snapToGrid w:val="0"/>
                <w:sz w:val="18"/>
                <w:szCs w:val="18"/>
              </w:rPr>
              <w:t xml:space="preserve">individual investors are required to be able to temporarily raise hundreds of times the amount they want to make </w:t>
            </w:r>
            <w:r w:rsidR="00CA516C" w:rsidRPr="00B825B8">
              <w:rPr>
                <w:rFonts w:ascii="Times New Roman" w:hAnsi="Times New Roman" w:cs="Times New Roman"/>
                <w:snapToGrid w:val="0"/>
                <w:sz w:val="18"/>
                <w:szCs w:val="18"/>
              </w:rPr>
              <w:t>actual investments.</w:t>
            </w:r>
            <w:r w:rsidR="0078110B" w:rsidRPr="00B825B8">
              <w:rPr>
                <w:rFonts w:ascii="Times New Roman" w:hAnsi="Times New Roman" w:cs="Times New Roman"/>
                <w:snapToGrid w:val="0"/>
                <w:sz w:val="18"/>
                <w:szCs w:val="18"/>
              </w:rPr>
              <w:t xml:space="preserve"> </w:t>
            </w:r>
            <w:r w:rsidR="008255CF" w:rsidRPr="00B825B8">
              <w:rPr>
                <w:rFonts w:ascii="Times New Roman" w:hAnsi="Times New Roman" w:cs="Times New Roman"/>
                <w:snapToGrid w:val="0"/>
                <w:sz w:val="18"/>
                <w:szCs w:val="18"/>
              </w:rPr>
              <w:t xml:space="preserve">Assuming individual investors are able to raise 100 million won for </w:t>
            </w:r>
            <w:r w:rsidR="007736B5" w:rsidRPr="00B825B8">
              <w:rPr>
                <w:rFonts w:ascii="Times New Roman" w:hAnsi="Times New Roman" w:cs="Times New Roman"/>
                <w:snapToGrid w:val="0"/>
                <w:sz w:val="18"/>
                <w:szCs w:val="18"/>
              </w:rPr>
              <w:t>deposit</w:t>
            </w:r>
            <w:r w:rsidR="008255CF" w:rsidRPr="00B825B8">
              <w:rPr>
                <w:rFonts w:ascii="Times New Roman" w:hAnsi="Times New Roman" w:cs="Times New Roman"/>
                <w:snapToGrid w:val="0"/>
                <w:sz w:val="18"/>
                <w:szCs w:val="18"/>
              </w:rPr>
              <w:t xml:space="preserve">, </w:t>
            </w:r>
            <w:r w:rsidR="00CA516C" w:rsidRPr="00B825B8">
              <w:rPr>
                <w:rFonts w:ascii="Times New Roman" w:hAnsi="Times New Roman" w:cs="Times New Roman"/>
                <w:snapToGrid w:val="0"/>
                <w:sz w:val="18"/>
                <w:szCs w:val="18"/>
              </w:rPr>
              <w:t xml:space="preserve">an average </w:t>
            </w:r>
            <w:r w:rsidR="008255CF" w:rsidRPr="00B825B8">
              <w:rPr>
                <w:rFonts w:ascii="Times New Roman" w:hAnsi="Times New Roman" w:cs="Times New Roman"/>
                <w:snapToGrid w:val="0"/>
                <w:sz w:val="18"/>
                <w:szCs w:val="18"/>
              </w:rPr>
              <w:t>profit</w:t>
            </w:r>
            <w:r w:rsidR="00CA516C" w:rsidRPr="00B825B8">
              <w:rPr>
                <w:rFonts w:ascii="Times New Roman" w:hAnsi="Times New Roman" w:cs="Times New Roman"/>
                <w:snapToGrid w:val="0"/>
                <w:sz w:val="18"/>
                <w:szCs w:val="18"/>
              </w:rPr>
              <w:t xml:space="preserve"> of 87 </w:t>
            </w:r>
            <w:r w:rsidR="008255CF" w:rsidRPr="00B825B8">
              <w:rPr>
                <w:rFonts w:ascii="Times New Roman" w:hAnsi="Times New Roman" w:cs="Times New Roman"/>
                <w:snapToGrid w:val="0"/>
                <w:sz w:val="18"/>
                <w:szCs w:val="18"/>
              </w:rPr>
              <w:t xml:space="preserve">thousand </w:t>
            </w:r>
            <w:r w:rsidR="00CA516C" w:rsidRPr="00B825B8">
              <w:rPr>
                <w:rFonts w:ascii="Times New Roman" w:hAnsi="Times New Roman" w:cs="Times New Roman"/>
                <w:snapToGrid w:val="0"/>
                <w:sz w:val="18"/>
                <w:szCs w:val="18"/>
              </w:rPr>
              <w:t xml:space="preserve">won per IPO is generated after reflecting constraints and transaction costs, in </w:t>
            </w:r>
            <w:r w:rsidR="007736B5" w:rsidRPr="00B825B8">
              <w:rPr>
                <w:rFonts w:ascii="Times New Roman" w:hAnsi="Times New Roman" w:cs="Times New Roman"/>
                <w:snapToGrid w:val="0"/>
                <w:sz w:val="18"/>
                <w:szCs w:val="18"/>
              </w:rPr>
              <w:t xml:space="preserve">sharp </w:t>
            </w:r>
            <w:r w:rsidR="00CA516C" w:rsidRPr="00B825B8">
              <w:rPr>
                <w:rFonts w:ascii="Times New Roman" w:hAnsi="Times New Roman" w:cs="Times New Roman"/>
                <w:snapToGrid w:val="0"/>
                <w:sz w:val="18"/>
                <w:szCs w:val="18"/>
              </w:rPr>
              <w:t xml:space="preserve">contrast to the average </w:t>
            </w:r>
            <w:r w:rsidR="008255CF" w:rsidRPr="00B825B8">
              <w:rPr>
                <w:rFonts w:ascii="Times New Roman" w:hAnsi="Times New Roman" w:cs="Times New Roman"/>
                <w:snapToGrid w:val="0"/>
                <w:sz w:val="18"/>
                <w:szCs w:val="18"/>
              </w:rPr>
              <w:t xml:space="preserve">first-day </w:t>
            </w:r>
            <w:r w:rsidR="00CA516C" w:rsidRPr="00B825B8">
              <w:rPr>
                <w:rFonts w:ascii="Times New Roman" w:hAnsi="Times New Roman" w:cs="Times New Roman"/>
                <w:snapToGrid w:val="0"/>
                <w:sz w:val="18"/>
                <w:szCs w:val="18"/>
              </w:rPr>
              <w:t>return of 33.1 percent</w:t>
            </w:r>
            <w:r w:rsidR="008255CF" w:rsidRPr="00B825B8">
              <w:rPr>
                <w:rFonts w:ascii="Times New Roman" w:hAnsi="Times New Roman" w:cs="Times New Roman"/>
                <w:snapToGrid w:val="0"/>
                <w:sz w:val="18"/>
                <w:szCs w:val="18"/>
              </w:rPr>
              <w:t>.</w:t>
            </w:r>
          </w:p>
          <w:p w:rsidR="00CA516C" w:rsidRPr="00B825B8" w:rsidRDefault="00CA516C" w:rsidP="009A44FC">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r w:rsidRPr="00B825B8">
              <w:rPr>
                <w:rFonts w:ascii="Times New Roman" w:hAnsi="Times New Roman" w:cs="Times New Roman"/>
                <w:snapToGrid w:val="0"/>
                <w:sz w:val="18"/>
                <w:szCs w:val="18"/>
              </w:rPr>
              <w:t xml:space="preserve">Next are the analysis of factors affecting investment performance. First, </w:t>
            </w:r>
            <w:r w:rsidR="00661E81" w:rsidRPr="00B825B8">
              <w:rPr>
                <w:rFonts w:ascii="Times New Roman" w:hAnsi="Times New Roman" w:cs="Times New Roman"/>
                <w:snapToGrid w:val="0"/>
                <w:sz w:val="18"/>
                <w:szCs w:val="18"/>
              </w:rPr>
              <w:t>among</w:t>
            </w:r>
            <w:r w:rsidRPr="00B825B8">
              <w:rPr>
                <w:rFonts w:ascii="Times New Roman" w:hAnsi="Times New Roman" w:cs="Times New Roman"/>
                <w:snapToGrid w:val="0"/>
                <w:sz w:val="18"/>
                <w:szCs w:val="18"/>
              </w:rPr>
              <w:t xml:space="preserve"> the signal effect variables, </w:t>
            </w:r>
            <w:r w:rsidR="0078110B" w:rsidRPr="00B825B8">
              <w:rPr>
                <w:rFonts w:ascii="Times New Roman" w:hAnsi="Times New Roman" w:cs="Times New Roman"/>
                <w:snapToGrid w:val="0"/>
                <w:sz w:val="18"/>
                <w:szCs w:val="18"/>
              </w:rPr>
              <w:t xml:space="preserve">ESOP </w:t>
            </w:r>
            <w:r w:rsidRPr="00B825B8">
              <w:rPr>
                <w:rFonts w:ascii="Times New Roman" w:hAnsi="Times New Roman" w:cs="Times New Roman"/>
                <w:snapToGrid w:val="0"/>
                <w:sz w:val="18"/>
                <w:szCs w:val="18"/>
              </w:rPr>
              <w:t xml:space="preserve">share </w:t>
            </w:r>
            <w:r w:rsidR="0078110B" w:rsidRPr="00B825B8">
              <w:rPr>
                <w:rFonts w:ascii="Times New Roman" w:hAnsi="Times New Roman" w:cs="Times New Roman"/>
                <w:snapToGrid w:val="0"/>
                <w:sz w:val="18"/>
                <w:szCs w:val="18"/>
              </w:rPr>
              <w:t xml:space="preserve">ownership </w:t>
            </w:r>
            <w:r w:rsidRPr="00B825B8">
              <w:rPr>
                <w:rFonts w:ascii="Times New Roman" w:hAnsi="Times New Roman" w:cs="Times New Roman"/>
                <w:snapToGrid w:val="0"/>
                <w:sz w:val="18"/>
                <w:szCs w:val="18"/>
              </w:rPr>
              <w:t xml:space="preserve">and </w:t>
            </w:r>
            <w:r w:rsidR="00E21116" w:rsidRPr="00B825B8">
              <w:rPr>
                <w:rFonts w:ascii="Times New Roman" w:hAnsi="Times New Roman" w:cs="Times New Roman"/>
                <w:snapToGrid w:val="0"/>
                <w:sz w:val="18"/>
                <w:szCs w:val="18"/>
              </w:rPr>
              <w:t xml:space="preserve">voluntary lockup rate of </w:t>
            </w:r>
            <w:r w:rsidRPr="00B825B8">
              <w:rPr>
                <w:rFonts w:ascii="Times New Roman" w:hAnsi="Times New Roman" w:cs="Times New Roman"/>
                <w:snapToGrid w:val="0"/>
                <w:sz w:val="18"/>
                <w:szCs w:val="18"/>
              </w:rPr>
              <w:t>institutional investor</w:t>
            </w:r>
            <w:r w:rsidR="00E21116" w:rsidRPr="00B825B8">
              <w:rPr>
                <w:rFonts w:ascii="Times New Roman" w:hAnsi="Times New Roman" w:cs="Times New Roman"/>
                <w:snapToGrid w:val="0"/>
                <w:sz w:val="18"/>
                <w:szCs w:val="18"/>
              </w:rPr>
              <w:t>s</w:t>
            </w:r>
            <w:r w:rsidRPr="00B825B8">
              <w:rPr>
                <w:rFonts w:ascii="Times New Roman" w:hAnsi="Times New Roman" w:cs="Times New Roman"/>
                <w:snapToGrid w:val="0"/>
                <w:sz w:val="18"/>
                <w:szCs w:val="18"/>
              </w:rPr>
              <w:t xml:space="preserve"> significantly increase the </w:t>
            </w:r>
            <w:r w:rsidR="00E21116"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 xml:space="preserve">amount. This indicates that </w:t>
            </w:r>
            <w:r w:rsidR="00E21116" w:rsidRPr="00B825B8">
              <w:rPr>
                <w:rFonts w:ascii="Times New Roman" w:hAnsi="Times New Roman" w:cs="Times New Roman"/>
                <w:snapToGrid w:val="0"/>
                <w:sz w:val="18"/>
                <w:szCs w:val="18"/>
              </w:rPr>
              <w:t xml:space="preserve">individual investors </w:t>
            </w:r>
            <w:r w:rsidRPr="00B825B8">
              <w:rPr>
                <w:rFonts w:ascii="Times New Roman" w:hAnsi="Times New Roman" w:cs="Times New Roman"/>
                <w:snapToGrid w:val="0"/>
                <w:sz w:val="18"/>
                <w:szCs w:val="18"/>
              </w:rPr>
              <w:t xml:space="preserve">can obtain useful signals about the quality of </w:t>
            </w:r>
            <w:r w:rsidR="00E21116" w:rsidRPr="00B825B8">
              <w:rPr>
                <w:rFonts w:ascii="Times New Roman" w:hAnsi="Times New Roman" w:cs="Times New Roman"/>
                <w:snapToGrid w:val="0"/>
                <w:sz w:val="18"/>
                <w:szCs w:val="18"/>
              </w:rPr>
              <w:t>IPO companies</w:t>
            </w:r>
            <w:r w:rsidRPr="00B825B8">
              <w:rPr>
                <w:rFonts w:ascii="Times New Roman" w:hAnsi="Times New Roman" w:cs="Times New Roman"/>
                <w:snapToGrid w:val="0"/>
                <w:sz w:val="18"/>
                <w:szCs w:val="18"/>
              </w:rPr>
              <w:t xml:space="preserve"> </w:t>
            </w:r>
            <w:r w:rsidR="00E21116" w:rsidRPr="00B825B8">
              <w:rPr>
                <w:rFonts w:ascii="Times New Roman" w:hAnsi="Times New Roman" w:cs="Times New Roman"/>
                <w:snapToGrid w:val="0"/>
                <w:sz w:val="18"/>
                <w:szCs w:val="18"/>
              </w:rPr>
              <w:t>by observing issuance of ESOP shares and the institutional investor's promise of non-sale.</w:t>
            </w:r>
            <w:r w:rsidR="00B11CC0" w:rsidRPr="00B825B8">
              <w:rPr>
                <w:rFonts w:ascii="Times New Roman" w:hAnsi="Times New Roman" w:cs="Times New Roman"/>
                <w:snapToGrid w:val="0"/>
                <w:sz w:val="18"/>
                <w:szCs w:val="18"/>
              </w:rPr>
              <w:t xml:space="preserve"> </w:t>
            </w:r>
            <w:r w:rsidRPr="00B825B8">
              <w:rPr>
                <w:rFonts w:ascii="Times New Roman" w:hAnsi="Times New Roman" w:cs="Times New Roman"/>
                <w:snapToGrid w:val="0"/>
                <w:sz w:val="18"/>
                <w:szCs w:val="18"/>
              </w:rPr>
              <w:t xml:space="preserve">Second, </w:t>
            </w:r>
            <w:r w:rsidR="00661E81" w:rsidRPr="00B825B8">
              <w:rPr>
                <w:rFonts w:ascii="Times New Roman" w:hAnsi="Times New Roman" w:cs="Times New Roman"/>
                <w:snapToGrid w:val="0"/>
                <w:sz w:val="18"/>
                <w:szCs w:val="18"/>
              </w:rPr>
              <w:t>among the market situation variables, the higher the number of IPOs in the last three months and the return on the KOSDAQ index for one month just before the subscription date</w:t>
            </w:r>
            <w:r w:rsidR="00B11CC0" w:rsidRPr="00B825B8">
              <w:rPr>
                <w:rFonts w:ascii="Times New Roman" w:hAnsi="Times New Roman" w:cs="Times New Roman"/>
                <w:snapToGrid w:val="0"/>
                <w:sz w:val="18"/>
                <w:szCs w:val="18"/>
              </w:rPr>
              <w:t xml:space="preserve">, </w:t>
            </w:r>
            <w:r w:rsidRPr="00B825B8">
              <w:rPr>
                <w:rFonts w:ascii="Times New Roman" w:hAnsi="Times New Roman" w:cs="Times New Roman"/>
                <w:snapToGrid w:val="0"/>
                <w:sz w:val="18"/>
                <w:szCs w:val="18"/>
              </w:rPr>
              <w:t xml:space="preserve">the greater the </w:t>
            </w:r>
            <w:r w:rsidR="00661E81"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 xml:space="preserve">amount. This indicates that investment performance improves in hot market situations. The borrowing interest rate at the time </w:t>
            </w:r>
            <w:r w:rsidR="00661E81" w:rsidRPr="00B825B8">
              <w:rPr>
                <w:rFonts w:ascii="Times New Roman" w:hAnsi="Times New Roman" w:cs="Times New Roman"/>
                <w:snapToGrid w:val="0"/>
                <w:sz w:val="18"/>
                <w:szCs w:val="18"/>
              </w:rPr>
              <w:t>of the IPO significantly reduce</w:t>
            </w:r>
            <w:r w:rsidR="00B11CC0" w:rsidRPr="00B825B8">
              <w:rPr>
                <w:rFonts w:ascii="Times New Roman" w:hAnsi="Times New Roman" w:cs="Times New Roman"/>
                <w:snapToGrid w:val="0"/>
                <w:sz w:val="18"/>
                <w:szCs w:val="18"/>
              </w:rPr>
              <w:t>s</w:t>
            </w:r>
            <w:r w:rsidRPr="00B825B8">
              <w:rPr>
                <w:rFonts w:ascii="Times New Roman" w:hAnsi="Times New Roman" w:cs="Times New Roman"/>
                <w:snapToGrid w:val="0"/>
                <w:sz w:val="18"/>
                <w:szCs w:val="18"/>
              </w:rPr>
              <w:t xml:space="preserve"> the</w:t>
            </w:r>
            <w:r w:rsidR="00B11CC0" w:rsidRPr="00B825B8">
              <w:rPr>
                <w:rFonts w:ascii="Times New Roman" w:hAnsi="Times New Roman" w:cs="Times New Roman"/>
                <w:snapToGrid w:val="0"/>
                <w:sz w:val="18"/>
                <w:szCs w:val="18"/>
              </w:rPr>
              <w:t xml:space="preserve"> profit</w:t>
            </w:r>
            <w:r w:rsidRPr="00B825B8">
              <w:rPr>
                <w:rFonts w:ascii="Times New Roman" w:hAnsi="Times New Roman" w:cs="Times New Roman"/>
                <w:snapToGrid w:val="0"/>
                <w:sz w:val="18"/>
                <w:szCs w:val="18"/>
              </w:rPr>
              <w:t xml:space="preserve"> amount. Third, </w:t>
            </w:r>
            <w:r w:rsidR="008021FC" w:rsidRPr="00B825B8">
              <w:rPr>
                <w:rFonts w:ascii="Times New Roman" w:hAnsi="Times New Roman" w:cs="Times New Roman"/>
                <w:snapToGrid w:val="0"/>
                <w:sz w:val="18"/>
                <w:szCs w:val="18"/>
              </w:rPr>
              <w:t>among the firm characteristics</w:t>
            </w:r>
            <w:r w:rsidR="00353BF2" w:rsidRPr="00B825B8">
              <w:rPr>
                <w:rFonts w:ascii="Times New Roman" w:hAnsi="Times New Roman" w:cs="Times New Roman"/>
                <w:snapToGrid w:val="0"/>
                <w:sz w:val="18"/>
                <w:szCs w:val="18"/>
              </w:rPr>
              <w:t xml:space="preserve"> variables</w:t>
            </w:r>
            <w:r w:rsidR="008021FC" w:rsidRPr="00B825B8">
              <w:rPr>
                <w:rFonts w:ascii="Times New Roman" w:hAnsi="Times New Roman" w:cs="Times New Roman"/>
                <w:snapToGrid w:val="0"/>
                <w:sz w:val="18"/>
                <w:szCs w:val="18"/>
              </w:rPr>
              <w:t xml:space="preserve">, </w:t>
            </w:r>
            <w:r w:rsidRPr="00B825B8">
              <w:rPr>
                <w:rFonts w:ascii="Times New Roman" w:hAnsi="Times New Roman" w:cs="Times New Roman"/>
                <w:snapToGrid w:val="0"/>
                <w:sz w:val="18"/>
                <w:szCs w:val="18"/>
              </w:rPr>
              <w:t xml:space="preserve">whether to attract investment from venture capital reduces the </w:t>
            </w:r>
            <w:r w:rsidR="00353BF2"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 xml:space="preserve">amount, suggesting that venture capital, an existing shareholder, is exerting influence on the setting of </w:t>
            </w:r>
            <w:r w:rsidR="00353BF2" w:rsidRPr="00B825B8">
              <w:rPr>
                <w:rFonts w:ascii="Times New Roman" w:hAnsi="Times New Roman" w:cs="Times New Roman"/>
                <w:snapToGrid w:val="0"/>
                <w:sz w:val="18"/>
                <w:szCs w:val="18"/>
              </w:rPr>
              <w:t>offer</w:t>
            </w:r>
            <w:r w:rsidRPr="00B825B8">
              <w:rPr>
                <w:rFonts w:ascii="Times New Roman" w:hAnsi="Times New Roman" w:cs="Times New Roman"/>
                <w:snapToGrid w:val="0"/>
                <w:sz w:val="18"/>
                <w:szCs w:val="18"/>
              </w:rPr>
              <w:t xml:space="preserve"> price</w:t>
            </w:r>
            <w:r w:rsidR="00353BF2" w:rsidRPr="00B825B8">
              <w:rPr>
                <w:rFonts w:ascii="Times New Roman" w:hAnsi="Times New Roman" w:cs="Times New Roman"/>
                <w:snapToGrid w:val="0"/>
                <w:sz w:val="18"/>
                <w:szCs w:val="18"/>
              </w:rPr>
              <w:t xml:space="preserve"> </w:t>
            </w:r>
            <w:r w:rsidRPr="00B825B8">
              <w:rPr>
                <w:rFonts w:ascii="Times New Roman" w:hAnsi="Times New Roman" w:cs="Times New Roman"/>
                <w:snapToGrid w:val="0"/>
                <w:sz w:val="18"/>
                <w:szCs w:val="18"/>
              </w:rPr>
              <w:t>in a way that prevents the transfer of wealth to new shareholder</w:t>
            </w:r>
            <w:r w:rsidR="00353BF2" w:rsidRPr="00B825B8">
              <w:rPr>
                <w:rFonts w:ascii="Times New Roman" w:hAnsi="Times New Roman" w:cs="Times New Roman"/>
                <w:snapToGrid w:val="0"/>
                <w:sz w:val="18"/>
                <w:szCs w:val="18"/>
              </w:rPr>
              <w:t>s</w:t>
            </w:r>
            <w:r w:rsidRPr="00B825B8">
              <w:rPr>
                <w:rFonts w:ascii="Times New Roman" w:hAnsi="Times New Roman" w:cs="Times New Roman"/>
                <w:snapToGrid w:val="0"/>
                <w:sz w:val="18"/>
                <w:szCs w:val="18"/>
              </w:rPr>
              <w:t xml:space="preserve">. Fourth, </w:t>
            </w:r>
            <w:r w:rsidR="00353BF2" w:rsidRPr="00B825B8">
              <w:rPr>
                <w:rFonts w:ascii="Times New Roman" w:hAnsi="Times New Roman" w:cs="Times New Roman"/>
                <w:snapToGrid w:val="0"/>
                <w:sz w:val="18"/>
                <w:szCs w:val="18"/>
              </w:rPr>
              <w:t xml:space="preserve">among demand and supply effect variables, </w:t>
            </w:r>
            <w:r w:rsidRPr="00B825B8">
              <w:rPr>
                <w:rFonts w:ascii="Times New Roman" w:hAnsi="Times New Roman" w:cs="Times New Roman"/>
                <w:snapToGrid w:val="0"/>
                <w:sz w:val="18"/>
                <w:szCs w:val="18"/>
              </w:rPr>
              <w:t xml:space="preserve">while the competition rate for individual investors' subscription negatively affects the </w:t>
            </w:r>
            <w:r w:rsidR="00353BF2"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amount, the competition rate for institutional investors</w:t>
            </w:r>
            <w:r w:rsidR="00353BF2" w:rsidRPr="00B825B8">
              <w:rPr>
                <w:rFonts w:ascii="Times New Roman" w:hAnsi="Times New Roman" w:cs="Times New Roman"/>
                <w:snapToGrid w:val="0"/>
                <w:sz w:val="18"/>
                <w:szCs w:val="18"/>
              </w:rPr>
              <w:t>’ book-building</w:t>
            </w:r>
            <w:r w:rsidRPr="00B825B8">
              <w:rPr>
                <w:rFonts w:ascii="Times New Roman" w:hAnsi="Times New Roman" w:cs="Times New Roman"/>
                <w:snapToGrid w:val="0"/>
                <w:sz w:val="18"/>
                <w:szCs w:val="18"/>
              </w:rPr>
              <w:t xml:space="preserve"> has a positive effect on the </w:t>
            </w:r>
            <w:r w:rsidR="00353BF2"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 xml:space="preserve">amount. Fifth, </w:t>
            </w:r>
            <w:r w:rsidR="00353BF2" w:rsidRPr="00B825B8">
              <w:rPr>
                <w:rFonts w:ascii="Times New Roman" w:hAnsi="Times New Roman" w:cs="Times New Roman"/>
                <w:snapToGrid w:val="0"/>
                <w:sz w:val="18"/>
                <w:szCs w:val="18"/>
              </w:rPr>
              <w:t xml:space="preserve">among </w:t>
            </w:r>
            <w:r w:rsidRPr="00B825B8">
              <w:rPr>
                <w:rFonts w:ascii="Times New Roman" w:hAnsi="Times New Roman" w:cs="Times New Roman"/>
                <w:snapToGrid w:val="0"/>
                <w:sz w:val="18"/>
                <w:szCs w:val="18"/>
              </w:rPr>
              <w:t xml:space="preserve">the </w:t>
            </w:r>
            <w:r w:rsidR="00353BF2" w:rsidRPr="00B825B8">
              <w:rPr>
                <w:rFonts w:ascii="Times New Roman" w:hAnsi="Times New Roman" w:cs="Times New Roman"/>
                <w:snapToGrid w:val="0"/>
                <w:sz w:val="18"/>
                <w:szCs w:val="18"/>
              </w:rPr>
              <w:t xml:space="preserve">deal </w:t>
            </w:r>
            <w:r w:rsidRPr="00B825B8">
              <w:rPr>
                <w:rFonts w:ascii="Times New Roman" w:hAnsi="Times New Roman" w:cs="Times New Roman"/>
                <w:snapToGrid w:val="0"/>
                <w:sz w:val="18"/>
                <w:szCs w:val="18"/>
              </w:rPr>
              <w:t xml:space="preserve">characteristics </w:t>
            </w:r>
            <w:r w:rsidR="00353BF2" w:rsidRPr="00B825B8">
              <w:rPr>
                <w:rFonts w:ascii="Times New Roman" w:hAnsi="Times New Roman" w:cs="Times New Roman"/>
                <w:snapToGrid w:val="0"/>
                <w:sz w:val="18"/>
                <w:szCs w:val="18"/>
              </w:rPr>
              <w:t xml:space="preserve">variables, the scale of IPO </w:t>
            </w:r>
            <w:r w:rsidRPr="00B825B8">
              <w:rPr>
                <w:rFonts w:ascii="Times New Roman" w:hAnsi="Times New Roman" w:cs="Times New Roman"/>
                <w:snapToGrid w:val="0"/>
                <w:sz w:val="18"/>
                <w:szCs w:val="18"/>
              </w:rPr>
              <w:t>negatively affect</w:t>
            </w:r>
            <w:r w:rsidR="00353BF2" w:rsidRPr="00B825B8">
              <w:rPr>
                <w:rFonts w:ascii="Times New Roman" w:hAnsi="Times New Roman" w:cs="Times New Roman"/>
                <w:snapToGrid w:val="0"/>
                <w:sz w:val="18"/>
                <w:szCs w:val="18"/>
              </w:rPr>
              <w:t>s</w:t>
            </w:r>
            <w:r w:rsidRPr="00B825B8">
              <w:rPr>
                <w:rFonts w:ascii="Times New Roman" w:hAnsi="Times New Roman" w:cs="Times New Roman"/>
                <w:snapToGrid w:val="0"/>
                <w:sz w:val="18"/>
                <w:szCs w:val="18"/>
              </w:rPr>
              <w:t xml:space="preserve"> the </w:t>
            </w:r>
            <w:r w:rsidR="00353BF2" w:rsidRPr="00B825B8">
              <w:rPr>
                <w:rFonts w:ascii="Times New Roman" w:hAnsi="Times New Roman" w:cs="Times New Roman"/>
                <w:snapToGrid w:val="0"/>
                <w:sz w:val="18"/>
                <w:szCs w:val="18"/>
              </w:rPr>
              <w:t xml:space="preserve">profit </w:t>
            </w:r>
            <w:r w:rsidRPr="00B825B8">
              <w:rPr>
                <w:rFonts w:ascii="Times New Roman" w:hAnsi="Times New Roman" w:cs="Times New Roman"/>
                <w:snapToGrid w:val="0"/>
                <w:sz w:val="18"/>
                <w:szCs w:val="18"/>
              </w:rPr>
              <w:t xml:space="preserve">amount in the KOSDAQ sample, but the statistical significance was weak. </w:t>
            </w:r>
          </w:p>
          <w:p w:rsidR="0082324F" w:rsidRPr="00B825B8" w:rsidRDefault="00CA516C" w:rsidP="009A44FC">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r w:rsidRPr="00B825B8">
              <w:rPr>
                <w:rFonts w:ascii="Times New Roman" w:hAnsi="Times New Roman" w:cs="Times New Roman"/>
                <w:snapToGrid w:val="0"/>
                <w:sz w:val="18"/>
                <w:szCs w:val="18"/>
              </w:rPr>
              <w:t xml:space="preserve">Unlike </w:t>
            </w:r>
            <w:r w:rsidR="00A478EB" w:rsidRPr="00B825B8">
              <w:rPr>
                <w:rFonts w:ascii="Times New Roman" w:hAnsi="Times New Roman" w:cs="Times New Roman"/>
                <w:snapToGrid w:val="0"/>
                <w:sz w:val="18"/>
                <w:szCs w:val="18"/>
              </w:rPr>
              <w:t xml:space="preserve">previous </w:t>
            </w:r>
            <w:r w:rsidRPr="00B825B8">
              <w:rPr>
                <w:rFonts w:ascii="Times New Roman" w:hAnsi="Times New Roman" w:cs="Times New Roman"/>
                <w:snapToGrid w:val="0"/>
                <w:sz w:val="18"/>
                <w:szCs w:val="18"/>
              </w:rPr>
              <w:t>IPO-related studies focused on identifying the causes of under</w:t>
            </w:r>
            <w:r w:rsidR="00A478EB" w:rsidRPr="00B825B8">
              <w:rPr>
                <w:rFonts w:ascii="Times New Roman" w:hAnsi="Times New Roman" w:cs="Times New Roman"/>
                <w:snapToGrid w:val="0"/>
                <w:sz w:val="18"/>
                <w:szCs w:val="18"/>
              </w:rPr>
              <w:t>pricing</w:t>
            </w:r>
            <w:r w:rsidRPr="00B825B8">
              <w:rPr>
                <w:rFonts w:ascii="Times New Roman" w:hAnsi="Times New Roman" w:cs="Times New Roman"/>
                <w:snapToGrid w:val="0"/>
                <w:sz w:val="18"/>
                <w:szCs w:val="18"/>
              </w:rPr>
              <w:t xml:space="preserve">, this study has an academic contribution in that </w:t>
            </w:r>
            <w:r w:rsidR="00A478EB" w:rsidRPr="00B825B8">
              <w:rPr>
                <w:rFonts w:ascii="Times New Roman" w:hAnsi="Times New Roman" w:cs="Times New Roman"/>
                <w:snapToGrid w:val="0"/>
                <w:sz w:val="18"/>
                <w:szCs w:val="18"/>
              </w:rPr>
              <w:t>it has realistically reflected constraints and transaction costs under the IPO-related market system</w:t>
            </w:r>
            <w:r w:rsidR="009A44FC" w:rsidRPr="00B825B8">
              <w:rPr>
                <w:rFonts w:ascii="Times New Roman" w:hAnsi="Times New Roman" w:cs="Times New Roman"/>
                <w:snapToGrid w:val="0"/>
                <w:sz w:val="18"/>
                <w:szCs w:val="18"/>
              </w:rPr>
              <w:t xml:space="preserve"> and analyzes how much profit individual investors can reap in the overall underpricing situation and what factors affect their investment performance. </w:t>
            </w:r>
            <w:r w:rsidR="00A478EB" w:rsidRPr="00B825B8">
              <w:rPr>
                <w:rFonts w:ascii="Times New Roman" w:hAnsi="Times New Roman" w:cs="Times New Roman"/>
                <w:snapToGrid w:val="0"/>
                <w:sz w:val="18"/>
                <w:szCs w:val="18"/>
              </w:rPr>
              <w:t>Also</w:t>
            </w:r>
            <w:r w:rsidRPr="00B825B8">
              <w:rPr>
                <w:rFonts w:ascii="Times New Roman" w:hAnsi="Times New Roman" w:cs="Times New Roman"/>
                <w:snapToGrid w:val="0"/>
                <w:sz w:val="18"/>
                <w:szCs w:val="18"/>
              </w:rPr>
              <w:t xml:space="preserve">, there are </w:t>
            </w:r>
            <w:r w:rsidR="00A478EB" w:rsidRPr="00B825B8">
              <w:rPr>
                <w:rFonts w:ascii="Times New Roman" w:hAnsi="Times New Roman" w:cs="Times New Roman"/>
                <w:snapToGrid w:val="0"/>
                <w:sz w:val="18"/>
                <w:szCs w:val="18"/>
              </w:rPr>
              <w:t xml:space="preserve">practical </w:t>
            </w:r>
            <w:r w:rsidRPr="00B825B8">
              <w:rPr>
                <w:rFonts w:ascii="Times New Roman" w:hAnsi="Times New Roman" w:cs="Times New Roman"/>
                <w:snapToGrid w:val="0"/>
                <w:sz w:val="18"/>
                <w:szCs w:val="18"/>
              </w:rPr>
              <w:t xml:space="preserve">implications for investors investing in IPO stocks in that </w:t>
            </w:r>
            <w:r w:rsidR="00A478EB" w:rsidRPr="00B825B8">
              <w:rPr>
                <w:rFonts w:ascii="Times New Roman" w:hAnsi="Times New Roman" w:cs="Times New Roman"/>
                <w:snapToGrid w:val="0"/>
                <w:sz w:val="18"/>
                <w:szCs w:val="18"/>
              </w:rPr>
              <w:t xml:space="preserve">this study </w:t>
            </w:r>
            <w:r w:rsidRPr="00B825B8">
              <w:rPr>
                <w:rFonts w:ascii="Times New Roman" w:hAnsi="Times New Roman" w:cs="Times New Roman"/>
                <w:snapToGrid w:val="0"/>
                <w:sz w:val="18"/>
                <w:szCs w:val="18"/>
              </w:rPr>
              <w:t>present useful variables that are readily obtainable and highly informative.</w:t>
            </w:r>
          </w:p>
        </w:tc>
      </w:tr>
    </w:tbl>
    <w:p w:rsidR="00712579" w:rsidRDefault="00712579" w:rsidP="0085491B">
      <w:pPr>
        <w:pStyle w:val="s0"/>
        <w:spacing w:line="336" w:lineRule="auto"/>
        <w:jc w:val="both"/>
        <w:rPr>
          <w:rFonts w:ascii="HY신명조" w:eastAsia="HY신명조" w:hAnsi="Times New Roman" w:cs="Times New Roman"/>
          <w:i/>
          <w:spacing w:val="-5"/>
          <w:sz w:val="17"/>
          <w:szCs w:val="17"/>
        </w:rPr>
      </w:pPr>
    </w:p>
    <w:p w:rsidR="0085491B" w:rsidRPr="00B825B8" w:rsidRDefault="005503E9" w:rsidP="0085491B">
      <w:pPr>
        <w:pStyle w:val="s0"/>
        <w:spacing w:line="336" w:lineRule="auto"/>
        <w:jc w:val="both"/>
        <w:rPr>
          <w:rFonts w:ascii="HY신명조" w:eastAsia="HY신명조" w:hAnsi="Times New Roman" w:cs="Times New Roman"/>
          <w:snapToGrid w:val="0"/>
          <w:kern w:val="2"/>
          <w:sz w:val="17"/>
          <w:szCs w:val="17"/>
        </w:rPr>
      </w:pPr>
      <w:r w:rsidRPr="00B825B8">
        <w:rPr>
          <w:rFonts w:ascii="HY신명조" w:eastAsia="HY신명조" w:hAnsi="Times New Roman" w:cs="Times New Roman" w:hint="eastAsia"/>
          <w:i/>
          <w:spacing w:val="-5"/>
          <w:sz w:val="17"/>
          <w:szCs w:val="17"/>
        </w:rPr>
        <w:t>Keywords</w:t>
      </w:r>
      <w:r w:rsidRPr="00B825B8">
        <w:rPr>
          <w:rFonts w:ascii="HY신명조" w:eastAsia="HY신명조" w:hAnsi="Times New Roman" w:cs="Times New Roman" w:hint="eastAsia"/>
          <w:spacing w:val="-5"/>
          <w:sz w:val="17"/>
          <w:szCs w:val="17"/>
        </w:rPr>
        <w:t xml:space="preserve">: </w:t>
      </w:r>
      <w:r w:rsidR="0085491B" w:rsidRPr="00B825B8">
        <w:rPr>
          <w:rFonts w:ascii="HY신명조" w:eastAsia="HY신명조" w:hAnsi="Times New Roman" w:cs="Times New Roman"/>
          <w:snapToGrid w:val="0"/>
          <w:kern w:val="2"/>
          <w:sz w:val="17"/>
          <w:szCs w:val="17"/>
        </w:rPr>
        <w:t>IPO</w:t>
      </w:r>
      <w:r w:rsidR="00035043" w:rsidRPr="00B825B8">
        <w:rPr>
          <w:rFonts w:ascii="HY신명조" w:eastAsia="HY신명조" w:hAnsi="Times New Roman" w:cs="Times New Roman" w:hint="eastAsia"/>
          <w:snapToGrid w:val="0"/>
          <w:kern w:val="2"/>
          <w:sz w:val="17"/>
          <w:szCs w:val="17"/>
        </w:rPr>
        <w:t xml:space="preserve">, </w:t>
      </w:r>
      <w:r w:rsidR="00F5006C" w:rsidRPr="00B825B8">
        <w:rPr>
          <w:rFonts w:ascii="HY신명조" w:eastAsia="HY신명조" w:hAnsi="Times New Roman" w:cs="Times New Roman"/>
          <w:snapToGrid w:val="0"/>
          <w:kern w:val="2"/>
          <w:sz w:val="17"/>
          <w:szCs w:val="17"/>
        </w:rPr>
        <w:t>s</w:t>
      </w:r>
      <w:r w:rsidR="00F5006C" w:rsidRPr="00B825B8">
        <w:rPr>
          <w:rFonts w:ascii="HY신명조" w:eastAsia="HY신명조" w:hAnsi="Times New Roman" w:cs="Times New Roman" w:hint="eastAsia"/>
          <w:snapToGrid w:val="0"/>
          <w:kern w:val="2"/>
          <w:sz w:val="17"/>
          <w:szCs w:val="17"/>
        </w:rPr>
        <w:t xml:space="preserve">tock </w:t>
      </w:r>
      <w:r w:rsidR="00F5006C" w:rsidRPr="00B825B8">
        <w:rPr>
          <w:rFonts w:ascii="HY신명조" w:eastAsia="HY신명조" w:hAnsi="Times New Roman" w:cs="Times New Roman"/>
          <w:snapToGrid w:val="0"/>
          <w:kern w:val="2"/>
          <w:sz w:val="17"/>
          <w:szCs w:val="17"/>
        </w:rPr>
        <w:t>m</w:t>
      </w:r>
      <w:r w:rsidR="00F5006C" w:rsidRPr="00B825B8">
        <w:rPr>
          <w:rFonts w:ascii="HY신명조" w:eastAsia="HY신명조" w:hAnsi="Times New Roman" w:cs="Times New Roman" w:hint="eastAsia"/>
          <w:snapToGrid w:val="0"/>
          <w:kern w:val="2"/>
          <w:sz w:val="17"/>
          <w:szCs w:val="17"/>
        </w:rPr>
        <w:t xml:space="preserve">arket, </w:t>
      </w:r>
      <w:r w:rsidR="00F5006C" w:rsidRPr="00B825B8">
        <w:rPr>
          <w:rFonts w:ascii="HY신명조" w:eastAsia="HY신명조" w:hAnsi="Times New Roman" w:cs="Times New Roman"/>
          <w:snapToGrid w:val="0"/>
          <w:kern w:val="2"/>
          <w:sz w:val="17"/>
          <w:szCs w:val="17"/>
        </w:rPr>
        <w:t>i</w:t>
      </w:r>
      <w:r w:rsidR="00F5006C" w:rsidRPr="00B825B8">
        <w:rPr>
          <w:rFonts w:ascii="HY신명조" w:eastAsia="HY신명조" w:hAnsi="Times New Roman" w:cs="Times New Roman" w:hint="eastAsia"/>
          <w:snapToGrid w:val="0"/>
          <w:kern w:val="2"/>
          <w:sz w:val="17"/>
          <w:szCs w:val="17"/>
        </w:rPr>
        <w:t xml:space="preserve">nvestment </w:t>
      </w:r>
      <w:r w:rsidR="00F5006C" w:rsidRPr="00B825B8">
        <w:rPr>
          <w:rFonts w:ascii="HY신명조" w:eastAsia="HY신명조" w:hAnsi="Times New Roman" w:cs="Times New Roman"/>
          <w:snapToGrid w:val="0"/>
          <w:kern w:val="2"/>
          <w:sz w:val="17"/>
          <w:szCs w:val="17"/>
        </w:rPr>
        <w:t>p</w:t>
      </w:r>
      <w:r w:rsidR="00F5006C" w:rsidRPr="00B825B8">
        <w:rPr>
          <w:rFonts w:ascii="HY신명조" w:eastAsia="HY신명조" w:hAnsi="Times New Roman" w:cs="Times New Roman" w:hint="eastAsia"/>
          <w:snapToGrid w:val="0"/>
          <w:kern w:val="2"/>
          <w:sz w:val="17"/>
          <w:szCs w:val="17"/>
        </w:rPr>
        <w:t>erformance</w:t>
      </w:r>
      <w:r w:rsidR="00035043" w:rsidRPr="00B825B8">
        <w:rPr>
          <w:rFonts w:ascii="HY신명조" w:eastAsia="HY신명조" w:hAnsi="Times New Roman" w:cs="Times New Roman" w:hint="eastAsia"/>
          <w:snapToGrid w:val="0"/>
          <w:kern w:val="2"/>
          <w:sz w:val="17"/>
          <w:szCs w:val="17"/>
        </w:rPr>
        <w:t>,</w:t>
      </w:r>
      <w:r w:rsidR="0085491B" w:rsidRPr="00B825B8">
        <w:rPr>
          <w:rFonts w:ascii="HY신명조" w:eastAsia="HY신명조" w:hAnsi="Times New Roman" w:cs="Times New Roman"/>
          <w:snapToGrid w:val="0"/>
          <w:kern w:val="2"/>
          <w:sz w:val="17"/>
          <w:szCs w:val="17"/>
        </w:rPr>
        <w:t xml:space="preserve"> </w:t>
      </w:r>
      <w:r w:rsidR="00F5006C" w:rsidRPr="00B825B8">
        <w:rPr>
          <w:rFonts w:ascii="HY신명조" w:eastAsia="HY신명조" w:hAnsi="Times New Roman" w:cs="Times New Roman"/>
          <w:snapToGrid w:val="0"/>
          <w:kern w:val="2"/>
          <w:sz w:val="17"/>
          <w:szCs w:val="17"/>
        </w:rPr>
        <w:t>underpricing</w:t>
      </w:r>
      <w:r w:rsidR="00035043" w:rsidRPr="00B825B8">
        <w:rPr>
          <w:rFonts w:ascii="HY신명조" w:eastAsia="HY신명조" w:hAnsi="Times New Roman" w:cs="Times New Roman" w:hint="eastAsia"/>
          <w:snapToGrid w:val="0"/>
          <w:kern w:val="2"/>
          <w:sz w:val="17"/>
          <w:szCs w:val="17"/>
        </w:rPr>
        <w:t xml:space="preserve">, </w:t>
      </w:r>
      <w:r w:rsidR="00F5006C" w:rsidRPr="00B825B8">
        <w:rPr>
          <w:rFonts w:ascii="HY신명조" w:eastAsia="HY신명조" w:hAnsi="Times New Roman" w:cs="Times New Roman"/>
          <w:snapToGrid w:val="0"/>
          <w:kern w:val="2"/>
          <w:sz w:val="17"/>
          <w:szCs w:val="17"/>
        </w:rPr>
        <w:t>individual investor</w:t>
      </w:r>
    </w:p>
    <w:p w:rsidR="009A1E0D" w:rsidRPr="00712579" w:rsidRDefault="009A1E0D" w:rsidP="00C9652A">
      <w:pPr>
        <w:autoSpaceDN w:val="0"/>
        <w:spacing w:before="0" w:beforeAutospacing="0" w:after="0" w:afterAutospacing="0" w:line="312" w:lineRule="auto"/>
        <w:jc w:val="center"/>
        <w:outlineLvl w:val="0"/>
        <w:rPr>
          <w:rFonts w:ascii="Times New Roman" w:eastAsia="맑은 고딕" w:hAnsi="Times New Roman" w:cs="Times New Roman"/>
        </w:rPr>
      </w:pPr>
    </w:p>
    <w:p w:rsidR="0082324F" w:rsidRDefault="0082324F">
      <w:pPr>
        <w:spacing w:before="0" w:beforeAutospacing="0" w:after="0" w:afterAutospacing="0" w:line="240" w:lineRule="auto"/>
        <w:jc w:val="left"/>
        <w:rPr>
          <w:rFonts w:ascii="HY신명조" w:eastAsia="HY신명조" w:hAnsi="Times New Roman" w:cs="Times New Roman"/>
          <w:color w:val="0000FF"/>
        </w:rPr>
      </w:pPr>
      <w:r>
        <w:rPr>
          <w:rFonts w:ascii="HY신명조" w:eastAsia="HY신명조" w:hAnsi="Times New Roman" w:cs="Times New Roman"/>
          <w:color w:val="0000FF"/>
        </w:rPr>
        <w:br w:type="page"/>
      </w:r>
    </w:p>
    <w:p w:rsidR="003E3134" w:rsidRPr="003E3134" w:rsidRDefault="003E3134" w:rsidP="00C9652A">
      <w:pPr>
        <w:spacing w:before="0" w:beforeAutospacing="0" w:after="0" w:afterAutospacing="0" w:line="240" w:lineRule="auto"/>
        <w:jc w:val="left"/>
        <w:rPr>
          <w:rFonts w:ascii="Times New Roman" w:hAnsi="Times New Roman" w:cs="Times New Roman"/>
          <w:b/>
        </w:rPr>
        <w:sectPr w:rsidR="003E3134" w:rsidRPr="003E3134" w:rsidSect="003D39DF">
          <w:footnotePr>
            <w:numFmt w:val="decimalFullWidth"/>
          </w:footnotePr>
          <w:pgSz w:w="11906" w:h="16838" w:code="9"/>
          <w:pgMar w:top="1701" w:right="1701" w:bottom="1701" w:left="1701" w:header="794" w:footer="510" w:gutter="0"/>
          <w:pgNumType w:fmt="numberInDash"/>
          <w:cols w:space="720"/>
          <w:noEndnote/>
          <w:docGrid w:linePitch="360"/>
        </w:sectPr>
      </w:pPr>
    </w:p>
    <w:p w:rsidR="001139BB" w:rsidRPr="00B825B8" w:rsidRDefault="001139BB" w:rsidP="00C206A4">
      <w:pPr>
        <w:spacing w:before="0" w:beforeAutospacing="0" w:after="0" w:afterAutospacing="0" w:line="240" w:lineRule="auto"/>
        <w:jc w:val="center"/>
        <w:rPr>
          <w:rFonts w:ascii="HY신명조" w:eastAsia="HY신명조" w:hAnsi="Times New Roman" w:cs="Times New Roman"/>
        </w:rPr>
      </w:pPr>
      <w:r w:rsidRPr="00B825B8">
        <w:rPr>
          <w:rFonts w:ascii="HY신명조" w:eastAsia="HY신명조" w:hAnsi="Times New Roman" w:cs="Times New Roman" w:hint="eastAsia"/>
        </w:rPr>
        <w:lastRenderedPageBreak/>
        <w:t>&lt;</w:t>
      </w:r>
      <w:r w:rsidRPr="00B825B8">
        <w:rPr>
          <w:rFonts w:ascii="HY신명조" w:eastAsia="HY신명조" w:hAnsi="Times New Roman" w:cs="Times New Roman"/>
        </w:rPr>
        <w:t>표</w:t>
      </w:r>
      <w:r w:rsidR="002879F4" w:rsidRPr="00B825B8">
        <w:rPr>
          <w:rFonts w:ascii="HY신명조" w:eastAsia="HY신명조" w:hAnsi="Times New Roman" w:cs="Times New Roman"/>
        </w:rPr>
        <w:t xml:space="preserve"> </w:t>
      </w:r>
      <w:r w:rsidR="007D538C" w:rsidRPr="00B825B8">
        <w:rPr>
          <w:rFonts w:ascii="HY신명조" w:eastAsia="HY신명조" w:hAnsi="Times New Roman" w:cs="Times New Roman"/>
        </w:rPr>
        <w:t>1</w:t>
      </w:r>
      <w:r w:rsidRPr="00B825B8">
        <w:rPr>
          <w:rFonts w:ascii="HY신명조" w:eastAsia="HY신명조" w:hAnsi="Times New Roman" w:cs="Times New Roman" w:hint="eastAsia"/>
        </w:rPr>
        <w:t>&gt;</w:t>
      </w:r>
      <w:r w:rsidR="00364A04" w:rsidRPr="00B825B8">
        <w:rPr>
          <w:rFonts w:ascii="HY신명조" w:eastAsia="HY신명조" w:hAnsi="Times New Roman" w:cs="Times New Roman"/>
        </w:rPr>
        <w:t xml:space="preserve"> IPO </w:t>
      </w:r>
      <w:r w:rsidR="007D538C" w:rsidRPr="00B825B8">
        <w:rPr>
          <w:rFonts w:ascii="HY신명조" w:eastAsia="HY신명조" w:hAnsi="Times New Roman" w:cs="Times New Roman" w:hint="eastAsia"/>
        </w:rPr>
        <w:t xml:space="preserve">기업수 및 공모금액 </w:t>
      </w:r>
      <w:r w:rsidR="00364A04" w:rsidRPr="00B825B8">
        <w:rPr>
          <w:rFonts w:ascii="HY신명조" w:eastAsia="HY신명조" w:hAnsi="Times New Roman" w:cs="Times New Roman"/>
        </w:rPr>
        <w:t>현황</w:t>
      </w:r>
    </w:p>
    <w:p w:rsidR="00A16EB6" w:rsidRPr="00B825B8" w:rsidRDefault="00A16EB6" w:rsidP="00C206A4">
      <w:pPr>
        <w:spacing w:before="0" w:beforeAutospacing="0" w:after="0" w:afterAutospacing="0" w:line="240" w:lineRule="auto"/>
        <w:jc w:val="center"/>
        <w:rPr>
          <w:rFonts w:ascii="HY신명조" w:eastAsia="HY신명조" w:hAnsi="Times New Roman" w:cs="Times New Roman"/>
        </w:rPr>
      </w:pPr>
    </w:p>
    <w:p w:rsidR="00A71246" w:rsidRPr="00B825B8" w:rsidRDefault="003F713D" w:rsidP="005B6DA5">
      <w:pPr>
        <w:autoSpaceDE w:val="0"/>
        <w:autoSpaceDN w:val="0"/>
        <w:spacing w:before="0" w:beforeAutospacing="0" w:after="0" w:afterAutospacing="0" w:line="240" w:lineRule="auto"/>
        <w:rPr>
          <w:rFonts w:ascii="HY신명조" w:eastAsia="HY신명조" w:hAnsi="Times New Roman" w:cs="Times New Roman"/>
          <w:sz w:val="18"/>
          <w:szCs w:val="18"/>
        </w:rPr>
      </w:pPr>
      <w:r w:rsidRPr="00B825B8">
        <w:rPr>
          <w:rFonts w:ascii="HY신명조" w:eastAsia="HY신명조" w:hAnsi="Times New Roman" w:cs="Times New Roman"/>
          <w:sz w:val="18"/>
          <w:szCs w:val="18"/>
        </w:rPr>
        <w:t>IPO 기업수, 공모금액</w:t>
      </w:r>
      <w:r w:rsidR="007D538C" w:rsidRPr="00B825B8">
        <w:rPr>
          <w:rFonts w:ascii="HY신명조" w:eastAsia="HY신명조" w:hAnsi="Times New Roman" w:cs="Times New Roman" w:hint="eastAsia"/>
          <w:sz w:val="18"/>
          <w:szCs w:val="18"/>
        </w:rPr>
        <w:t xml:space="preserve"> 현</w:t>
      </w:r>
      <w:r w:rsidRPr="00B825B8">
        <w:rPr>
          <w:rFonts w:ascii="HY신명조" w:eastAsia="HY신명조" w:hAnsi="Times New Roman" w:cs="Times New Roman" w:hint="eastAsia"/>
          <w:sz w:val="18"/>
          <w:szCs w:val="18"/>
        </w:rPr>
        <w:t>황을 나타</w:t>
      </w:r>
      <w:r w:rsidR="00CF6475" w:rsidRPr="00B825B8">
        <w:rPr>
          <w:rFonts w:ascii="HY신명조" w:eastAsia="HY신명조" w:hAnsi="Times New Roman" w:cs="Times New Roman" w:hint="eastAsia"/>
          <w:sz w:val="18"/>
          <w:szCs w:val="18"/>
        </w:rPr>
        <w:t>낸다.</w:t>
      </w:r>
      <w:r w:rsidR="00CF6475" w:rsidRPr="00B825B8">
        <w:rPr>
          <w:rFonts w:ascii="HY신명조" w:eastAsia="HY신명조" w:hAnsi="Times New Roman" w:cs="Times New Roman"/>
          <w:sz w:val="18"/>
          <w:szCs w:val="18"/>
        </w:rPr>
        <w:t xml:space="preserve"> </w:t>
      </w:r>
      <w:r w:rsidR="00A71246" w:rsidRPr="00B825B8">
        <w:rPr>
          <w:rFonts w:ascii="HY신명조" w:eastAsia="HY신명조" w:hAnsi="Times New Roman" w:cs="Times New Roman" w:hint="eastAsia"/>
          <w:sz w:val="18"/>
          <w:szCs w:val="18"/>
        </w:rPr>
        <w:t xml:space="preserve">표본기간은 </w:t>
      </w:r>
      <w:r w:rsidR="003A288C" w:rsidRPr="00B825B8">
        <w:rPr>
          <w:rFonts w:ascii="HY신명조" w:eastAsia="HY신명조" w:hAnsi="Times New Roman" w:cs="Times New Roman"/>
          <w:sz w:val="18"/>
          <w:szCs w:val="18"/>
        </w:rPr>
        <w:t>2009</w:t>
      </w:r>
      <w:r w:rsidR="00A71246" w:rsidRPr="00B825B8">
        <w:rPr>
          <w:rFonts w:ascii="HY신명조" w:eastAsia="HY신명조" w:hAnsi="Times New Roman" w:cs="Times New Roman"/>
          <w:sz w:val="18"/>
          <w:szCs w:val="18"/>
        </w:rPr>
        <w:t>년 1월부터 201</w:t>
      </w:r>
      <w:r w:rsidR="003A288C" w:rsidRPr="00B825B8">
        <w:rPr>
          <w:rFonts w:ascii="HY신명조" w:eastAsia="HY신명조" w:hAnsi="Times New Roman" w:cs="Times New Roman"/>
          <w:sz w:val="18"/>
          <w:szCs w:val="18"/>
        </w:rPr>
        <w:t>8</w:t>
      </w:r>
      <w:r w:rsidR="00A71246" w:rsidRPr="00B825B8">
        <w:rPr>
          <w:rFonts w:ascii="HY신명조" w:eastAsia="HY신명조" w:hAnsi="Times New Roman" w:cs="Times New Roman"/>
          <w:sz w:val="18"/>
          <w:szCs w:val="18"/>
        </w:rPr>
        <w:t>년 12월까지 10년 동안</w:t>
      </w:r>
      <w:r w:rsidR="00A71246" w:rsidRPr="00B825B8">
        <w:rPr>
          <w:rFonts w:ascii="HY신명조" w:eastAsia="HY신명조" w:hAnsi="Times New Roman" w:cs="Times New Roman" w:hint="eastAsia"/>
          <w:sz w:val="18"/>
          <w:szCs w:val="18"/>
        </w:rPr>
        <w:t>이며,</w:t>
      </w:r>
      <w:r w:rsidR="00A71246" w:rsidRPr="00B825B8">
        <w:rPr>
          <w:rFonts w:ascii="HY신명조" w:eastAsia="HY신명조" w:hAnsi="Times New Roman" w:cs="Times New Roman"/>
          <w:sz w:val="18"/>
          <w:szCs w:val="18"/>
        </w:rPr>
        <w:t xml:space="preserve"> </w:t>
      </w:r>
      <w:r w:rsidR="007D538C" w:rsidRPr="00B825B8">
        <w:rPr>
          <w:rFonts w:ascii="HY신명조" w:eastAsia="HY신명조" w:hAnsi="Times New Roman" w:cs="Times New Roman" w:hint="eastAsia"/>
          <w:sz w:val="18"/>
          <w:szCs w:val="18"/>
        </w:rPr>
        <w:t xml:space="preserve">코스닥시장과 </w:t>
      </w:r>
      <w:r w:rsidR="00A71246" w:rsidRPr="00B825B8">
        <w:rPr>
          <w:rFonts w:ascii="HY신명조" w:eastAsia="HY신명조" w:hAnsi="Times New Roman" w:cs="Times New Roman"/>
          <w:sz w:val="18"/>
          <w:szCs w:val="18"/>
        </w:rPr>
        <w:t>유가증권시장</w:t>
      </w:r>
      <w:r w:rsidR="007D538C" w:rsidRPr="00B825B8">
        <w:rPr>
          <w:rFonts w:ascii="HY신명조" w:eastAsia="HY신명조" w:hAnsi="Times New Roman" w:cs="Times New Roman" w:hint="eastAsia"/>
          <w:sz w:val="18"/>
          <w:szCs w:val="18"/>
        </w:rPr>
        <w:t>에</w:t>
      </w:r>
      <w:r w:rsidR="00A71246" w:rsidRPr="00B825B8">
        <w:rPr>
          <w:rFonts w:ascii="HY신명조" w:eastAsia="HY신명조" w:hAnsi="Times New Roman" w:cs="Times New Roman"/>
          <w:sz w:val="18"/>
          <w:szCs w:val="18"/>
        </w:rPr>
        <w:t xml:space="preserve"> 신규로 상장한 기업을 연구표본으로 하되 스팩(SPAC)</w:t>
      </w:r>
      <w:r w:rsidR="007D538C" w:rsidRPr="00B825B8">
        <w:rPr>
          <w:rFonts w:ascii="HY신명조" w:eastAsia="HY신명조" w:hAnsi="Times New Roman" w:cs="Times New Roman"/>
          <w:sz w:val="18"/>
          <w:szCs w:val="18"/>
        </w:rPr>
        <w:t xml:space="preserve">, </w:t>
      </w:r>
      <w:r w:rsidR="00A71246" w:rsidRPr="00B825B8">
        <w:rPr>
          <w:rFonts w:ascii="HY신명조" w:eastAsia="HY신명조" w:hAnsi="Times New Roman" w:cs="Times New Roman"/>
          <w:sz w:val="18"/>
          <w:szCs w:val="18"/>
        </w:rPr>
        <w:t>외국기업</w:t>
      </w:r>
      <w:r w:rsidR="007D538C" w:rsidRPr="00B825B8">
        <w:rPr>
          <w:rFonts w:ascii="HY신명조" w:eastAsia="HY신명조" w:hAnsi="Times New Roman" w:cs="Times New Roman" w:hint="eastAsia"/>
          <w:sz w:val="18"/>
          <w:szCs w:val="18"/>
        </w:rPr>
        <w:t>, 지주회사는 제외하였다.</w:t>
      </w:r>
      <w:r w:rsidR="00987909" w:rsidRPr="00B825B8">
        <w:rPr>
          <w:rFonts w:ascii="HY신명조" w:eastAsia="HY신명조" w:hAnsi="Times New Roman" w:cs="Times New Roman"/>
          <w:sz w:val="18"/>
          <w:szCs w:val="18"/>
        </w:rPr>
        <w:t xml:space="preserve"> </w:t>
      </w:r>
      <w:r w:rsidR="00987909" w:rsidRPr="00B825B8">
        <w:rPr>
          <w:rFonts w:ascii="HY신명조" w:eastAsia="HY신명조" w:hAnsi="Times New Roman" w:cs="Times New Roman" w:hint="eastAsia"/>
          <w:sz w:val="18"/>
          <w:szCs w:val="18"/>
        </w:rPr>
        <w:t xml:space="preserve">최종표본으로 </w:t>
      </w:r>
      <w:r w:rsidR="00987909" w:rsidRPr="00B825B8">
        <w:rPr>
          <w:rFonts w:ascii="HY신명조" w:eastAsia="HY신명조" w:hAnsi="Times New Roman" w:cs="Times New Roman"/>
          <w:sz w:val="18"/>
          <w:szCs w:val="18"/>
        </w:rPr>
        <w:t>570</w:t>
      </w:r>
      <w:r w:rsidR="00987909" w:rsidRPr="00B825B8">
        <w:rPr>
          <w:rFonts w:ascii="HY신명조" w:eastAsia="HY신명조" w:hAnsi="Times New Roman" w:cs="Times New Roman" w:hint="eastAsia"/>
          <w:sz w:val="18"/>
          <w:szCs w:val="18"/>
        </w:rPr>
        <w:t>개 기업이 선정되었다.</w:t>
      </w:r>
    </w:p>
    <w:p w:rsidR="001139BB" w:rsidRPr="00D72DA3" w:rsidRDefault="00723E4C" w:rsidP="005C3BE9">
      <w:pPr>
        <w:pStyle w:val="s0"/>
        <w:jc w:val="both"/>
        <w:rPr>
          <w:rFonts w:ascii="HY신명조" w:eastAsia="HY신명조" w:hAnsi="Times New Roman" w:cs="Times New Roman"/>
          <w:sz w:val="17"/>
          <w:szCs w:val="17"/>
        </w:rPr>
      </w:pPr>
      <w:r w:rsidRPr="00D72DA3">
        <w:rPr>
          <w:rFonts w:ascii="HY신명조" w:eastAsia="HY신명조" w:hAnsi="Times New Roman" w:cs="Times New Roman"/>
          <w:sz w:val="17"/>
          <w:szCs w:val="17"/>
        </w:rPr>
        <w:t xml:space="preserve"> </w:t>
      </w:r>
      <w:r w:rsidRPr="00D72DA3">
        <w:rPr>
          <w:rFonts w:ascii="HY신명조" w:eastAsia="HY신명조" w:hAnsi="Times New Roman" w:cs="Times New Roman" w:hint="eastAsia"/>
          <w:sz w:val="17"/>
          <w:szCs w:val="17"/>
        </w:rPr>
        <w:t xml:space="preserve">  </w:t>
      </w:r>
      <w:r w:rsidR="00D31050" w:rsidRPr="00D72DA3">
        <w:rPr>
          <w:rFonts w:ascii="HY신명조" w:eastAsia="HY신명조" w:hAnsi="Times New Roman" w:cs="Times New Roman" w:hint="eastAsia"/>
          <w:sz w:val="17"/>
          <w:szCs w:val="17"/>
        </w:rPr>
        <w:t xml:space="preserve"> </w:t>
      </w:r>
    </w:p>
    <w:p w:rsidR="00EE7081" w:rsidRPr="00B200F8" w:rsidRDefault="003A288C" w:rsidP="00EE7081">
      <w:pPr>
        <w:pStyle w:val="s0"/>
        <w:spacing w:line="360" w:lineRule="auto"/>
        <w:jc w:val="both"/>
        <w:rPr>
          <w:rFonts w:ascii="Times New Roman" w:hAnsi="Times New Roman" w:cs="Times New Roman"/>
          <w:kern w:val="2"/>
          <w:sz w:val="18"/>
          <w:szCs w:val="18"/>
        </w:rPr>
      </w:pPr>
      <w:r w:rsidRPr="003A288C">
        <w:rPr>
          <w:noProof/>
        </w:rPr>
        <w:drawing>
          <wp:inline distT="0" distB="0" distL="0" distR="0">
            <wp:extent cx="8531860" cy="1186847"/>
            <wp:effectExtent l="0" t="0" r="254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31860" cy="1186847"/>
                    </a:xfrm>
                    <a:prstGeom prst="rect">
                      <a:avLst/>
                    </a:prstGeom>
                    <a:noFill/>
                    <a:ln>
                      <a:noFill/>
                    </a:ln>
                  </pic:spPr>
                </pic:pic>
              </a:graphicData>
            </a:graphic>
          </wp:inline>
        </w:drawing>
      </w:r>
    </w:p>
    <w:p w:rsidR="00715E89" w:rsidRDefault="00715E89">
      <w:pPr>
        <w:spacing w:before="0" w:beforeAutospacing="0" w:after="0" w:afterAutospacing="0" w:line="240" w:lineRule="auto"/>
        <w:jc w:val="left"/>
        <w:rPr>
          <w:rFonts w:ascii="Times New Roman" w:hAnsi="Times New Roman" w:cs="Times New Roman"/>
          <w:sz w:val="18"/>
          <w:szCs w:val="18"/>
        </w:rPr>
      </w:pPr>
    </w:p>
    <w:p w:rsidR="00715E89" w:rsidRDefault="00715E89">
      <w:pPr>
        <w:spacing w:before="0" w:beforeAutospacing="0" w:after="0" w:afterAutospacing="0" w:line="240" w:lineRule="auto"/>
        <w:jc w:val="left"/>
        <w:rPr>
          <w:rFonts w:ascii="HY신명조" w:eastAsia="HY신명조" w:hAnsi="Times New Roman" w:cs="Times New Roman"/>
          <w:color w:val="0000FF"/>
          <w:sz w:val="18"/>
          <w:szCs w:val="18"/>
        </w:rPr>
      </w:pPr>
      <w:r>
        <w:rPr>
          <w:rFonts w:ascii="HY신명조" w:eastAsia="HY신명조" w:hAnsi="Times New Roman" w:cs="Times New Roman"/>
          <w:color w:val="0000FF"/>
          <w:sz w:val="18"/>
          <w:szCs w:val="18"/>
        </w:rPr>
        <w:br w:type="page"/>
      </w:r>
    </w:p>
    <w:p w:rsidR="00830A16" w:rsidRDefault="00830A16" w:rsidP="00715E89">
      <w:pPr>
        <w:pStyle w:val="s0"/>
        <w:spacing w:line="360" w:lineRule="auto"/>
        <w:jc w:val="both"/>
        <w:rPr>
          <w:rFonts w:ascii="HY신명조" w:eastAsia="HY신명조" w:hAnsi="Times New Roman" w:cs="Times New Roman"/>
          <w:color w:val="0000FF"/>
          <w:kern w:val="2"/>
          <w:sz w:val="18"/>
          <w:szCs w:val="18"/>
        </w:rPr>
        <w:sectPr w:rsidR="00830A16" w:rsidSect="00EE7081">
          <w:pgSz w:w="16838" w:h="11906" w:orient="landscape" w:code="9"/>
          <w:pgMar w:top="1701" w:right="1701" w:bottom="1701" w:left="1701" w:header="794" w:footer="510" w:gutter="0"/>
          <w:pgNumType w:fmt="numberInDash"/>
          <w:cols w:space="720"/>
          <w:noEndnote/>
          <w:titlePg/>
          <w:docGrid w:linePitch="360"/>
        </w:sectPr>
      </w:pPr>
    </w:p>
    <w:p w:rsidR="00B268B4" w:rsidRPr="00B825B8" w:rsidRDefault="00B268B4" w:rsidP="00B268B4">
      <w:pPr>
        <w:spacing w:before="0" w:beforeAutospacing="0" w:after="0" w:afterAutospacing="0" w:line="240" w:lineRule="auto"/>
        <w:jc w:val="center"/>
        <w:rPr>
          <w:rFonts w:ascii="HY신명조" w:eastAsia="HY신명조" w:hAnsi="Times New Roman" w:cs="Times New Roman"/>
        </w:rPr>
      </w:pPr>
      <w:r w:rsidRPr="00B825B8">
        <w:rPr>
          <w:rFonts w:ascii="HY신명조" w:eastAsia="HY신명조" w:hAnsi="Times New Roman" w:cs="Times New Roman" w:hint="eastAsia"/>
        </w:rPr>
        <w:lastRenderedPageBreak/>
        <w:t>&lt;</w:t>
      </w:r>
      <w:r w:rsidRPr="00B825B8">
        <w:rPr>
          <w:rFonts w:ascii="HY신명조" w:eastAsia="HY신명조" w:hAnsi="Times New Roman" w:cs="Times New Roman"/>
        </w:rPr>
        <w:t>표 2</w:t>
      </w:r>
      <w:r w:rsidRPr="00B825B8">
        <w:rPr>
          <w:rFonts w:ascii="HY신명조" w:eastAsia="HY신명조" w:hAnsi="Times New Roman" w:cs="Times New Roman" w:hint="eastAsia"/>
        </w:rPr>
        <w:t>&gt;개인투자자 제약</w:t>
      </w:r>
    </w:p>
    <w:p w:rsidR="00B268B4" w:rsidRPr="00B825B8" w:rsidRDefault="00EF4183" w:rsidP="007E0F0D">
      <w:pPr>
        <w:autoSpaceDE w:val="0"/>
        <w:autoSpaceDN w:val="0"/>
        <w:spacing w:before="0" w:beforeAutospacing="0" w:after="0" w:afterAutospacing="0" w:line="240" w:lineRule="auto"/>
        <w:rPr>
          <w:rFonts w:ascii="HY신명조" w:eastAsia="HY신명조" w:hAnsi="Times New Roman" w:cs="Times New Roman"/>
        </w:rPr>
      </w:pPr>
      <w:r w:rsidRPr="00B825B8">
        <w:rPr>
          <w:rFonts w:ascii="HY신명조" w:eastAsia="HY신명조" w:hAnsi="Times New Roman" w:cs="Times New Roman" w:hint="eastAsia"/>
          <w:sz w:val="18"/>
          <w:szCs w:val="18"/>
        </w:rPr>
        <w:t xml:space="preserve">개인투자자가 </w:t>
      </w:r>
      <w:r w:rsidRPr="00B825B8">
        <w:rPr>
          <w:rFonts w:ascii="HY신명조" w:eastAsia="HY신명조" w:hAnsi="Times New Roman" w:cs="Times New Roman"/>
          <w:sz w:val="18"/>
          <w:szCs w:val="18"/>
        </w:rPr>
        <w:t xml:space="preserve">IPO </w:t>
      </w:r>
      <w:r w:rsidRPr="00B825B8">
        <w:rPr>
          <w:rFonts w:ascii="HY신명조" w:eastAsia="HY신명조" w:hAnsi="Times New Roman" w:cs="Times New Roman" w:hint="eastAsia"/>
          <w:sz w:val="18"/>
          <w:szCs w:val="18"/>
        </w:rPr>
        <w:t>주식에 청약함에 있어 직면하는 제약 조건들에 대한 요약 통계량을 제시하였다.</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개인투자자 총 배정금액은 개인투자자에게 배정된 총 주식수에 공모가를 곱한 값이다.</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개인투자자 청약경쟁률이란 개인투자자로부터 청약된 주식 총 수량을 개인투자자에게 배정된 </w:t>
      </w:r>
      <w:r w:rsidR="007E0F0D" w:rsidRPr="00B825B8">
        <w:rPr>
          <w:rFonts w:ascii="HY신명조" w:eastAsia="HY신명조" w:hAnsi="Times New Roman" w:cs="Times New Roman" w:hint="eastAsia"/>
          <w:sz w:val="18"/>
          <w:szCs w:val="18"/>
        </w:rPr>
        <w:t xml:space="preserve">총 </w:t>
      </w:r>
      <w:r w:rsidRPr="00B825B8">
        <w:rPr>
          <w:rFonts w:ascii="HY신명조" w:eastAsia="HY신명조" w:hAnsi="Times New Roman" w:cs="Times New Roman" w:hint="eastAsia"/>
          <w:sz w:val="18"/>
          <w:szCs w:val="18"/>
        </w:rPr>
        <w:t>주식수로 나눈 값이다.</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환불 소요일수는 개인투자자의 청약이 가능한 마지막날로부터 청약증거금 환불일까지 소요된 기간이다.</w:t>
      </w:r>
      <w:r w:rsidRPr="00B825B8">
        <w:rPr>
          <w:rFonts w:ascii="HY신명조" w:eastAsia="HY신명조" w:hAnsi="Times New Roman" w:cs="Times New Roman"/>
          <w:sz w:val="18"/>
          <w:szCs w:val="18"/>
        </w:rPr>
        <w:t xml:space="preserve"> </w:t>
      </w:r>
      <w:r w:rsidR="007E0F0D" w:rsidRPr="00B825B8">
        <w:rPr>
          <w:rFonts w:ascii="HY신명조" w:eastAsia="HY신명조" w:hAnsi="Times New Roman" w:cs="Times New Roman"/>
          <w:sz w:val="18"/>
          <w:szCs w:val="18"/>
        </w:rPr>
        <w:t>1</w:t>
      </w:r>
      <w:r w:rsidR="007E0F0D" w:rsidRPr="00B825B8">
        <w:rPr>
          <w:rFonts w:ascii="HY신명조" w:eastAsia="HY신명조" w:hAnsi="Times New Roman" w:cs="Times New Roman" w:hint="eastAsia"/>
          <w:sz w:val="18"/>
          <w:szCs w:val="18"/>
        </w:rPr>
        <w:t xml:space="preserve">인당 </w:t>
      </w:r>
      <w:r w:rsidRPr="00B825B8">
        <w:rPr>
          <w:rFonts w:ascii="HY신명조" w:eastAsia="HY신명조" w:hAnsi="Times New Roman" w:cs="Times New Roman" w:hint="eastAsia"/>
          <w:sz w:val="18"/>
          <w:szCs w:val="18"/>
        </w:rPr>
        <w:t xml:space="preserve">청약한도금액은 개인투자자 </w:t>
      </w:r>
      <w:r w:rsidRPr="00B825B8">
        <w:rPr>
          <w:rFonts w:ascii="HY신명조" w:eastAsia="HY신명조" w:hAnsi="Times New Roman" w:cs="Times New Roman"/>
          <w:sz w:val="18"/>
          <w:szCs w:val="18"/>
        </w:rPr>
        <w:t>1</w:t>
      </w:r>
      <w:r w:rsidRPr="00B825B8">
        <w:rPr>
          <w:rFonts w:ascii="HY신명조" w:eastAsia="HY신명조" w:hAnsi="Times New Roman" w:cs="Times New Roman" w:hint="eastAsia"/>
          <w:sz w:val="18"/>
          <w:szCs w:val="18"/>
        </w:rPr>
        <w:t>인당 청약가능한 주식수의 최대값에 공모가를 곱한값이다.</w:t>
      </w:r>
      <w:r w:rsidR="007E0F0D"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표본기간은 </w:t>
      </w:r>
      <w:r w:rsidRPr="00B825B8">
        <w:rPr>
          <w:rFonts w:ascii="HY신명조" w:eastAsia="HY신명조" w:hAnsi="Times New Roman" w:cs="Times New Roman"/>
          <w:sz w:val="18"/>
          <w:szCs w:val="18"/>
        </w:rPr>
        <w:t>2009년 1월부터 2018년 12월까지 10년 동안</w:t>
      </w:r>
      <w:r w:rsidRPr="00B825B8">
        <w:rPr>
          <w:rFonts w:ascii="HY신명조" w:eastAsia="HY신명조" w:hAnsi="Times New Roman" w:cs="Times New Roman" w:hint="eastAsia"/>
          <w:sz w:val="18"/>
          <w:szCs w:val="18"/>
        </w:rPr>
        <w:t>이며,</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코스닥시장과 </w:t>
      </w:r>
      <w:r w:rsidRPr="00B825B8">
        <w:rPr>
          <w:rFonts w:ascii="HY신명조" w:eastAsia="HY신명조" w:hAnsi="Times New Roman" w:cs="Times New Roman"/>
          <w:sz w:val="18"/>
          <w:szCs w:val="18"/>
        </w:rPr>
        <w:t>유가증권시장</w:t>
      </w:r>
      <w:r w:rsidRPr="00B825B8">
        <w:rPr>
          <w:rFonts w:ascii="HY신명조" w:eastAsia="HY신명조" w:hAnsi="Times New Roman" w:cs="Times New Roman" w:hint="eastAsia"/>
          <w:sz w:val="18"/>
          <w:szCs w:val="18"/>
        </w:rPr>
        <w:t>에</w:t>
      </w:r>
      <w:r w:rsidRPr="00B825B8">
        <w:rPr>
          <w:rFonts w:ascii="HY신명조" w:eastAsia="HY신명조" w:hAnsi="Times New Roman" w:cs="Times New Roman"/>
          <w:sz w:val="18"/>
          <w:szCs w:val="18"/>
        </w:rPr>
        <w:t xml:space="preserve"> 신규로 상장한 기업을 연구표본으로 하되 스팩(SPAC), 외국기업</w:t>
      </w:r>
      <w:r w:rsidRPr="00B825B8">
        <w:rPr>
          <w:rFonts w:ascii="HY신명조" w:eastAsia="HY신명조" w:hAnsi="Times New Roman" w:cs="Times New Roman" w:hint="eastAsia"/>
          <w:sz w:val="18"/>
          <w:szCs w:val="18"/>
        </w:rPr>
        <w:t>, 지주회사는 제외하였다.</w:t>
      </w:r>
      <w:r w:rsidR="00987909" w:rsidRPr="00B825B8">
        <w:rPr>
          <w:rFonts w:ascii="HY신명조" w:eastAsia="HY신명조" w:hAnsi="Times New Roman" w:cs="Times New Roman"/>
          <w:sz w:val="18"/>
          <w:szCs w:val="18"/>
        </w:rPr>
        <w:t xml:space="preserve"> </w:t>
      </w:r>
      <w:r w:rsidR="00987909" w:rsidRPr="00B825B8">
        <w:rPr>
          <w:rFonts w:ascii="HY신명조" w:eastAsia="HY신명조" w:hAnsi="Times New Roman" w:cs="Times New Roman" w:hint="eastAsia"/>
          <w:sz w:val="18"/>
          <w:szCs w:val="18"/>
        </w:rPr>
        <w:t xml:space="preserve">최종표본으로 </w:t>
      </w:r>
      <w:r w:rsidR="00987909" w:rsidRPr="00B825B8">
        <w:rPr>
          <w:rFonts w:ascii="HY신명조" w:eastAsia="HY신명조" w:hAnsi="Times New Roman" w:cs="Times New Roman"/>
          <w:sz w:val="18"/>
          <w:szCs w:val="18"/>
        </w:rPr>
        <w:t>570</w:t>
      </w:r>
      <w:r w:rsidR="00987909" w:rsidRPr="00B825B8">
        <w:rPr>
          <w:rFonts w:ascii="HY신명조" w:eastAsia="HY신명조" w:hAnsi="Times New Roman" w:cs="Times New Roman" w:hint="eastAsia"/>
          <w:sz w:val="18"/>
          <w:szCs w:val="18"/>
        </w:rPr>
        <w:t>개 기업이 선정되었다.</w:t>
      </w:r>
    </w:p>
    <w:p w:rsidR="00B268B4" w:rsidRDefault="007E0F0D" w:rsidP="00C206A4">
      <w:pPr>
        <w:spacing w:before="0" w:beforeAutospacing="0" w:after="0" w:afterAutospacing="0" w:line="240" w:lineRule="auto"/>
        <w:jc w:val="center"/>
        <w:rPr>
          <w:rFonts w:ascii="HY신명조" w:eastAsia="HY신명조" w:hAnsi="Times New Roman" w:cs="Times New Roman"/>
        </w:rPr>
      </w:pPr>
      <w:r w:rsidRPr="007E0F0D">
        <w:rPr>
          <w:noProof/>
        </w:rPr>
        <w:drawing>
          <wp:inline distT="0" distB="0" distL="0" distR="0">
            <wp:extent cx="5400040" cy="4564271"/>
            <wp:effectExtent l="0" t="0" r="0" b="8255"/>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4564271"/>
                    </a:xfrm>
                    <a:prstGeom prst="rect">
                      <a:avLst/>
                    </a:prstGeom>
                    <a:noFill/>
                    <a:ln>
                      <a:noFill/>
                    </a:ln>
                  </pic:spPr>
                </pic:pic>
              </a:graphicData>
            </a:graphic>
          </wp:inline>
        </w:drawing>
      </w:r>
    </w:p>
    <w:p w:rsidR="00B268B4" w:rsidRDefault="00B268B4" w:rsidP="00C206A4">
      <w:pPr>
        <w:spacing w:before="0" w:beforeAutospacing="0" w:after="0" w:afterAutospacing="0" w:line="240" w:lineRule="auto"/>
        <w:jc w:val="center"/>
        <w:rPr>
          <w:rFonts w:ascii="HY신명조" w:eastAsia="HY신명조" w:hAnsi="Times New Roman" w:cs="Times New Roman"/>
        </w:rPr>
      </w:pPr>
    </w:p>
    <w:p w:rsidR="00B268B4" w:rsidRDefault="00B268B4">
      <w:pPr>
        <w:spacing w:before="0" w:beforeAutospacing="0" w:after="0" w:afterAutospacing="0" w:line="240" w:lineRule="auto"/>
        <w:jc w:val="left"/>
        <w:rPr>
          <w:rFonts w:ascii="HY신명조" w:eastAsia="HY신명조" w:hAnsi="Times New Roman" w:cs="Times New Roman"/>
        </w:rPr>
      </w:pPr>
      <w:r>
        <w:rPr>
          <w:rFonts w:ascii="HY신명조" w:eastAsia="HY신명조" w:hAnsi="Times New Roman" w:cs="Times New Roman"/>
        </w:rPr>
        <w:br w:type="page"/>
      </w:r>
    </w:p>
    <w:p w:rsidR="00B268B4" w:rsidRDefault="00B268B4" w:rsidP="00B268B4">
      <w:pPr>
        <w:spacing w:before="0" w:beforeAutospacing="0" w:after="0" w:afterAutospacing="0" w:line="240" w:lineRule="auto"/>
        <w:jc w:val="center"/>
        <w:rPr>
          <w:rFonts w:ascii="HY신명조" w:eastAsia="HY신명조" w:hAnsi="Times New Roman" w:cs="Times New Roman"/>
        </w:rPr>
        <w:sectPr w:rsidR="00B268B4" w:rsidSect="00830A16">
          <w:pgSz w:w="11906" w:h="16838" w:code="9"/>
          <w:pgMar w:top="1701" w:right="1701" w:bottom="1701" w:left="1701" w:header="794" w:footer="510" w:gutter="0"/>
          <w:pgNumType w:fmt="numberInDash"/>
          <w:cols w:space="720"/>
          <w:noEndnote/>
          <w:titlePg/>
          <w:docGrid w:linePitch="360"/>
        </w:sectPr>
      </w:pPr>
    </w:p>
    <w:p w:rsidR="00B268B4" w:rsidRPr="00B825B8" w:rsidRDefault="00B268B4" w:rsidP="00B268B4">
      <w:pPr>
        <w:spacing w:before="0" w:beforeAutospacing="0" w:after="0" w:afterAutospacing="0" w:line="240" w:lineRule="auto"/>
        <w:jc w:val="center"/>
        <w:rPr>
          <w:rFonts w:ascii="HY신명조" w:eastAsia="HY신명조" w:hAnsi="Times New Roman" w:cs="Times New Roman"/>
        </w:rPr>
      </w:pPr>
      <w:r w:rsidRPr="00B825B8">
        <w:rPr>
          <w:rFonts w:ascii="HY신명조" w:eastAsia="HY신명조" w:hAnsi="Times New Roman" w:cs="Times New Roman" w:hint="eastAsia"/>
        </w:rPr>
        <w:lastRenderedPageBreak/>
        <w:t>&lt;</w:t>
      </w:r>
      <w:r w:rsidRPr="00B825B8">
        <w:rPr>
          <w:rFonts w:ascii="HY신명조" w:eastAsia="HY신명조" w:hAnsi="Times New Roman" w:cs="Times New Roman"/>
        </w:rPr>
        <w:t>표 3</w:t>
      </w:r>
      <w:r w:rsidRPr="00B825B8">
        <w:rPr>
          <w:rFonts w:ascii="HY신명조" w:eastAsia="HY신명조" w:hAnsi="Times New Roman" w:cs="Times New Roman" w:hint="eastAsia"/>
        </w:rPr>
        <w:t>&gt;매도 시점에 따른 수익률 비교(시초가 대 종가)</w:t>
      </w:r>
    </w:p>
    <w:p w:rsidR="007E0F0D" w:rsidRPr="00B825B8" w:rsidRDefault="007E0F0D" w:rsidP="007E0F0D">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sz w:val="18"/>
          <w:szCs w:val="18"/>
        </w:rPr>
      </w:pPr>
      <w:r w:rsidRPr="00B825B8">
        <w:rPr>
          <w:rFonts w:ascii="HY신명조" w:eastAsia="HY신명조" w:hAnsi="Times New Roman" w:cs="Times New Roman" w:hint="eastAsia"/>
          <w:color w:val="auto"/>
          <w:sz w:val="18"/>
          <w:szCs w:val="18"/>
        </w:rPr>
        <w:t xml:space="preserve">표본기간은 </w:t>
      </w:r>
      <w:r w:rsidRPr="00B825B8">
        <w:rPr>
          <w:rFonts w:ascii="HY신명조" w:eastAsia="HY신명조" w:hAnsi="Times New Roman" w:cs="Times New Roman"/>
          <w:color w:val="auto"/>
          <w:sz w:val="18"/>
          <w:szCs w:val="18"/>
        </w:rPr>
        <w:t>2009년 1월부터 2018년 12월까지 10년 동안</w:t>
      </w:r>
      <w:r w:rsidRPr="00B825B8">
        <w:rPr>
          <w:rFonts w:ascii="HY신명조" w:eastAsia="HY신명조" w:hAnsi="Times New Roman" w:cs="Times New Roman" w:hint="eastAsia"/>
          <w:color w:val="auto"/>
          <w:sz w:val="18"/>
          <w:szCs w:val="18"/>
        </w:rPr>
        <w:t>이며,</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 xml:space="preserve">코스닥시장과 </w:t>
      </w:r>
      <w:r w:rsidRPr="00B825B8">
        <w:rPr>
          <w:rFonts w:ascii="HY신명조" w:eastAsia="HY신명조" w:hAnsi="Times New Roman" w:cs="Times New Roman"/>
          <w:color w:val="auto"/>
          <w:sz w:val="18"/>
          <w:szCs w:val="18"/>
        </w:rPr>
        <w:t>유가증권시장</w:t>
      </w:r>
      <w:r w:rsidRPr="00B825B8">
        <w:rPr>
          <w:rFonts w:ascii="HY신명조" w:eastAsia="HY신명조" w:hAnsi="Times New Roman" w:cs="Times New Roman" w:hint="eastAsia"/>
          <w:color w:val="auto"/>
          <w:sz w:val="18"/>
          <w:szCs w:val="18"/>
        </w:rPr>
        <w:t>에</w:t>
      </w:r>
      <w:r w:rsidRPr="00B825B8">
        <w:rPr>
          <w:rFonts w:ascii="HY신명조" w:eastAsia="HY신명조" w:hAnsi="Times New Roman" w:cs="Times New Roman"/>
          <w:color w:val="auto"/>
          <w:sz w:val="18"/>
          <w:szCs w:val="18"/>
        </w:rPr>
        <w:t xml:space="preserve"> 신규로 상장한 기업을 연구표본으로 하되 스팩(SPAC), 외국기업</w:t>
      </w:r>
      <w:r w:rsidRPr="00B825B8">
        <w:rPr>
          <w:rFonts w:ascii="HY신명조" w:eastAsia="HY신명조" w:hAnsi="Times New Roman" w:cs="Times New Roman" w:hint="eastAsia"/>
          <w:color w:val="auto"/>
          <w:sz w:val="18"/>
          <w:szCs w:val="18"/>
        </w:rPr>
        <w:t>, 지주회사는 제외하였다.</w:t>
      </w:r>
      <w:r w:rsidR="00DD4CE9" w:rsidRPr="00B825B8">
        <w:rPr>
          <w:rFonts w:ascii="HY신명조" w:eastAsia="HY신명조" w:hAnsi="Times New Roman" w:cs="Times New Roman"/>
          <w:color w:val="auto"/>
          <w:sz w:val="18"/>
          <w:szCs w:val="18"/>
        </w:rPr>
        <w:t xml:space="preserve"> </w:t>
      </w:r>
      <w:r w:rsidR="00987909" w:rsidRPr="00B825B8">
        <w:rPr>
          <w:rFonts w:ascii="HY신명조" w:eastAsia="HY신명조" w:hAnsi="Times New Roman" w:cs="Times New Roman" w:hint="eastAsia"/>
          <w:color w:val="auto"/>
          <w:sz w:val="18"/>
          <w:szCs w:val="18"/>
        </w:rPr>
        <w:t xml:space="preserve">최종표본으로 </w:t>
      </w:r>
      <w:r w:rsidR="00987909" w:rsidRPr="00B825B8">
        <w:rPr>
          <w:rFonts w:ascii="HY신명조" w:eastAsia="HY신명조" w:hAnsi="Times New Roman" w:cs="Times New Roman"/>
          <w:color w:val="auto"/>
          <w:sz w:val="18"/>
          <w:szCs w:val="18"/>
        </w:rPr>
        <w:t>570</w:t>
      </w:r>
      <w:r w:rsidR="00987909" w:rsidRPr="00B825B8">
        <w:rPr>
          <w:rFonts w:ascii="HY신명조" w:eastAsia="HY신명조" w:hAnsi="Times New Roman" w:cs="Times New Roman" w:hint="eastAsia"/>
          <w:color w:val="auto"/>
          <w:sz w:val="18"/>
          <w:szCs w:val="18"/>
        </w:rPr>
        <w:t>개 기업이 선정되었다.</w:t>
      </w:r>
      <w:r w:rsidR="00987909"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 xml:space="preserve">시초가 기준 </w:t>
      </w:r>
      <w:r w:rsidR="00DD4CE9" w:rsidRPr="00B825B8">
        <w:rPr>
          <w:rFonts w:ascii="HY신명조" w:eastAsia="HY신명조" w:hAnsi="Times New Roman" w:cs="Times New Roman"/>
          <w:color w:val="auto"/>
          <w:sz w:val="18"/>
          <w:szCs w:val="18"/>
        </w:rPr>
        <w:t>Underpricing</w:t>
      </w:r>
      <w:r w:rsidR="00DD4CE9" w:rsidRPr="00B825B8">
        <w:rPr>
          <w:rFonts w:ascii="HY신명조" w:eastAsia="HY신명조" w:hAnsi="Times New Roman" w:cs="Times New Roman" w:hint="eastAsia"/>
          <w:color w:val="auto"/>
          <w:sz w:val="18"/>
          <w:szCs w:val="18"/>
        </w:rPr>
        <w:t xml:space="preserve">은 </w:t>
      </w:r>
      <w:r w:rsidR="00DD4CE9" w:rsidRPr="00B825B8">
        <w:rPr>
          <w:rFonts w:ascii="HY신명조" w:eastAsia="HY신명조" w:hAnsi="Times New Roman" w:cs="Times New Roman"/>
          <w:color w:val="auto"/>
          <w:sz w:val="18"/>
          <w:szCs w:val="18"/>
        </w:rPr>
        <w:t>(</w:t>
      </w:r>
      <w:r w:rsidR="00DD4CE9" w:rsidRPr="00B825B8">
        <w:rPr>
          <w:rFonts w:ascii="HY신명조" w:eastAsia="HY신명조" w:hAnsi="Times New Roman" w:cs="Times New Roman" w:hint="eastAsia"/>
          <w:color w:val="auto"/>
          <w:sz w:val="18"/>
          <w:szCs w:val="18"/>
        </w:rPr>
        <w:t>시초가/공모가)-1로 계산하다.</w:t>
      </w:r>
      <w:r w:rsidR="00DD4CE9"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종가</w:t>
      </w:r>
      <w:r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 xml:space="preserve">기준 </w:t>
      </w:r>
      <w:r w:rsidR="00DD4CE9" w:rsidRPr="00B825B8">
        <w:rPr>
          <w:rFonts w:ascii="HY신명조" w:eastAsia="HY신명조" w:hAnsi="Times New Roman" w:cs="Times New Roman"/>
          <w:color w:val="auto"/>
          <w:sz w:val="18"/>
          <w:szCs w:val="18"/>
        </w:rPr>
        <w:t>Underpricing</w:t>
      </w:r>
      <w:r w:rsidR="00DD4CE9" w:rsidRPr="00B825B8">
        <w:rPr>
          <w:rFonts w:ascii="HY신명조" w:eastAsia="HY신명조" w:hAnsi="Times New Roman" w:cs="Times New Roman" w:hint="eastAsia"/>
          <w:color w:val="auto"/>
          <w:sz w:val="18"/>
          <w:szCs w:val="18"/>
        </w:rPr>
        <w:t xml:space="preserve">은 </w:t>
      </w:r>
      <w:r w:rsidR="00DD4CE9" w:rsidRPr="00B825B8">
        <w:rPr>
          <w:rFonts w:ascii="HY신명조" w:eastAsia="HY신명조" w:hAnsi="Times New Roman" w:cs="Times New Roman"/>
          <w:color w:val="auto"/>
          <w:sz w:val="18"/>
          <w:szCs w:val="18"/>
        </w:rPr>
        <w:t>(</w:t>
      </w:r>
      <w:r w:rsidR="00DD4CE9" w:rsidRPr="00B825B8">
        <w:rPr>
          <w:rFonts w:ascii="HY신명조" w:eastAsia="HY신명조" w:hAnsi="Times New Roman" w:cs="Times New Roman" w:hint="eastAsia"/>
          <w:color w:val="auto"/>
          <w:sz w:val="18"/>
          <w:szCs w:val="18"/>
        </w:rPr>
        <w:t>종가/공모가)</w:t>
      </w:r>
      <w:r w:rsidR="00DD4CE9" w:rsidRPr="00B825B8">
        <w:rPr>
          <w:rFonts w:ascii="HY신명조" w:eastAsia="HY신명조" w:hAnsi="Times New Roman" w:cs="Times New Roman"/>
          <w:color w:val="auto"/>
          <w:sz w:val="18"/>
          <w:szCs w:val="18"/>
        </w:rPr>
        <w:t>-1</w:t>
      </w:r>
      <w:r w:rsidR="00DD4CE9" w:rsidRPr="00B825B8">
        <w:rPr>
          <w:rFonts w:ascii="HY신명조" w:eastAsia="HY신명조" w:hAnsi="Times New Roman" w:cs="Times New Roman" w:hint="eastAsia"/>
          <w:color w:val="auto"/>
          <w:sz w:val="18"/>
          <w:szCs w:val="18"/>
        </w:rPr>
        <w:t>로</w:t>
      </w:r>
      <w:r w:rsidR="00DD4CE9"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계산한다.</w:t>
      </w:r>
      <w:r w:rsidR="00DD4CE9"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대응비교(</w:t>
      </w:r>
      <w:r w:rsidR="00DD4CE9" w:rsidRPr="00B825B8">
        <w:rPr>
          <w:rFonts w:ascii="HY신명조" w:eastAsia="HY신명조" w:hAnsi="Times New Roman" w:cs="Times New Roman"/>
          <w:color w:val="auto"/>
          <w:sz w:val="18"/>
          <w:szCs w:val="18"/>
        </w:rPr>
        <w:t>paired</w:t>
      </w:r>
      <w:r w:rsidR="00340851" w:rsidRPr="00B825B8">
        <w:rPr>
          <w:rFonts w:ascii="HY신명조" w:eastAsia="HY신명조" w:hAnsi="Times New Roman" w:cs="Times New Roman"/>
          <w:color w:val="auto"/>
          <w:sz w:val="18"/>
          <w:szCs w:val="18"/>
        </w:rPr>
        <w:t xml:space="preserve"> comparison)</w:t>
      </w:r>
      <w:r w:rsidR="00E16EE5" w:rsidRPr="00B825B8">
        <w:rPr>
          <w:rFonts w:ascii="HY신명조" w:eastAsia="HY신명조" w:hAnsi="Times New Roman" w:cs="Times New Roman"/>
          <w:color w:val="auto"/>
          <w:sz w:val="18"/>
          <w:szCs w:val="18"/>
        </w:rPr>
        <w:t xml:space="preserve"> </w:t>
      </w:r>
      <w:r w:rsidR="00E16EE5" w:rsidRPr="00B825B8">
        <w:rPr>
          <w:rFonts w:ascii="HY신명조" w:eastAsia="HY신명조" w:hAnsi="Times New Roman" w:cs="Times New Roman" w:hint="eastAsia"/>
          <w:color w:val="auto"/>
          <w:sz w:val="18"/>
          <w:szCs w:val="18"/>
        </w:rPr>
        <w:t>표본</w:t>
      </w:r>
      <w:r w:rsidR="00340851" w:rsidRPr="00B825B8">
        <w:rPr>
          <w:rFonts w:ascii="HY신명조" w:eastAsia="HY신명조" w:hAnsi="Times New Roman" w:cs="Times New Roman" w:hint="eastAsia"/>
          <w:color w:val="auto"/>
          <w:sz w:val="18"/>
          <w:szCs w:val="18"/>
        </w:rPr>
        <w:t xml:space="preserve"> 평균값 차이</w:t>
      </w:r>
      <w:r w:rsidR="00E16EE5" w:rsidRPr="00B825B8">
        <w:rPr>
          <w:rFonts w:ascii="HY신명조" w:eastAsia="HY신명조" w:hAnsi="Times New Roman" w:cs="Times New Roman" w:hint="eastAsia"/>
          <w:color w:val="auto"/>
          <w:sz w:val="18"/>
          <w:szCs w:val="18"/>
        </w:rPr>
        <w:t>에 대한</w:t>
      </w:r>
      <w:r w:rsidR="00340851" w:rsidRPr="00B825B8">
        <w:rPr>
          <w:rFonts w:ascii="HY신명조" w:eastAsia="HY신명조" w:hAnsi="Times New Roman" w:cs="Times New Roman" w:hint="eastAsia"/>
          <w:color w:val="auto"/>
          <w:sz w:val="18"/>
          <w:szCs w:val="18"/>
        </w:rPr>
        <w:t xml:space="preserve"> </w:t>
      </w:r>
      <w:r w:rsidR="00340851" w:rsidRPr="00B825B8">
        <w:rPr>
          <w:rFonts w:ascii="HY신명조" w:eastAsia="HY신명조" w:hAnsi="Times New Roman" w:cs="Times New Roman"/>
          <w:color w:val="auto"/>
          <w:sz w:val="18"/>
          <w:szCs w:val="18"/>
        </w:rPr>
        <w:t>t</w:t>
      </w:r>
      <w:r w:rsidR="00E16EE5" w:rsidRPr="00B825B8">
        <w:rPr>
          <w:rFonts w:ascii="HY신명조" w:eastAsia="HY신명조" w:hAnsi="Times New Roman" w:cs="Times New Roman" w:hint="eastAsia"/>
          <w:color w:val="auto"/>
          <w:sz w:val="18"/>
          <w:szCs w:val="18"/>
        </w:rPr>
        <w:t>검정(</w:t>
      </w:r>
      <w:r w:rsidR="00E16EE5" w:rsidRPr="00B825B8">
        <w:rPr>
          <w:rFonts w:ascii="HY신명조" w:eastAsia="HY신명조" w:hAnsi="Times New Roman" w:cs="Times New Roman"/>
          <w:color w:val="auto"/>
          <w:sz w:val="18"/>
          <w:szCs w:val="18"/>
        </w:rPr>
        <w:t xml:space="preserve">t </w:t>
      </w:r>
      <w:r w:rsidR="00E16EE5" w:rsidRPr="00B825B8">
        <w:rPr>
          <w:rFonts w:ascii="HY신명조" w:eastAsia="HY신명조" w:hAnsi="Times New Roman" w:cs="Times New Roman" w:hint="eastAsia"/>
          <w:color w:val="auto"/>
          <w:sz w:val="18"/>
          <w:szCs w:val="18"/>
        </w:rPr>
        <w:t>test</w:t>
      </w:r>
      <w:r w:rsidR="00E16EE5" w:rsidRPr="00B825B8">
        <w:rPr>
          <w:rFonts w:ascii="HY신명조" w:eastAsia="HY신명조" w:hAnsi="Times New Roman" w:cs="Times New Roman"/>
          <w:color w:val="auto"/>
          <w:sz w:val="18"/>
          <w:szCs w:val="18"/>
        </w:rPr>
        <w:t>)</w:t>
      </w:r>
      <w:r w:rsidR="00340851" w:rsidRPr="00B825B8">
        <w:rPr>
          <w:rFonts w:ascii="HY신명조" w:eastAsia="HY신명조" w:hAnsi="Times New Roman" w:cs="Times New Roman" w:hint="eastAsia"/>
          <w:color w:val="auto"/>
          <w:sz w:val="18"/>
          <w:szCs w:val="18"/>
        </w:rPr>
        <w:t>,</w:t>
      </w:r>
      <w:r w:rsidR="00340851" w:rsidRPr="00B825B8">
        <w:rPr>
          <w:rFonts w:ascii="HY신명조" w:eastAsia="HY신명조" w:hAnsi="Times New Roman" w:cs="Times New Roman"/>
          <w:color w:val="auto"/>
          <w:sz w:val="18"/>
          <w:szCs w:val="18"/>
        </w:rPr>
        <w:t xml:space="preserve"> </w:t>
      </w:r>
      <w:r w:rsidR="00340851" w:rsidRPr="00B825B8">
        <w:rPr>
          <w:rFonts w:ascii="HY신명조" w:eastAsia="HY신명조" w:hAnsi="Times New Roman" w:cs="Times New Roman" w:hint="eastAsia"/>
          <w:color w:val="auto"/>
          <w:sz w:val="18"/>
          <w:szCs w:val="18"/>
        </w:rPr>
        <w:t xml:space="preserve">모분산의 비율에 대한 </w:t>
      </w:r>
      <w:r w:rsidR="00E16EE5" w:rsidRPr="00B825B8">
        <w:rPr>
          <w:rFonts w:ascii="HY신명조" w:eastAsia="HY신명조" w:hAnsi="Times New Roman" w:cs="Times New Roman"/>
          <w:color w:val="auto"/>
          <w:sz w:val="18"/>
          <w:szCs w:val="18"/>
        </w:rPr>
        <w:t>F</w:t>
      </w:r>
      <w:r w:rsidR="00340851" w:rsidRPr="00B825B8">
        <w:rPr>
          <w:rFonts w:ascii="HY신명조" w:eastAsia="HY신명조" w:hAnsi="Times New Roman" w:cs="Times New Roman" w:hint="eastAsia"/>
          <w:color w:val="auto"/>
          <w:sz w:val="18"/>
          <w:szCs w:val="18"/>
        </w:rPr>
        <w:t>검정</w:t>
      </w:r>
      <w:r w:rsidR="00E16EE5" w:rsidRPr="00B825B8">
        <w:rPr>
          <w:rFonts w:ascii="HY신명조" w:eastAsia="HY신명조" w:hAnsi="Times New Roman" w:cs="Times New Roman" w:hint="eastAsia"/>
          <w:color w:val="auto"/>
          <w:sz w:val="18"/>
          <w:szCs w:val="18"/>
        </w:rPr>
        <w:t>(</w:t>
      </w:r>
      <w:r w:rsidR="00E16EE5" w:rsidRPr="00B825B8">
        <w:rPr>
          <w:rFonts w:ascii="HY신명조" w:eastAsia="HY신명조" w:hAnsi="Times New Roman" w:cs="Times New Roman"/>
          <w:color w:val="auto"/>
          <w:sz w:val="18"/>
          <w:szCs w:val="18"/>
        </w:rPr>
        <w:t>F</w:t>
      </w:r>
      <w:r w:rsidR="00E16EE5" w:rsidRPr="00B825B8">
        <w:rPr>
          <w:rFonts w:ascii="HY신명조" w:eastAsia="HY신명조" w:hAnsi="Times New Roman" w:cs="Times New Roman" w:hint="eastAsia"/>
          <w:color w:val="auto"/>
          <w:sz w:val="18"/>
          <w:szCs w:val="18"/>
        </w:rPr>
        <w:t xml:space="preserve"> test)</w:t>
      </w:r>
      <w:r w:rsidR="00340851" w:rsidRPr="00B825B8">
        <w:rPr>
          <w:rFonts w:ascii="HY신명조" w:eastAsia="HY신명조" w:hAnsi="Times New Roman" w:cs="Times New Roman" w:hint="eastAsia"/>
          <w:color w:val="auto"/>
          <w:sz w:val="18"/>
          <w:szCs w:val="18"/>
        </w:rPr>
        <w:t>,</w:t>
      </w:r>
      <w:r w:rsidR="00340851" w:rsidRPr="00B825B8">
        <w:rPr>
          <w:rFonts w:ascii="HY신명조" w:eastAsia="HY신명조" w:hAnsi="Times New Roman" w:cs="Times New Roman"/>
          <w:color w:val="auto"/>
          <w:sz w:val="18"/>
          <w:szCs w:val="18"/>
        </w:rPr>
        <w:t xml:space="preserve"> </w:t>
      </w:r>
      <w:r w:rsidR="00340851" w:rsidRPr="00B825B8">
        <w:rPr>
          <w:rFonts w:ascii="HY신명조" w:eastAsia="HY신명조" w:hAnsi="Times New Roman" w:cs="Times New Roman" w:hint="eastAsia"/>
          <w:color w:val="auto"/>
          <w:sz w:val="18"/>
          <w:szCs w:val="18"/>
        </w:rPr>
        <w:t>중간값</w:t>
      </w:r>
      <w:r w:rsidR="00E16EE5" w:rsidRPr="00B825B8">
        <w:rPr>
          <w:rFonts w:ascii="HY신명조" w:eastAsia="HY신명조" w:hAnsi="Times New Roman" w:cs="Times New Roman" w:hint="eastAsia"/>
          <w:color w:val="auto"/>
          <w:sz w:val="18"/>
          <w:szCs w:val="18"/>
        </w:rPr>
        <w:t xml:space="preserve"> 스코어에 대한 중간값 검정(</w:t>
      </w:r>
      <w:r w:rsidR="00E16EE5" w:rsidRPr="00B825B8">
        <w:rPr>
          <w:rFonts w:ascii="HY신명조" w:eastAsia="HY신명조" w:hAnsi="Times New Roman" w:cs="Times New Roman"/>
          <w:color w:val="auto"/>
          <w:sz w:val="18"/>
          <w:szCs w:val="18"/>
        </w:rPr>
        <w:t>median test)</w:t>
      </w:r>
      <w:r w:rsidR="00E16EE5" w:rsidRPr="00B825B8">
        <w:rPr>
          <w:rFonts w:ascii="HY신명조" w:eastAsia="HY신명조" w:hAnsi="Times New Roman" w:cs="Times New Roman" w:hint="eastAsia"/>
          <w:color w:val="auto"/>
          <w:sz w:val="18"/>
          <w:szCs w:val="18"/>
        </w:rPr>
        <w:t>을</w:t>
      </w:r>
      <w:r w:rsidR="00E16EE5" w:rsidRPr="00B825B8">
        <w:rPr>
          <w:rFonts w:ascii="HY신명조" w:eastAsia="HY신명조" w:hAnsi="Times New Roman" w:cs="Times New Roman"/>
          <w:color w:val="auto"/>
          <w:sz w:val="18"/>
          <w:szCs w:val="18"/>
        </w:rPr>
        <w:t xml:space="preserve"> </w:t>
      </w:r>
      <w:r w:rsidR="00340851" w:rsidRPr="00B825B8">
        <w:rPr>
          <w:rFonts w:ascii="HY신명조" w:eastAsia="HY신명조" w:hAnsi="Times New Roman" w:cs="Times New Roman" w:hint="eastAsia"/>
          <w:color w:val="auto"/>
          <w:sz w:val="18"/>
          <w:szCs w:val="18"/>
        </w:rPr>
        <w:t>실시하고,</w:t>
      </w:r>
      <w:r w:rsidR="00340851" w:rsidRPr="00B825B8">
        <w:rPr>
          <w:rFonts w:ascii="HY신명조" w:eastAsia="HY신명조" w:hAnsi="Times New Roman" w:cs="Times New Roman"/>
          <w:color w:val="auto"/>
          <w:sz w:val="18"/>
          <w:szCs w:val="18"/>
        </w:rPr>
        <w:t xml:space="preserve"> p-value</w:t>
      </w:r>
      <w:r w:rsidR="00340851" w:rsidRPr="00B825B8">
        <w:rPr>
          <w:rFonts w:ascii="HY신명조" w:eastAsia="HY신명조" w:hAnsi="Times New Roman" w:cs="Times New Roman" w:hint="eastAsia"/>
          <w:color w:val="auto"/>
          <w:sz w:val="18"/>
          <w:szCs w:val="18"/>
        </w:rPr>
        <w:t>는 단측가설검정(</w:t>
      </w:r>
      <w:r w:rsidR="00340851" w:rsidRPr="00B825B8">
        <w:rPr>
          <w:rFonts w:ascii="HY신명조" w:eastAsia="HY신명조" w:hAnsi="Times New Roman" w:cs="Times New Roman"/>
          <w:color w:val="auto"/>
          <w:sz w:val="18"/>
          <w:szCs w:val="18"/>
        </w:rPr>
        <w:t xml:space="preserve">one-sided hypothesis test) </w:t>
      </w:r>
      <w:r w:rsidR="00340851" w:rsidRPr="00B825B8">
        <w:rPr>
          <w:rFonts w:ascii="HY신명조" w:eastAsia="HY신명조" w:hAnsi="Times New Roman" w:cs="Times New Roman" w:hint="eastAsia"/>
          <w:color w:val="auto"/>
          <w:sz w:val="18"/>
          <w:szCs w:val="18"/>
        </w:rPr>
        <w:t>기준으로 산출하였다.</w:t>
      </w:r>
      <w:r w:rsidR="00340851" w:rsidRPr="00B825B8">
        <w:rPr>
          <w:rFonts w:ascii="HY신명조" w:eastAsia="HY신명조" w:hAnsi="Times New Roman" w:cs="Times New Roman"/>
          <w:color w:val="auto"/>
          <w:sz w:val="18"/>
          <w:szCs w:val="18"/>
        </w:rPr>
        <w:t xml:space="preserve"> </w:t>
      </w:r>
      <w:r w:rsidR="00DD4CE9" w:rsidRPr="00B825B8">
        <w:rPr>
          <w:rFonts w:ascii="HY신명조" w:eastAsia="HY신명조" w:hAnsi="Times New Roman" w:cs="Times New Roman" w:hint="eastAsia"/>
          <w:color w:val="auto"/>
          <w:sz w:val="18"/>
          <w:szCs w:val="18"/>
        </w:rPr>
        <w:t>평균</w:t>
      </w:r>
      <w:r w:rsidRPr="00B825B8">
        <w:rPr>
          <w:rFonts w:ascii="HY신명조" w:eastAsia="HY신명조" w:hAnsi="Times New Roman" w:cs="Times New Roman"/>
          <w:color w:val="auto"/>
          <w:kern w:val="2"/>
          <w:sz w:val="18"/>
          <w:szCs w:val="18"/>
        </w:rPr>
        <w:t>***, **, *는 각각 유의수준 1%, 5%, 10%에서 통계적으로 유의함을 나타낸다</w:t>
      </w:r>
      <w:r w:rsidRPr="00B825B8">
        <w:rPr>
          <w:rFonts w:ascii="HY신명조" w:eastAsia="HY신명조" w:hAnsi="Times New Roman" w:cs="Times New Roman" w:hint="eastAsia"/>
          <w:color w:val="auto"/>
          <w:kern w:val="2"/>
          <w:sz w:val="18"/>
          <w:szCs w:val="18"/>
        </w:rPr>
        <w:t>.</w:t>
      </w:r>
      <w:r w:rsidRPr="00B825B8">
        <w:rPr>
          <w:rFonts w:ascii="HY신명조" w:eastAsia="HY신명조" w:hAnsi="Times New Roman" w:cs="Times New Roman"/>
          <w:color w:val="auto"/>
          <w:kern w:val="2"/>
          <w:sz w:val="18"/>
          <w:szCs w:val="18"/>
        </w:rPr>
        <w:t xml:space="preserve"> </w:t>
      </w:r>
    </w:p>
    <w:p w:rsidR="00DD4CE9" w:rsidRPr="00B825B8" w:rsidRDefault="00B268B4" w:rsidP="00B268B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t xml:space="preserve">Panel A.  </w:t>
      </w:r>
      <w:r w:rsidR="00DD4CE9" w:rsidRPr="00B825B8">
        <w:rPr>
          <w:rFonts w:ascii="HY신명조" w:eastAsia="HY신명조" w:hAnsi="Times New Roman" w:cs="Times New Roman" w:hint="eastAsia"/>
          <w:kern w:val="2"/>
          <w:sz w:val="18"/>
          <w:szCs w:val="18"/>
        </w:rPr>
        <w:t xml:space="preserve">상장 첫날 </w:t>
      </w:r>
      <w:r w:rsidRPr="00B825B8">
        <w:rPr>
          <w:rFonts w:ascii="HY신명조" w:eastAsia="HY신명조" w:hAnsi="Times New Roman" w:cs="Times New Roman" w:hint="eastAsia"/>
          <w:kern w:val="2"/>
          <w:sz w:val="18"/>
          <w:szCs w:val="18"/>
        </w:rPr>
        <w:t xml:space="preserve">시초가 </w:t>
      </w:r>
      <w:r w:rsidR="00DD4CE9" w:rsidRPr="00B825B8">
        <w:rPr>
          <w:rFonts w:ascii="HY신명조" w:eastAsia="HY신명조" w:hAnsi="Times New Roman" w:cs="Times New Roman" w:hint="eastAsia"/>
          <w:kern w:val="2"/>
          <w:sz w:val="18"/>
          <w:szCs w:val="18"/>
        </w:rPr>
        <w:t xml:space="preserve">기준 </w:t>
      </w:r>
      <w:r w:rsidR="00DD4CE9" w:rsidRPr="00B825B8">
        <w:rPr>
          <w:rFonts w:ascii="HY신명조" w:eastAsia="HY신명조" w:hAnsi="Times New Roman" w:cs="Times New Roman"/>
          <w:kern w:val="2"/>
          <w:sz w:val="18"/>
          <w:szCs w:val="18"/>
        </w:rPr>
        <w:t>Underpricing</w:t>
      </w:r>
    </w:p>
    <w:p w:rsidR="00B268B4" w:rsidRPr="00B825B8" w:rsidRDefault="00B268B4" w:rsidP="00B268B4">
      <w:pPr>
        <w:pStyle w:val="s0"/>
        <w:spacing w:line="360" w:lineRule="auto"/>
        <w:jc w:val="both"/>
        <w:rPr>
          <w:rFonts w:ascii="HY신명조" w:eastAsia="HY신명조" w:hAnsi="Times New Roman" w:cs="Times New Roman"/>
          <w:kern w:val="2"/>
          <w:sz w:val="18"/>
          <w:szCs w:val="18"/>
        </w:rPr>
      </w:pPr>
      <w:r w:rsidRPr="00B825B8">
        <w:rPr>
          <w:rFonts w:hint="eastAsia"/>
          <w:noProof/>
        </w:rPr>
        <w:drawing>
          <wp:inline distT="0" distB="0" distL="0" distR="0" wp14:anchorId="4D4E1521" wp14:editId="478D803C">
            <wp:extent cx="8531860" cy="1339851"/>
            <wp:effectExtent l="0" t="0" r="2540" b="0"/>
            <wp:docPr id="24" name="그림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31860" cy="1339851"/>
                    </a:xfrm>
                    <a:prstGeom prst="rect">
                      <a:avLst/>
                    </a:prstGeom>
                    <a:noFill/>
                    <a:ln>
                      <a:noFill/>
                    </a:ln>
                  </pic:spPr>
                </pic:pic>
              </a:graphicData>
            </a:graphic>
          </wp:inline>
        </w:drawing>
      </w:r>
    </w:p>
    <w:p w:rsidR="00B268B4" w:rsidRPr="00B825B8" w:rsidRDefault="00B268B4" w:rsidP="00B268B4">
      <w:pPr>
        <w:pStyle w:val="s0"/>
        <w:spacing w:line="360" w:lineRule="auto"/>
        <w:jc w:val="both"/>
        <w:rPr>
          <w:rFonts w:ascii="HY신명조" w:eastAsia="HY신명조" w:hAnsi="Times New Roman" w:cs="Times New Roman"/>
          <w:kern w:val="2"/>
          <w:sz w:val="18"/>
          <w:szCs w:val="18"/>
        </w:rPr>
      </w:pPr>
    </w:p>
    <w:p w:rsidR="00B268B4" w:rsidRPr="00B825B8" w:rsidRDefault="00B268B4" w:rsidP="00B268B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t xml:space="preserve">Panel </w:t>
      </w:r>
      <w:r w:rsidRPr="00B825B8">
        <w:rPr>
          <w:rFonts w:ascii="HY신명조" w:eastAsia="HY신명조" w:hAnsi="Times New Roman" w:cs="Times New Roman"/>
          <w:kern w:val="2"/>
          <w:sz w:val="18"/>
          <w:szCs w:val="18"/>
        </w:rPr>
        <w:t>B</w:t>
      </w:r>
      <w:r w:rsidRPr="00B825B8">
        <w:rPr>
          <w:rFonts w:ascii="HY신명조" w:eastAsia="HY신명조" w:hAnsi="Times New Roman" w:cs="Times New Roman" w:hint="eastAsia"/>
          <w:kern w:val="2"/>
          <w:sz w:val="18"/>
          <w:szCs w:val="18"/>
        </w:rPr>
        <w:t xml:space="preserve">.  </w:t>
      </w:r>
      <w:r w:rsidR="00DD4CE9" w:rsidRPr="00B825B8">
        <w:rPr>
          <w:rFonts w:ascii="HY신명조" w:eastAsia="HY신명조" w:hAnsi="Times New Roman" w:cs="Times New Roman" w:hint="eastAsia"/>
          <w:kern w:val="2"/>
          <w:sz w:val="18"/>
          <w:szCs w:val="18"/>
        </w:rPr>
        <w:t xml:space="preserve">상장 첫날 </w:t>
      </w:r>
      <w:r w:rsidRPr="00B825B8">
        <w:rPr>
          <w:rFonts w:ascii="HY신명조" w:eastAsia="HY신명조" w:hAnsi="Times New Roman" w:cs="Times New Roman" w:hint="eastAsia"/>
          <w:kern w:val="2"/>
          <w:sz w:val="18"/>
          <w:szCs w:val="18"/>
        </w:rPr>
        <w:t xml:space="preserve">종가 </w:t>
      </w:r>
      <w:r w:rsidR="00DD4CE9" w:rsidRPr="00B825B8">
        <w:rPr>
          <w:rFonts w:ascii="HY신명조" w:eastAsia="HY신명조" w:hAnsi="Times New Roman" w:cs="Times New Roman" w:hint="eastAsia"/>
          <w:kern w:val="2"/>
          <w:sz w:val="18"/>
          <w:szCs w:val="18"/>
        </w:rPr>
        <w:t>기준</w:t>
      </w:r>
      <w:r w:rsidRPr="00B825B8">
        <w:rPr>
          <w:rFonts w:ascii="HY신명조" w:eastAsia="HY신명조" w:hAnsi="Times New Roman" w:cs="Times New Roman" w:hint="eastAsia"/>
          <w:kern w:val="2"/>
          <w:sz w:val="18"/>
          <w:szCs w:val="18"/>
        </w:rPr>
        <w:t xml:space="preserve"> </w:t>
      </w:r>
      <w:r w:rsidR="00DD4CE9" w:rsidRPr="00B825B8">
        <w:rPr>
          <w:rFonts w:ascii="HY신명조" w:eastAsia="HY신명조" w:hAnsi="Times New Roman" w:cs="Times New Roman" w:hint="eastAsia"/>
          <w:kern w:val="2"/>
          <w:sz w:val="18"/>
          <w:szCs w:val="18"/>
        </w:rPr>
        <w:t>Underpricing</w:t>
      </w:r>
      <w:r w:rsidRPr="00B825B8">
        <w:rPr>
          <w:rFonts w:ascii="HY신명조" w:eastAsia="HY신명조" w:hAnsi="Times New Roman" w:cs="Times New Roman"/>
          <w:kern w:val="2"/>
          <w:sz w:val="18"/>
          <w:szCs w:val="18"/>
        </w:rPr>
        <w:t xml:space="preserve"> </w:t>
      </w:r>
    </w:p>
    <w:p w:rsidR="00B268B4" w:rsidRPr="00B268B4" w:rsidRDefault="00B268B4" w:rsidP="00B268B4">
      <w:pPr>
        <w:pStyle w:val="s0"/>
        <w:spacing w:line="360" w:lineRule="auto"/>
        <w:jc w:val="both"/>
        <w:rPr>
          <w:rFonts w:ascii="HY신명조" w:eastAsia="HY신명조" w:hAnsi="Times New Roman" w:cs="Times New Roman"/>
          <w:kern w:val="2"/>
          <w:sz w:val="18"/>
          <w:szCs w:val="18"/>
        </w:rPr>
      </w:pPr>
      <w:r w:rsidRPr="00B268B4">
        <w:rPr>
          <w:noProof/>
        </w:rPr>
        <w:drawing>
          <wp:inline distT="0" distB="0" distL="0" distR="0">
            <wp:extent cx="8531860" cy="1339851"/>
            <wp:effectExtent l="0" t="0" r="2540" b="0"/>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31860" cy="1339851"/>
                    </a:xfrm>
                    <a:prstGeom prst="rect">
                      <a:avLst/>
                    </a:prstGeom>
                    <a:noFill/>
                    <a:ln>
                      <a:noFill/>
                    </a:ln>
                  </pic:spPr>
                </pic:pic>
              </a:graphicData>
            </a:graphic>
          </wp:inline>
        </w:drawing>
      </w:r>
    </w:p>
    <w:p w:rsidR="00B268B4" w:rsidRDefault="00B268B4" w:rsidP="00B268B4">
      <w:pPr>
        <w:pStyle w:val="s0"/>
        <w:spacing w:line="360" w:lineRule="auto"/>
        <w:jc w:val="both"/>
        <w:rPr>
          <w:rFonts w:ascii="HY신명조" w:eastAsia="HY신명조" w:hAnsi="Times New Roman" w:cs="Times New Roman"/>
          <w:kern w:val="2"/>
          <w:sz w:val="18"/>
          <w:szCs w:val="18"/>
        </w:rPr>
      </w:pPr>
    </w:p>
    <w:p w:rsidR="00DA7AF1" w:rsidRDefault="00DA7AF1">
      <w:pPr>
        <w:spacing w:before="0" w:beforeAutospacing="0" w:after="0" w:afterAutospacing="0" w:line="240" w:lineRule="auto"/>
        <w:jc w:val="left"/>
        <w:rPr>
          <w:rFonts w:ascii="HY신명조" w:eastAsia="HY신명조" w:hAnsi="Times New Roman" w:cs="Times New Roman"/>
          <w:color w:val="0000FF"/>
          <w:sz w:val="18"/>
          <w:szCs w:val="18"/>
        </w:rPr>
      </w:pPr>
      <w:r>
        <w:rPr>
          <w:rFonts w:ascii="HY신명조" w:eastAsia="HY신명조" w:hAnsi="Times New Roman" w:cs="Times New Roman"/>
          <w:color w:val="0000FF"/>
          <w:sz w:val="18"/>
          <w:szCs w:val="18"/>
        </w:rPr>
        <w:br w:type="page"/>
      </w:r>
    </w:p>
    <w:p w:rsidR="00DD4CE9" w:rsidRPr="00B825B8" w:rsidRDefault="00B268B4" w:rsidP="00B268B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lastRenderedPageBreak/>
        <w:t xml:space="preserve">Panel </w:t>
      </w:r>
      <w:r w:rsidRPr="00B825B8">
        <w:rPr>
          <w:rFonts w:ascii="HY신명조" w:eastAsia="HY신명조" w:hAnsi="Times New Roman" w:cs="Times New Roman"/>
          <w:kern w:val="2"/>
          <w:sz w:val="18"/>
          <w:szCs w:val="18"/>
        </w:rPr>
        <w:t>C</w:t>
      </w:r>
      <w:r w:rsidRPr="00B825B8">
        <w:rPr>
          <w:rFonts w:ascii="HY신명조" w:eastAsia="HY신명조" w:hAnsi="Times New Roman" w:cs="Times New Roman" w:hint="eastAsia"/>
          <w:kern w:val="2"/>
          <w:sz w:val="18"/>
          <w:szCs w:val="18"/>
        </w:rPr>
        <w:t xml:space="preserve">.  </w:t>
      </w:r>
      <w:r w:rsidR="00DD4CE9" w:rsidRPr="00B825B8">
        <w:rPr>
          <w:rFonts w:ascii="HY신명조" w:eastAsia="HY신명조" w:hAnsi="Times New Roman" w:cs="Times New Roman" w:hint="eastAsia"/>
          <w:kern w:val="2"/>
          <w:sz w:val="18"/>
          <w:szCs w:val="18"/>
        </w:rPr>
        <w:t xml:space="preserve">시초가 기준 </w:t>
      </w:r>
      <w:r w:rsidR="00DD4CE9" w:rsidRPr="00B825B8">
        <w:rPr>
          <w:rFonts w:ascii="HY신명조" w:eastAsia="HY신명조" w:hAnsi="Times New Roman" w:cs="Times New Roman"/>
          <w:kern w:val="2"/>
          <w:sz w:val="18"/>
          <w:szCs w:val="18"/>
        </w:rPr>
        <w:t>Underpricing</w:t>
      </w:r>
      <w:r w:rsidR="00DD4CE9" w:rsidRPr="00B825B8">
        <w:rPr>
          <w:rFonts w:ascii="HY신명조" w:eastAsia="HY신명조" w:hAnsi="Times New Roman" w:cs="Times New Roman" w:hint="eastAsia"/>
          <w:kern w:val="2"/>
          <w:sz w:val="18"/>
          <w:szCs w:val="18"/>
        </w:rPr>
        <w:t xml:space="preserve">과 종가 기준 Underpricing의 </w:t>
      </w:r>
      <w:r w:rsidRPr="00B825B8">
        <w:rPr>
          <w:rFonts w:ascii="HY신명조" w:eastAsia="HY신명조" w:hAnsi="Times New Roman" w:cs="Times New Roman" w:hint="eastAsia"/>
          <w:kern w:val="2"/>
          <w:sz w:val="18"/>
          <w:szCs w:val="18"/>
        </w:rPr>
        <w:t>차이</w:t>
      </w:r>
    </w:p>
    <w:p w:rsidR="00B268B4" w:rsidRPr="00B268B4" w:rsidRDefault="00D40DB0" w:rsidP="00E16EE5">
      <w:pPr>
        <w:pStyle w:val="s0"/>
        <w:spacing w:line="360" w:lineRule="auto"/>
        <w:jc w:val="both"/>
        <w:rPr>
          <w:rFonts w:ascii="HY신명조" w:eastAsia="HY신명조" w:hAnsi="Times New Roman" w:cs="Times New Roman"/>
        </w:rPr>
      </w:pPr>
      <w:r w:rsidRPr="00D40DB0">
        <w:rPr>
          <w:noProof/>
        </w:rPr>
        <w:drawing>
          <wp:inline distT="0" distB="0" distL="0" distR="0">
            <wp:extent cx="8531860" cy="1832606"/>
            <wp:effectExtent l="0" t="0" r="2540" b="0"/>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31860" cy="1832606"/>
                    </a:xfrm>
                    <a:prstGeom prst="rect">
                      <a:avLst/>
                    </a:prstGeom>
                    <a:noFill/>
                    <a:ln>
                      <a:noFill/>
                    </a:ln>
                  </pic:spPr>
                </pic:pic>
              </a:graphicData>
            </a:graphic>
          </wp:inline>
        </w:drawing>
      </w:r>
    </w:p>
    <w:p w:rsidR="00B268B4" w:rsidRDefault="00B268B4">
      <w:pPr>
        <w:spacing w:before="0" w:beforeAutospacing="0" w:after="0" w:afterAutospacing="0" w:line="240" w:lineRule="auto"/>
        <w:jc w:val="left"/>
        <w:rPr>
          <w:rFonts w:ascii="HY신명조" w:eastAsia="HY신명조" w:hAnsi="Times New Roman" w:cs="Times New Roman"/>
        </w:rPr>
      </w:pPr>
      <w:r>
        <w:rPr>
          <w:rFonts w:ascii="HY신명조" w:eastAsia="HY신명조" w:hAnsi="Times New Roman" w:cs="Times New Roman"/>
        </w:rPr>
        <w:br w:type="page"/>
      </w:r>
    </w:p>
    <w:p w:rsidR="00820D0E" w:rsidRPr="00B825B8" w:rsidRDefault="00820D0E" w:rsidP="00820D0E">
      <w:pPr>
        <w:spacing w:before="0" w:beforeAutospacing="0" w:after="0" w:afterAutospacing="0" w:line="240" w:lineRule="auto"/>
        <w:jc w:val="center"/>
        <w:rPr>
          <w:rFonts w:ascii="HY신명조" w:eastAsia="HY신명조" w:hAnsi="Times New Roman" w:cs="Times New Roman"/>
        </w:rPr>
      </w:pPr>
      <w:r w:rsidRPr="00B825B8">
        <w:rPr>
          <w:rFonts w:ascii="HY신명조" w:eastAsia="HY신명조" w:hAnsi="Times New Roman" w:cs="Times New Roman" w:hint="eastAsia"/>
        </w:rPr>
        <w:lastRenderedPageBreak/>
        <w:t>&lt;</w:t>
      </w:r>
      <w:r w:rsidRPr="00B825B8">
        <w:rPr>
          <w:rFonts w:ascii="HY신명조" w:eastAsia="HY신명조" w:hAnsi="Times New Roman" w:cs="Times New Roman"/>
        </w:rPr>
        <w:t>표 4</w:t>
      </w:r>
      <w:r w:rsidRPr="00B825B8">
        <w:rPr>
          <w:rFonts w:ascii="HY신명조" w:eastAsia="HY신명조" w:hAnsi="Times New Roman" w:cs="Times New Roman" w:hint="eastAsia"/>
        </w:rPr>
        <w:t>&gt;투자수익금액</w:t>
      </w:r>
      <w:r w:rsidR="00295C5F" w:rsidRPr="00B825B8">
        <w:rPr>
          <w:rFonts w:ascii="HY신명조" w:eastAsia="HY신명조" w:hAnsi="Times New Roman" w:cs="Times New Roman" w:hint="eastAsia"/>
        </w:rPr>
        <w:t>(단위:만원)</w:t>
      </w:r>
    </w:p>
    <w:p w:rsidR="00820D0E" w:rsidRPr="00B825B8" w:rsidRDefault="00D76379" w:rsidP="009B1557">
      <w:pPr>
        <w:spacing w:before="0" w:beforeAutospacing="0" w:after="0" w:afterAutospacing="0" w:line="240" w:lineRule="auto"/>
        <w:rPr>
          <w:rFonts w:ascii="HY신명조" w:eastAsia="HY신명조" w:hAnsi="Times New Roman" w:cs="Times New Roman"/>
          <w:sz w:val="18"/>
          <w:szCs w:val="18"/>
        </w:rPr>
      </w:pPr>
      <w:r w:rsidRPr="00B825B8">
        <w:rPr>
          <w:rFonts w:ascii="HY신명조" w:eastAsia="HY신명조" w:hAnsi="Times New Roman" w:cs="Times New Roman" w:hint="eastAsia"/>
          <w:sz w:val="18"/>
          <w:szCs w:val="18"/>
        </w:rPr>
        <w:t>IPO</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주식에 청약하기 위해 대출상품을 통해 최대 </w:t>
      </w:r>
      <w:r w:rsidRPr="00B825B8">
        <w:rPr>
          <w:rFonts w:ascii="HY신명조" w:eastAsia="HY신명조" w:hAnsi="Times New Roman" w:cs="Times New Roman"/>
          <w:sz w:val="18"/>
          <w:szCs w:val="18"/>
        </w:rPr>
        <w:t>1</w:t>
      </w:r>
      <w:r w:rsidRPr="00B825B8">
        <w:rPr>
          <w:rFonts w:ascii="HY신명조" w:eastAsia="HY신명조" w:hAnsi="Times New Roman" w:cs="Times New Roman" w:hint="eastAsia"/>
          <w:sz w:val="18"/>
          <w:szCs w:val="18"/>
        </w:rPr>
        <w:t xml:space="preserve">억원까지 차입가능(청약증거금률 </w:t>
      </w:r>
      <w:r w:rsidRPr="00B825B8">
        <w:rPr>
          <w:rFonts w:ascii="HY신명조" w:eastAsia="HY신명조" w:hAnsi="Times New Roman" w:cs="Times New Roman"/>
          <w:sz w:val="18"/>
          <w:szCs w:val="18"/>
        </w:rPr>
        <w:t>50%</w:t>
      </w:r>
      <w:r w:rsidRPr="00B825B8">
        <w:rPr>
          <w:rFonts w:ascii="HY신명조" w:eastAsia="HY신명조" w:hAnsi="Times New Roman" w:cs="Times New Roman" w:hint="eastAsia"/>
          <w:sz w:val="18"/>
          <w:szCs w:val="18"/>
        </w:rPr>
        <w:t xml:space="preserve">를 고려했을 때 최대 청약 가능금액은 </w:t>
      </w:r>
      <w:r w:rsidRPr="00B825B8">
        <w:rPr>
          <w:rFonts w:ascii="HY신명조" w:eastAsia="HY신명조" w:hAnsi="Times New Roman" w:cs="Times New Roman"/>
          <w:sz w:val="18"/>
          <w:szCs w:val="18"/>
        </w:rPr>
        <w:t>2</w:t>
      </w:r>
      <w:r w:rsidRPr="00B825B8">
        <w:rPr>
          <w:rFonts w:ascii="HY신명조" w:eastAsia="HY신명조" w:hAnsi="Times New Roman" w:cs="Times New Roman" w:hint="eastAsia"/>
          <w:sz w:val="18"/>
          <w:szCs w:val="18"/>
        </w:rPr>
        <w:t>억원)하며,</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모든 </w:t>
      </w:r>
      <w:r w:rsidRPr="00B825B8">
        <w:rPr>
          <w:rFonts w:ascii="HY신명조" w:eastAsia="HY신명조" w:hAnsi="Times New Roman" w:cs="Times New Roman"/>
          <w:sz w:val="18"/>
          <w:szCs w:val="18"/>
        </w:rPr>
        <w:t xml:space="preserve">IPO </w:t>
      </w:r>
      <w:r w:rsidRPr="00B825B8">
        <w:rPr>
          <w:rFonts w:ascii="HY신명조" w:eastAsia="HY신명조" w:hAnsi="Times New Roman" w:cs="Times New Roman" w:hint="eastAsia"/>
          <w:sz w:val="18"/>
          <w:szCs w:val="18"/>
        </w:rPr>
        <w:t>주식의 청약에 참여하는 개인투자자를 가정한다.</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차입이자율은 시장에서 청약시점마다 달라지는 신용대출,</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주택담보대출,</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부동산담보대출 3가지 상품 이자율의 평균값을 사용하</w:t>
      </w:r>
      <w:r w:rsidR="009B1557" w:rsidRPr="00B825B8">
        <w:rPr>
          <w:rFonts w:ascii="HY신명조" w:eastAsia="HY신명조" w:hAnsi="Times New Roman" w:cs="Times New Roman" w:hint="eastAsia"/>
          <w:sz w:val="18"/>
          <w:szCs w:val="18"/>
        </w:rPr>
        <w:t>였으며, 청약증거금이 환불되기까지 실제로 소요된 일수에 대하여 차입이자를 계산하여 투자수익에 반영하였다.</w:t>
      </w:r>
      <w:r w:rsidR="009B1557"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경쟁률이 낮은 </w:t>
      </w:r>
      <w:r w:rsidRPr="00B825B8">
        <w:rPr>
          <w:rFonts w:ascii="HY신명조" w:eastAsia="HY신명조" w:hAnsi="Times New Roman" w:cs="Times New Roman"/>
          <w:sz w:val="18"/>
          <w:szCs w:val="18"/>
        </w:rPr>
        <w:t xml:space="preserve">IPO </w:t>
      </w:r>
      <w:r w:rsidRPr="00B825B8">
        <w:rPr>
          <w:rFonts w:ascii="HY신명조" w:eastAsia="HY신명조" w:hAnsi="Times New Roman" w:cs="Times New Roman" w:hint="eastAsia"/>
          <w:sz w:val="18"/>
          <w:szCs w:val="18"/>
        </w:rPr>
        <w:t xml:space="preserve">주식에 지나치게 많은 금액이 투자되는 것을 방지하기 위해 </w:t>
      </w:r>
      <w:r w:rsidRPr="00B825B8">
        <w:rPr>
          <w:rFonts w:ascii="HY신명조" w:eastAsia="HY신명조" w:hAnsi="Times New Roman" w:cs="Times New Roman"/>
          <w:sz w:val="18"/>
          <w:szCs w:val="18"/>
        </w:rPr>
        <w:t>1</w:t>
      </w:r>
      <w:r w:rsidRPr="00B825B8">
        <w:rPr>
          <w:rFonts w:ascii="HY신명조" w:eastAsia="HY신명조" w:hAnsi="Times New Roman" w:cs="Times New Roman" w:hint="eastAsia"/>
          <w:sz w:val="18"/>
          <w:szCs w:val="18"/>
        </w:rPr>
        <w:t xml:space="preserve">종목당 최종 배정되는 금액이 </w:t>
      </w:r>
      <w:r w:rsidRPr="00B825B8">
        <w:rPr>
          <w:rFonts w:ascii="HY신명조" w:eastAsia="HY신명조" w:hAnsi="Times New Roman" w:cs="Times New Roman"/>
          <w:sz w:val="18"/>
          <w:szCs w:val="18"/>
        </w:rPr>
        <w:t>200</w:t>
      </w:r>
      <w:r w:rsidRPr="00B825B8">
        <w:rPr>
          <w:rFonts w:ascii="HY신명조" w:eastAsia="HY신명조" w:hAnsi="Times New Roman" w:cs="Times New Roman" w:hint="eastAsia"/>
          <w:sz w:val="18"/>
          <w:szCs w:val="18"/>
        </w:rPr>
        <w:t>만원을 넘지 않도록</w:t>
      </w:r>
      <w:r w:rsidR="009B1557" w:rsidRPr="00B825B8">
        <w:rPr>
          <w:rFonts w:ascii="HY신명조" w:eastAsia="HY신명조" w:hAnsi="Times New Roman" w:cs="Times New Roman" w:hint="eastAsia"/>
          <w:sz w:val="18"/>
          <w:szCs w:val="18"/>
        </w:rPr>
        <w:t>,</w:t>
      </w:r>
      <w:r w:rsidRPr="00B825B8">
        <w:rPr>
          <w:rFonts w:ascii="HY신명조" w:eastAsia="HY신명조" w:hAnsi="Times New Roman" w:cs="Times New Roman" w:hint="eastAsia"/>
          <w:sz w:val="18"/>
          <w:szCs w:val="18"/>
        </w:rPr>
        <w:t xml:space="preserve"> </w:t>
      </w:r>
      <w:r w:rsidR="009B1557" w:rsidRPr="00B825B8">
        <w:rPr>
          <w:rFonts w:ascii="HY신명조" w:eastAsia="HY신명조" w:hAnsi="Times New Roman" w:cs="Times New Roman" w:hint="eastAsia"/>
          <w:sz w:val="18"/>
          <w:szCs w:val="18"/>
        </w:rPr>
        <w:t xml:space="preserve">개인투자자는 </w:t>
      </w:r>
      <w:r w:rsidRPr="00B825B8">
        <w:rPr>
          <w:rFonts w:ascii="HY신명조" w:eastAsia="HY신명조" w:hAnsi="Times New Roman" w:cs="Times New Roman" w:hint="eastAsia"/>
          <w:sz w:val="18"/>
          <w:szCs w:val="18"/>
        </w:rPr>
        <w:t>청약경쟁률을 참고하여,</w:t>
      </w:r>
      <w:r w:rsidRPr="00B825B8">
        <w:rPr>
          <w:rFonts w:ascii="HY신명조" w:eastAsia="HY신명조" w:hAnsi="Times New Roman" w:cs="Times New Roman"/>
          <w:sz w:val="18"/>
          <w:szCs w:val="18"/>
        </w:rPr>
        <w:t xml:space="preserve"> </w:t>
      </w:r>
      <w:r w:rsidR="009B1557" w:rsidRPr="00B825B8">
        <w:rPr>
          <w:rFonts w:ascii="HY신명조" w:eastAsia="HY신명조" w:hAnsi="Times New Roman" w:cs="Times New Roman" w:hint="eastAsia"/>
          <w:sz w:val="18"/>
          <w:szCs w:val="18"/>
        </w:rPr>
        <w:t xml:space="preserve">자신의 </w:t>
      </w:r>
      <w:r w:rsidRPr="00B825B8">
        <w:rPr>
          <w:rFonts w:ascii="HY신명조" w:eastAsia="HY신명조" w:hAnsi="Times New Roman" w:cs="Times New Roman" w:hint="eastAsia"/>
          <w:sz w:val="18"/>
          <w:szCs w:val="18"/>
        </w:rPr>
        <w:t>청약금액을 조절하는 것으로 가정하였다.</w:t>
      </w:r>
      <w:r w:rsidRPr="00B825B8">
        <w:rPr>
          <w:rFonts w:ascii="HY신명조" w:eastAsia="HY신명조" w:hAnsi="Times New Roman" w:cs="Times New Roman"/>
          <w:sz w:val="18"/>
          <w:szCs w:val="18"/>
        </w:rPr>
        <w:t xml:space="preserve"> </w:t>
      </w:r>
      <w:r w:rsidR="009B1557" w:rsidRPr="00B825B8">
        <w:rPr>
          <w:rFonts w:ascii="HY신명조" w:eastAsia="HY신명조" w:hAnsi="Times New Roman" w:cs="Times New Roman" w:hint="eastAsia"/>
          <w:sz w:val="18"/>
          <w:szCs w:val="18"/>
        </w:rPr>
        <w:t>시장에서 실제로 형성된 청약경쟁률을 반영하여 배정주식수를 계산하였고,</w:t>
      </w:r>
      <w:r w:rsidR="009B1557"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배정받은 주식은 상장 첫날 시초가에 </w:t>
      </w:r>
      <w:r w:rsidR="009B1557" w:rsidRPr="00B825B8">
        <w:rPr>
          <w:rFonts w:ascii="HY신명조" w:eastAsia="HY신명조" w:hAnsi="Times New Roman" w:cs="Times New Roman" w:hint="eastAsia"/>
          <w:sz w:val="18"/>
          <w:szCs w:val="18"/>
        </w:rPr>
        <w:t>매도하여 수익(또는 손실)을 실현하는 것으로 가정하였다.</w:t>
      </w:r>
      <w:r w:rsidR="009B1557" w:rsidRPr="00B825B8">
        <w:rPr>
          <w:rFonts w:ascii="HY신명조" w:eastAsia="HY신명조" w:hAnsi="Times New Roman" w:cs="Times New Roman"/>
          <w:sz w:val="18"/>
          <w:szCs w:val="18"/>
        </w:rPr>
        <w:t xml:space="preserve"> </w:t>
      </w:r>
      <w:r w:rsidR="009B1557" w:rsidRPr="00B825B8">
        <w:rPr>
          <w:rFonts w:ascii="HY신명조" w:eastAsia="HY신명조" w:hAnsi="Times New Roman" w:cs="Times New Roman" w:hint="eastAsia"/>
          <w:sz w:val="18"/>
          <w:szCs w:val="18"/>
        </w:rPr>
        <w:t>청약증거금을 일시적으로 조달하는데 필요한 이자비용</w:t>
      </w:r>
      <w:r w:rsidR="00AA0819" w:rsidRPr="00B825B8">
        <w:rPr>
          <w:rFonts w:ascii="HY신명조" w:eastAsia="HY신명조" w:hAnsi="Times New Roman" w:cs="Times New Roman" w:hint="eastAsia"/>
          <w:sz w:val="18"/>
          <w:szCs w:val="18"/>
        </w:rPr>
        <w:t xml:space="preserve"> </w:t>
      </w:r>
      <w:r w:rsidR="009B1557" w:rsidRPr="00B825B8">
        <w:rPr>
          <w:rFonts w:ascii="HY신명조" w:eastAsia="HY신명조" w:hAnsi="Times New Roman" w:cs="Times New Roman" w:hint="eastAsia"/>
          <w:sz w:val="18"/>
          <w:szCs w:val="18"/>
        </w:rPr>
        <w:t xml:space="preserve">외에도 주식매도시 발생하는 증권거래세 </w:t>
      </w:r>
      <w:r w:rsidR="009B1557" w:rsidRPr="00B825B8">
        <w:rPr>
          <w:rFonts w:ascii="HY신명조" w:eastAsia="HY신명조" w:hAnsi="Times New Roman" w:cs="Times New Roman"/>
          <w:sz w:val="18"/>
          <w:szCs w:val="18"/>
        </w:rPr>
        <w:t xml:space="preserve">0.3%, </w:t>
      </w:r>
      <w:r w:rsidR="009B1557" w:rsidRPr="00B825B8">
        <w:rPr>
          <w:rFonts w:ascii="HY신명조" w:eastAsia="HY신명조" w:hAnsi="Times New Roman" w:cs="Times New Roman" w:hint="eastAsia"/>
          <w:sz w:val="18"/>
          <w:szCs w:val="18"/>
        </w:rPr>
        <w:t xml:space="preserve">주식매매수수료 </w:t>
      </w:r>
      <w:r w:rsidR="009B1557" w:rsidRPr="00B825B8">
        <w:rPr>
          <w:rFonts w:ascii="HY신명조" w:eastAsia="HY신명조" w:hAnsi="Times New Roman" w:cs="Times New Roman"/>
          <w:sz w:val="18"/>
          <w:szCs w:val="18"/>
        </w:rPr>
        <w:t>0.1%</w:t>
      </w:r>
      <w:r w:rsidR="009B1557" w:rsidRPr="00B825B8">
        <w:rPr>
          <w:rFonts w:ascii="HY신명조" w:eastAsia="HY신명조" w:hAnsi="Times New Roman" w:cs="Times New Roman" w:hint="eastAsia"/>
          <w:sz w:val="18"/>
          <w:szCs w:val="18"/>
        </w:rPr>
        <w:t>를 반영하였다.</w:t>
      </w:r>
      <w:r w:rsidR="009B1557"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표본기간은 </w:t>
      </w:r>
      <w:r w:rsidRPr="00B825B8">
        <w:rPr>
          <w:rFonts w:ascii="HY신명조" w:eastAsia="HY신명조" w:hAnsi="Times New Roman" w:cs="Times New Roman"/>
          <w:sz w:val="18"/>
          <w:szCs w:val="18"/>
        </w:rPr>
        <w:t>2009년 1월부터 2018년 12월까지 10년 동안</w:t>
      </w:r>
      <w:r w:rsidRPr="00B825B8">
        <w:rPr>
          <w:rFonts w:ascii="HY신명조" w:eastAsia="HY신명조" w:hAnsi="Times New Roman" w:cs="Times New Roman" w:hint="eastAsia"/>
          <w:sz w:val="18"/>
          <w:szCs w:val="18"/>
        </w:rPr>
        <w:t>이며,</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코스닥시장과 </w:t>
      </w:r>
      <w:r w:rsidRPr="00B825B8">
        <w:rPr>
          <w:rFonts w:ascii="HY신명조" w:eastAsia="HY신명조" w:hAnsi="Times New Roman" w:cs="Times New Roman"/>
          <w:sz w:val="18"/>
          <w:szCs w:val="18"/>
        </w:rPr>
        <w:t>유가증권시장</w:t>
      </w:r>
      <w:r w:rsidRPr="00B825B8">
        <w:rPr>
          <w:rFonts w:ascii="HY신명조" w:eastAsia="HY신명조" w:hAnsi="Times New Roman" w:cs="Times New Roman" w:hint="eastAsia"/>
          <w:sz w:val="18"/>
          <w:szCs w:val="18"/>
        </w:rPr>
        <w:t>에</w:t>
      </w:r>
      <w:r w:rsidRPr="00B825B8">
        <w:rPr>
          <w:rFonts w:ascii="HY신명조" w:eastAsia="HY신명조" w:hAnsi="Times New Roman" w:cs="Times New Roman"/>
          <w:sz w:val="18"/>
          <w:szCs w:val="18"/>
        </w:rPr>
        <w:t xml:space="preserve"> 신규로 상장한 기업을 연구표본으로 하되 스팩(SPAC), 외국기업</w:t>
      </w:r>
      <w:r w:rsidRPr="00B825B8">
        <w:rPr>
          <w:rFonts w:ascii="HY신명조" w:eastAsia="HY신명조" w:hAnsi="Times New Roman" w:cs="Times New Roman" w:hint="eastAsia"/>
          <w:sz w:val="18"/>
          <w:szCs w:val="18"/>
        </w:rPr>
        <w:t>, 지주회사는 제외하였다.</w:t>
      </w:r>
      <w:r w:rsidR="00987909" w:rsidRPr="00B825B8">
        <w:rPr>
          <w:rFonts w:ascii="HY신명조" w:eastAsia="HY신명조" w:hAnsi="Times New Roman" w:cs="Times New Roman"/>
          <w:sz w:val="18"/>
          <w:szCs w:val="18"/>
        </w:rPr>
        <w:t xml:space="preserve"> </w:t>
      </w:r>
      <w:r w:rsidR="00987909" w:rsidRPr="00B825B8">
        <w:rPr>
          <w:rFonts w:ascii="HY신명조" w:eastAsia="HY신명조" w:hAnsi="Times New Roman" w:cs="Times New Roman" w:hint="eastAsia"/>
          <w:sz w:val="18"/>
          <w:szCs w:val="18"/>
        </w:rPr>
        <w:t xml:space="preserve">최종표본으로 </w:t>
      </w:r>
      <w:r w:rsidR="00987909" w:rsidRPr="00B825B8">
        <w:rPr>
          <w:rFonts w:ascii="HY신명조" w:eastAsia="HY신명조" w:hAnsi="Times New Roman" w:cs="Times New Roman"/>
          <w:sz w:val="18"/>
          <w:szCs w:val="18"/>
        </w:rPr>
        <w:t>570</w:t>
      </w:r>
      <w:r w:rsidR="00987909" w:rsidRPr="00B825B8">
        <w:rPr>
          <w:rFonts w:ascii="HY신명조" w:eastAsia="HY신명조" w:hAnsi="Times New Roman" w:cs="Times New Roman" w:hint="eastAsia"/>
          <w:sz w:val="18"/>
          <w:szCs w:val="18"/>
        </w:rPr>
        <w:t>개 기업이 선정되었다.</w:t>
      </w:r>
    </w:p>
    <w:p w:rsidR="00820D0E" w:rsidRDefault="00820D0E" w:rsidP="00C206A4">
      <w:pPr>
        <w:spacing w:before="0" w:beforeAutospacing="0" w:after="0" w:afterAutospacing="0" w:line="240" w:lineRule="auto"/>
        <w:jc w:val="center"/>
        <w:rPr>
          <w:rFonts w:ascii="HY신명조" w:eastAsia="HY신명조" w:hAnsi="Times New Roman" w:cs="Times New Roman"/>
        </w:rPr>
      </w:pPr>
      <w:r w:rsidRPr="00820D0E">
        <w:rPr>
          <w:noProof/>
        </w:rPr>
        <w:drawing>
          <wp:inline distT="0" distB="0" distL="0" distR="0">
            <wp:extent cx="8527415" cy="3712191"/>
            <wp:effectExtent l="0" t="0" r="6985" b="3175"/>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44803" cy="3719760"/>
                    </a:xfrm>
                    <a:prstGeom prst="rect">
                      <a:avLst/>
                    </a:prstGeom>
                    <a:noFill/>
                    <a:ln>
                      <a:noFill/>
                    </a:ln>
                  </pic:spPr>
                </pic:pic>
              </a:graphicData>
            </a:graphic>
          </wp:inline>
        </w:drawing>
      </w:r>
    </w:p>
    <w:p w:rsidR="00820D0E" w:rsidRDefault="00820D0E">
      <w:pPr>
        <w:spacing w:before="0" w:beforeAutospacing="0" w:after="0" w:afterAutospacing="0" w:line="240" w:lineRule="auto"/>
        <w:jc w:val="left"/>
        <w:rPr>
          <w:rFonts w:ascii="HY신명조" w:eastAsia="HY신명조" w:hAnsi="Times New Roman" w:cs="Times New Roman"/>
        </w:rPr>
      </w:pPr>
      <w:r>
        <w:rPr>
          <w:rFonts w:ascii="HY신명조" w:eastAsia="HY신명조" w:hAnsi="Times New Roman" w:cs="Times New Roman"/>
        </w:rPr>
        <w:br w:type="page"/>
      </w:r>
    </w:p>
    <w:p w:rsidR="00C96B64" w:rsidRDefault="00C96B64" w:rsidP="00830A16">
      <w:pPr>
        <w:autoSpaceDE w:val="0"/>
        <w:autoSpaceDN w:val="0"/>
        <w:spacing w:before="0" w:beforeAutospacing="0" w:after="0" w:afterAutospacing="0"/>
        <w:jc w:val="center"/>
        <w:rPr>
          <w:rFonts w:ascii="HY신명조" w:eastAsia="HY신명조" w:hAnsi="Times New Roman" w:cs="Times New Roman"/>
          <w:b/>
          <w:color w:val="0000FF"/>
        </w:rPr>
        <w:sectPr w:rsidR="00C96B64" w:rsidSect="00B268B4">
          <w:pgSz w:w="16838" w:h="11906" w:orient="landscape" w:code="9"/>
          <w:pgMar w:top="1701" w:right="1701" w:bottom="1701" w:left="1701" w:header="794" w:footer="510" w:gutter="0"/>
          <w:pgNumType w:fmt="numberInDash"/>
          <w:cols w:space="720"/>
          <w:noEndnote/>
          <w:titlePg/>
          <w:docGrid w:linePitch="360"/>
        </w:sectPr>
      </w:pPr>
    </w:p>
    <w:p w:rsidR="00707451" w:rsidRPr="00B825B8" w:rsidRDefault="00707451" w:rsidP="00830A16">
      <w:pPr>
        <w:autoSpaceDE w:val="0"/>
        <w:autoSpaceDN w:val="0"/>
        <w:spacing w:before="0" w:beforeAutospacing="0" w:after="0" w:afterAutospacing="0"/>
        <w:jc w:val="center"/>
        <w:rPr>
          <w:rFonts w:ascii="HY신명조" w:eastAsia="HY신명조" w:hAnsi="Times New Roman" w:cs="Times New Roman"/>
          <w:b/>
        </w:rPr>
      </w:pPr>
      <w:r w:rsidRPr="00B825B8">
        <w:rPr>
          <w:rFonts w:ascii="HY신명조" w:eastAsia="HY신명조" w:hAnsi="Times New Roman" w:cs="Times New Roman" w:hint="eastAsia"/>
          <w:b/>
        </w:rPr>
        <w:lastRenderedPageBreak/>
        <w:t xml:space="preserve">&lt;표 </w:t>
      </w:r>
      <w:r w:rsidRPr="00B825B8">
        <w:rPr>
          <w:rFonts w:ascii="HY신명조" w:eastAsia="HY신명조" w:hAnsi="Times New Roman" w:cs="Times New Roman"/>
          <w:b/>
        </w:rPr>
        <w:t xml:space="preserve">5&gt; </w:t>
      </w:r>
      <w:r w:rsidRPr="00B825B8">
        <w:rPr>
          <w:rFonts w:ascii="HY신명조" w:eastAsia="HY신명조" w:hAnsi="Times New Roman" w:cs="Times New Roman" w:hint="eastAsia"/>
          <w:b/>
        </w:rPr>
        <w:t>요약통계량</w:t>
      </w:r>
    </w:p>
    <w:p w:rsidR="00987909" w:rsidRPr="00B825B8" w:rsidRDefault="00987909" w:rsidP="00987909">
      <w:pPr>
        <w:autoSpaceDE w:val="0"/>
        <w:autoSpaceDN w:val="0"/>
        <w:spacing w:before="0" w:beforeAutospacing="0" w:after="0" w:afterAutospacing="0" w:line="240" w:lineRule="auto"/>
        <w:rPr>
          <w:rFonts w:ascii="HY신명조" w:eastAsia="HY신명조" w:hAnsi="Times New Roman" w:cs="Times New Roman"/>
          <w:b/>
        </w:rPr>
      </w:pPr>
      <w:r w:rsidRPr="00B825B8">
        <w:rPr>
          <w:rFonts w:ascii="HY신명조" w:eastAsia="HY신명조" w:hAnsi="Times New Roman" w:cs="Times New Roman" w:hint="eastAsia"/>
          <w:sz w:val="18"/>
          <w:szCs w:val="18"/>
        </w:rPr>
        <w:t xml:space="preserve">표본기간은 </w:t>
      </w:r>
      <w:r w:rsidRPr="00B825B8">
        <w:rPr>
          <w:rFonts w:ascii="HY신명조" w:eastAsia="HY신명조" w:hAnsi="Times New Roman" w:cs="Times New Roman"/>
          <w:sz w:val="18"/>
          <w:szCs w:val="18"/>
        </w:rPr>
        <w:t>2009년 1월부터 2018년 12월까지 10년 동안</w:t>
      </w:r>
      <w:r w:rsidRPr="00B825B8">
        <w:rPr>
          <w:rFonts w:ascii="HY신명조" w:eastAsia="HY신명조" w:hAnsi="Times New Roman" w:cs="Times New Roman" w:hint="eastAsia"/>
          <w:sz w:val="18"/>
          <w:szCs w:val="18"/>
        </w:rPr>
        <w:t>이며,</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코스닥시장과 </w:t>
      </w:r>
      <w:r w:rsidRPr="00B825B8">
        <w:rPr>
          <w:rFonts w:ascii="HY신명조" w:eastAsia="HY신명조" w:hAnsi="Times New Roman" w:cs="Times New Roman"/>
          <w:sz w:val="18"/>
          <w:szCs w:val="18"/>
        </w:rPr>
        <w:t>유가증권시장</w:t>
      </w:r>
      <w:r w:rsidRPr="00B825B8">
        <w:rPr>
          <w:rFonts w:ascii="HY신명조" w:eastAsia="HY신명조" w:hAnsi="Times New Roman" w:cs="Times New Roman" w:hint="eastAsia"/>
          <w:sz w:val="18"/>
          <w:szCs w:val="18"/>
        </w:rPr>
        <w:t>에</w:t>
      </w:r>
      <w:r w:rsidRPr="00B825B8">
        <w:rPr>
          <w:rFonts w:ascii="HY신명조" w:eastAsia="HY신명조" w:hAnsi="Times New Roman" w:cs="Times New Roman"/>
          <w:sz w:val="18"/>
          <w:szCs w:val="18"/>
        </w:rPr>
        <w:t xml:space="preserve"> 신규로 상장한 기업을 연구표본으로 하되 스팩(SPAC), 외국기업</w:t>
      </w:r>
      <w:r w:rsidRPr="00B825B8">
        <w:rPr>
          <w:rFonts w:ascii="HY신명조" w:eastAsia="HY신명조" w:hAnsi="Times New Roman" w:cs="Times New Roman" w:hint="eastAsia"/>
          <w:sz w:val="18"/>
          <w:szCs w:val="18"/>
        </w:rPr>
        <w:t>, 지주회사는 제외하였다.</w:t>
      </w:r>
      <w:r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hint="eastAsia"/>
          <w:sz w:val="18"/>
          <w:szCs w:val="18"/>
        </w:rPr>
        <w:t xml:space="preserve">최종표본으로 </w:t>
      </w:r>
      <w:r w:rsidRPr="00B825B8">
        <w:rPr>
          <w:rFonts w:ascii="HY신명조" w:eastAsia="HY신명조" w:hAnsi="Times New Roman" w:cs="Times New Roman"/>
          <w:sz w:val="18"/>
          <w:szCs w:val="18"/>
        </w:rPr>
        <w:t>570</w:t>
      </w:r>
      <w:r w:rsidRPr="00B825B8">
        <w:rPr>
          <w:rFonts w:ascii="HY신명조" w:eastAsia="HY신명조" w:hAnsi="Times New Roman" w:cs="Times New Roman" w:hint="eastAsia"/>
          <w:sz w:val="18"/>
          <w:szCs w:val="18"/>
        </w:rPr>
        <w:t>개 기업이 선정되었다.</w:t>
      </w:r>
      <w:r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ESOP IPO</w:t>
      </w:r>
      <w:r w:rsidR="00536A39"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IPO 시점에 공모발행 예정인 우리사주 주식수</w:t>
      </w:r>
      <w:r w:rsidR="00536A39" w:rsidRPr="00B825B8">
        <w:rPr>
          <w:rFonts w:ascii="HY신명조" w:eastAsia="HY신명조" w:hAnsi="Times New Roman" w:cs="Times New Roman" w:hint="eastAsia"/>
          <w:sz w:val="18"/>
          <w:szCs w:val="18"/>
        </w:rPr>
        <w:t xml:space="preserve">를 </w:t>
      </w:r>
      <w:r w:rsidR="00536A39" w:rsidRPr="00B825B8">
        <w:rPr>
          <w:rFonts w:ascii="HY신명조" w:eastAsia="HY신명조" w:hAnsi="Times New Roman" w:cs="Times New Roman"/>
          <w:sz w:val="18"/>
          <w:szCs w:val="18"/>
        </w:rPr>
        <w:t>상장주식수</w:t>
      </w:r>
      <w:r w:rsidR="00536A39" w:rsidRPr="00B825B8">
        <w:rPr>
          <w:rFonts w:ascii="HY신명조" w:eastAsia="HY신명조" w:hAnsi="Times New Roman" w:cs="Times New Roman" w:hint="eastAsia"/>
          <w:sz w:val="18"/>
          <w:szCs w:val="18"/>
        </w:rPr>
        <w:t>로 나눈 값이다.</w:t>
      </w:r>
      <w:r w:rsidR="00914EBF"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New Ratio</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신주모집주식수</w:t>
      </w:r>
      <w:r w:rsidR="00536A39" w:rsidRPr="00B825B8">
        <w:rPr>
          <w:rFonts w:ascii="HY신명조" w:eastAsia="HY신명조" w:hAnsi="Times New Roman" w:cs="Times New Roman" w:hint="eastAsia"/>
          <w:sz w:val="18"/>
          <w:szCs w:val="18"/>
        </w:rPr>
        <w:t>를 총 공모주식수로 나눈 값이다.</w:t>
      </w:r>
      <w:r w:rsidR="00536A39" w:rsidRPr="00B825B8">
        <w:rPr>
          <w:rFonts w:ascii="HY신명조" w:eastAsia="HY신명조" w:hAnsi="Times New Roman" w:cs="Times New Roman"/>
          <w:sz w:val="18"/>
          <w:szCs w:val="18"/>
        </w:rPr>
        <w:t xml:space="preserve"> Commitment Ratio</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수요예측 참여주식수에서 의무보유확약주식</w:t>
      </w:r>
      <w:r w:rsidR="00536A39" w:rsidRPr="00B825B8">
        <w:rPr>
          <w:rFonts w:ascii="HY신명조" w:eastAsia="HY신명조" w:hAnsi="Times New Roman" w:cs="Times New Roman" w:hint="eastAsia"/>
          <w:sz w:val="18"/>
          <w:szCs w:val="18"/>
        </w:rPr>
        <w:t xml:space="preserve">수가 </w:t>
      </w:r>
      <w:r w:rsidR="00536A39" w:rsidRPr="00B825B8">
        <w:rPr>
          <w:rFonts w:ascii="HY신명조" w:eastAsia="HY신명조" w:hAnsi="Times New Roman" w:cs="Times New Roman"/>
          <w:sz w:val="18"/>
          <w:szCs w:val="18"/>
        </w:rPr>
        <w:t>차지하는 비율</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한다. CCSI</w:t>
      </w:r>
      <w:r w:rsidR="00536A39" w:rsidRPr="00B825B8">
        <w:rPr>
          <w:rFonts w:ascii="HY신명조" w:eastAsia="HY신명조" w:hAnsi="Times New Roman" w:cs="Times New Roman" w:hint="eastAsia"/>
          <w:sz w:val="18"/>
          <w:szCs w:val="18"/>
        </w:rPr>
        <w:t xml:space="preserve">는 한국은행의 </w:t>
      </w:r>
      <w:r w:rsidR="00536A39" w:rsidRPr="00B825B8">
        <w:rPr>
          <w:rFonts w:ascii="HY신명조" w:eastAsia="HY신명조" w:hAnsi="Times New Roman" w:cs="Times New Roman"/>
          <w:sz w:val="18"/>
          <w:szCs w:val="18"/>
        </w:rPr>
        <w:t>소비자심리지수</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IPO Number</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청약일 직전 3개월 동안 IPO 주식 상장 건수</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IPO Return</w:t>
      </w:r>
      <w:r w:rsidR="00536A39" w:rsidRPr="00B825B8">
        <w:rPr>
          <w:rFonts w:ascii="HY신명조" w:eastAsia="HY신명조" w:hAnsi="Times New Roman" w:cs="Times New Roman" w:hint="eastAsia"/>
          <w:sz w:val="18"/>
          <w:szCs w:val="18"/>
        </w:rPr>
        <w:t>은</w:t>
      </w:r>
      <w:r w:rsidR="00536A39" w:rsidRPr="00B825B8">
        <w:rPr>
          <w:rFonts w:ascii="HY신명조" w:eastAsia="HY신명조" w:hAnsi="Times New Roman" w:cs="Times New Roman"/>
          <w:sz w:val="18"/>
          <w:szCs w:val="18"/>
        </w:rPr>
        <w:t xml:space="preserve"> 청약일 직전 3개월 동안 상장된 IPO 주식의 Underpricing 평균값</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Underpricing</w:t>
      </w:r>
      <w:r w:rsidR="00536A39" w:rsidRPr="00B825B8">
        <w:rPr>
          <w:rFonts w:ascii="HY신명조" w:eastAsia="HY신명조" w:hAnsi="Times New Roman" w:cs="Times New Roman" w:hint="eastAsia"/>
          <w:sz w:val="18"/>
          <w:szCs w:val="18"/>
        </w:rPr>
        <w:t xml:space="preserve">은 </w:t>
      </w:r>
      <w:r w:rsidR="00536A39" w:rsidRPr="00B825B8">
        <w:rPr>
          <w:rFonts w:ascii="HY신명조" w:eastAsia="HY신명조" w:hAnsi="Times New Roman" w:cs="Times New Roman"/>
          <w:sz w:val="18"/>
          <w:szCs w:val="18"/>
        </w:rPr>
        <w:t>(</w:t>
      </w:r>
      <w:r w:rsidR="00536A39" w:rsidRPr="00B825B8">
        <w:rPr>
          <w:rFonts w:ascii="HY신명조" w:eastAsia="HY신명조" w:hAnsi="Times New Roman" w:cs="Times New Roman" w:hint="eastAsia"/>
          <w:sz w:val="18"/>
          <w:szCs w:val="18"/>
        </w:rPr>
        <w:t>시초가/공모가)-1로 계산하다.</w:t>
      </w:r>
      <w:r w:rsidR="00536A39" w:rsidRPr="00B825B8">
        <w:rPr>
          <w:rFonts w:ascii="HY신명조" w:eastAsia="HY신명조" w:hAnsi="Times New Roman" w:cs="Times New Roman"/>
          <w:sz w:val="18"/>
          <w:szCs w:val="18"/>
        </w:rPr>
        <w:t xml:space="preserve"> Market Return</w:t>
      </w:r>
      <w:r w:rsidR="00536A39" w:rsidRPr="00B825B8">
        <w:rPr>
          <w:rFonts w:ascii="HY신명조" w:eastAsia="HY신명조" w:hAnsi="Times New Roman" w:cs="Times New Roman" w:hint="eastAsia"/>
          <w:sz w:val="18"/>
          <w:szCs w:val="18"/>
        </w:rPr>
        <w:t xml:space="preserve">은 </w:t>
      </w:r>
      <w:r w:rsidR="00536A39" w:rsidRPr="00B825B8">
        <w:rPr>
          <w:rFonts w:ascii="HY신명조" w:eastAsia="HY신명조" w:hAnsi="Times New Roman" w:cs="Times New Roman"/>
          <w:sz w:val="18"/>
          <w:szCs w:val="18"/>
        </w:rPr>
        <w:t>청약일 직전 1개월 동안의 KOSDAQ 지수 수익률</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Interest Rate</w:t>
      </w:r>
      <w:r w:rsidR="00536A39" w:rsidRPr="00B825B8">
        <w:rPr>
          <w:rFonts w:ascii="HY신명조" w:eastAsia="HY신명조" w:hAnsi="Times New Roman" w:cs="Times New Roman" w:hint="eastAsia"/>
          <w:sz w:val="18"/>
          <w:szCs w:val="18"/>
        </w:rPr>
        <w:t>은</w:t>
      </w:r>
      <w:r w:rsidR="00536A39" w:rsidRPr="00B825B8">
        <w:rPr>
          <w:rFonts w:ascii="HY신명조" w:eastAsia="HY신명조" w:hAnsi="Times New Roman" w:cs="Times New Roman"/>
          <w:sz w:val="18"/>
          <w:szCs w:val="18"/>
        </w:rPr>
        <w:t xml:space="preserve"> 일반신용대출, 주택담보대출, 예적금담보대출 이자율의 평균값(한국은행 발표, 신규취급액 기준)</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Age</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청약일 기준으로 기업 설립일로부터 경과된 월수</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Tech</w:t>
      </w:r>
      <w:r w:rsidR="00536A39"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기업이 첨단업종 에 속할 경우 1</w:t>
      </w:r>
      <w:r w:rsidR="00536A39" w:rsidRPr="00B825B8">
        <w:rPr>
          <w:rFonts w:ascii="HY신명조" w:eastAsia="HY신명조" w:hAnsi="Times New Roman" w:cs="Times New Roman" w:hint="eastAsia"/>
          <w:sz w:val="18"/>
          <w:szCs w:val="18"/>
        </w:rPr>
        <w:t>인 더미변수이다</w:t>
      </w:r>
      <w:r w:rsidR="00536A39" w:rsidRPr="00B825B8">
        <w:rPr>
          <w:rFonts w:ascii="HY신명조" w:eastAsia="HY신명조" w:hAnsi="Times New Roman" w:cs="Times New Roman"/>
          <w:sz w:val="18"/>
          <w:szCs w:val="18"/>
        </w:rPr>
        <w:t>. Konex</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코넥스시장에서 거래되는 기업이 코스닥에 신규 상장하는 경우 1</w:t>
      </w:r>
      <w:r w:rsidR="00536A39" w:rsidRPr="00B825B8">
        <w:rPr>
          <w:rFonts w:ascii="HY신명조" w:eastAsia="HY신명조" w:hAnsi="Times New Roman" w:cs="Times New Roman" w:hint="eastAsia"/>
          <w:sz w:val="18"/>
          <w:szCs w:val="18"/>
        </w:rPr>
        <w:t>인 더미변수이다.</w:t>
      </w:r>
      <w:r w:rsidR="00536A39" w:rsidRPr="00B825B8">
        <w:rPr>
          <w:rFonts w:ascii="HY신명조" w:eastAsia="HY신명조" w:hAnsi="Times New Roman" w:cs="Times New Roman"/>
          <w:sz w:val="18"/>
          <w:szCs w:val="18"/>
        </w:rPr>
        <w:t xml:space="preserve"> Venture Backed: 벤처캐피탈 로부터 투자를 유치한 기업이 IPO를 하는 경우 1</w:t>
      </w:r>
      <w:r w:rsidR="00536A39" w:rsidRPr="00B825B8">
        <w:rPr>
          <w:rFonts w:ascii="HY신명조" w:eastAsia="HY신명조" w:hAnsi="Times New Roman" w:cs="Times New Roman" w:hint="eastAsia"/>
          <w:sz w:val="18"/>
          <w:szCs w:val="18"/>
        </w:rPr>
        <w:t>인 더미변수이다.</w:t>
      </w:r>
      <w:r w:rsidR="00536A39" w:rsidRPr="00B825B8">
        <w:rPr>
          <w:rFonts w:ascii="HY신명조" w:eastAsia="HY신명조" w:hAnsi="Times New Roman" w:cs="Times New Roman"/>
          <w:sz w:val="18"/>
          <w:szCs w:val="18"/>
        </w:rPr>
        <w:t xml:space="preserve"> Sales Growth: 년간 매출액 성장률의 3개년 평균값</w:t>
      </w:r>
      <w:r w:rsidR="00536A39" w:rsidRPr="00B825B8">
        <w:rPr>
          <w:rFonts w:ascii="HY신명조" w:eastAsia="HY신명조" w:hAnsi="Times New Roman" w:cs="Times New Roman" w:hint="eastAsia"/>
          <w:sz w:val="18"/>
          <w:szCs w:val="18"/>
        </w:rPr>
        <w:t>이다.</w:t>
      </w:r>
      <w:r w:rsidR="00536A39" w:rsidRPr="00B825B8">
        <w:rPr>
          <w:rFonts w:ascii="HY신명조" w:eastAsia="HY신명조" w:hAnsi="Times New Roman" w:cs="Times New Roman"/>
          <w:sz w:val="18"/>
          <w:szCs w:val="18"/>
        </w:rPr>
        <w:t xml:space="preserve"> OI/A</w:t>
      </w:r>
      <w:r w:rsidR="00536A39"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영업이익</w:t>
      </w:r>
      <w:r w:rsidR="00536A39" w:rsidRPr="00B825B8">
        <w:rPr>
          <w:rFonts w:ascii="HY신명조" w:eastAsia="HY신명조" w:hAnsi="Times New Roman" w:cs="Times New Roman" w:hint="eastAsia"/>
          <w:sz w:val="18"/>
          <w:szCs w:val="18"/>
        </w:rPr>
        <w:t xml:space="preserve">을 </w:t>
      </w:r>
      <w:r w:rsidR="00536A39" w:rsidRPr="00B825B8">
        <w:rPr>
          <w:rFonts w:ascii="HY신명조" w:eastAsia="HY신명조" w:hAnsi="Times New Roman" w:cs="Times New Roman"/>
          <w:sz w:val="18"/>
          <w:szCs w:val="18"/>
        </w:rPr>
        <w:t>총자산</w:t>
      </w:r>
      <w:r w:rsidR="00536A39" w:rsidRPr="00B825B8">
        <w:rPr>
          <w:rFonts w:ascii="HY신명조" w:eastAsia="HY신명조" w:hAnsi="Times New Roman" w:cs="Times New Roman" w:hint="eastAsia"/>
          <w:sz w:val="18"/>
          <w:szCs w:val="18"/>
        </w:rPr>
        <w:t>으로 나눈 값이다.</w:t>
      </w:r>
      <w:r w:rsidR="00536A39" w:rsidRPr="00B825B8">
        <w:rPr>
          <w:rFonts w:ascii="HY신명조" w:eastAsia="HY신명조" w:hAnsi="Times New Roman" w:cs="Times New Roman"/>
          <w:sz w:val="18"/>
          <w:szCs w:val="18"/>
        </w:rPr>
        <w:t xml:space="preserve"> E/A</w:t>
      </w:r>
      <w:r w:rsidR="00536A39"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총자기자본</w:t>
      </w:r>
      <w:r w:rsidR="00536A39" w:rsidRPr="00B825B8">
        <w:rPr>
          <w:rFonts w:ascii="HY신명조" w:eastAsia="HY신명조" w:hAnsi="Times New Roman" w:cs="Times New Roman" w:hint="eastAsia"/>
          <w:sz w:val="18"/>
          <w:szCs w:val="18"/>
        </w:rPr>
        <w:t xml:space="preserve">을 </w:t>
      </w:r>
      <w:r w:rsidR="00536A39" w:rsidRPr="00B825B8">
        <w:rPr>
          <w:rFonts w:ascii="HY신명조" w:eastAsia="HY신명조" w:hAnsi="Times New Roman" w:cs="Times New Roman"/>
          <w:sz w:val="18"/>
          <w:szCs w:val="18"/>
        </w:rPr>
        <w:t>총자산</w:t>
      </w:r>
      <w:r w:rsidR="00536A39" w:rsidRPr="00B825B8">
        <w:rPr>
          <w:rFonts w:ascii="HY신명조" w:eastAsia="HY신명조" w:hAnsi="Times New Roman" w:cs="Times New Roman" w:hint="eastAsia"/>
          <w:sz w:val="18"/>
          <w:szCs w:val="18"/>
        </w:rPr>
        <w:t xml:space="preserve">으로 나눈 값이다. </w:t>
      </w:r>
      <w:r w:rsidR="00536A39" w:rsidRPr="00B825B8">
        <w:rPr>
          <w:rFonts w:ascii="HY신명조" w:eastAsia="HY신명조" w:hAnsi="Times New Roman" w:cs="Times New Roman"/>
          <w:sz w:val="18"/>
          <w:szCs w:val="18"/>
        </w:rPr>
        <w:t>Liquid Ratio</w:t>
      </w:r>
      <w:r w:rsidR="00176644"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상장후 유통주식수</w:t>
      </w:r>
      <w:r w:rsidR="00176644" w:rsidRPr="00B825B8">
        <w:rPr>
          <w:rFonts w:ascii="HY신명조" w:eastAsia="HY신명조" w:hAnsi="Times New Roman" w:cs="Times New Roman" w:hint="eastAsia"/>
          <w:sz w:val="18"/>
          <w:szCs w:val="18"/>
        </w:rPr>
        <w:t xml:space="preserve">를 </w:t>
      </w:r>
      <w:r w:rsidR="00536A39" w:rsidRPr="00B825B8">
        <w:rPr>
          <w:rFonts w:ascii="HY신명조" w:eastAsia="HY신명조" w:hAnsi="Times New Roman" w:cs="Times New Roman"/>
          <w:sz w:val="18"/>
          <w:szCs w:val="18"/>
        </w:rPr>
        <w:t>상장주식수</w:t>
      </w:r>
      <w:r w:rsidR="00176644" w:rsidRPr="00B825B8">
        <w:rPr>
          <w:rFonts w:ascii="HY신명조" w:eastAsia="HY신명조" w:hAnsi="Times New Roman" w:cs="Times New Roman" w:hint="eastAsia"/>
          <w:sz w:val="18"/>
          <w:szCs w:val="18"/>
        </w:rPr>
        <w:t>로 나눈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Individual Bid</w:t>
      </w:r>
      <w:r w:rsidR="00176644"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개인투자자 총 청약주식수</w:t>
      </w:r>
      <w:r w:rsidR="00176644" w:rsidRPr="00B825B8">
        <w:rPr>
          <w:rFonts w:ascii="HY신명조" w:eastAsia="HY신명조" w:hAnsi="Times New Roman" w:cs="Times New Roman" w:hint="eastAsia"/>
          <w:sz w:val="18"/>
          <w:szCs w:val="18"/>
        </w:rPr>
        <w:t xml:space="preserve">를 </w:t>
      </w:r>
      <w:r w:rsidR="00536A39" w:rsidRPr="00B825B8">
        <w:rPr>
          <w:rFonts w:ascii="HY신명조" w:eastAsia="HY신명조" w:hAnsi="Times New Roman" w:cs="Times New Roman"/>
          <w:sz w:val="18"/>
          <w:szCs w:val="18"/>
        </w:rPr>
        <w:t>개인투자자 배정예정 총 주식수</w:t>
      </w:r>
      <w:r w:rsidR="00176644" w:rsidRPr="00B825B8">
        <w:rPr>
          <w:rFonts w:ascii="HY신명조" w:eastAsia="HY신명조" w:hAnsi="Times New Roman" w:cs="Times New Roman" w:hint="eastAsia"/>
          <w:sz w:val="18"/>
          <w:szCs w:val="18"/>
        </w:rPr>
        <w:t>로 나눈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Institution Bid</w:t>
      </w:r>
      <w:r w:rsidR="00176644"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수요예측 참여주식수</w:t>
      </w:r>
      <w:r w:rsidR="00176644" w:rsidRPr="00B825B8">
        <w:rPr>
          <w:rFonts w:ascii="HY신명조" w:eastAsia="HY신명조" w:hAnsi="Times New Roman" w:cs="Times New Roman" w:hint="eastAsia"/>
          <w:sz w:val="18"/>
          <w:szCs w:val="18"/>
        </w:rPr>
        <w:t xml:space="preserve">를 </w:t>
      </w:r>
      <w:r w:rsidR="00536A39" w:rsidRPr="00B825B8">
        <w:rPr>
          <w:rFonts w:ascii="HY신명조" w:eastAsia="HY신명조" w:hAnsi="Times New Roman" w:cs="Times New Roman"/>
          <w:sz w:val="18"/>
          <w:szCs w:val="18"/>
        </w:rPr>
        <w:t>기관투자자 배정예정 총 주식수</w:t>
      </w:r>
      <w:r w:rsidR="00176644" w:rsidRPr="00B825B8">
        <w:rPr>
          <w:rFonts w:ascii="HY신명조" w:eastAsia="HY신명조" w:hAnsi="Times New Roman" w:cs="Times New Roman" w:hint="eastAsia"/>
          <w:sz w:val="18"/>
          <w:szCs w:val="18"/>
        </w:rPr>
        <w:t>로 나눈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Log(Bid Limit)</w:t>
      </w:r>
      <w:r w:rsidR="00176644" w:rsidRPr="00B825B8">
        <w:rPr>
          <w:rFonts w:ascii="HY신명조" w:eastAsia="HY신명조" w:hAnsi="Times New Roman" w:cs="Times New Roman" w:hint="eastAsia"/>
          <w:sz w:val="18"/>
          <w:szCs w:val="18"/>
        </w:rPr>
        <w:t>은</w:t>
      </w:r>
      <w:r w:rsidR="00536A39" w:rsidRPr="00B825B8">
        <w:rPr>
          <w:rFonts w:ascii="HY신명조" w:eastAsia="HY신명조" w:hAnsi="Times New Roman" w:cs="Times New Roman"/>
          <w:sz w:val="18"/>
          <w:szCs w:val="18"/>
        </w:rPr>
        <w:t xml:space="preserve"> 개인투자자 1인당 청약한도 금액</w:t>
      </w:r>
      <w:r w:rsidR="00176644" w:rsidRPr="00B825B8">
        <w:rPr>
          <w:rFonts w:ascii="HY신명조" w:eastAsia="HY신명조" w:hAnsi="Times New Roman" w:cs="Times New Roman" w:hint="eastAsia"/>
          <w:sz w:val="18"/>
          <w:szCs w:val="18"/>
        </w:rPr>
        <w:t>의 자연로그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Bid Limit Ratio</w:t>
      </w:r>
      <w:r w:rsidR="00176644"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개인투자자 1인당 청약한도 주식수</w:t>
      </w:r>
      <w:r w:rsidR="00176644" w:rsidRPr="00B825B8">
        <w:rPr>
          <w:rFonts w:ascii="HY신명조" w:eastAsia="HY신명조" w:hAnsi="Times New Roman" w:cs="Times New Roman" w:hint="eastAsia"/>
          <w:sz w:val="18"/>
          <w:szCs w:val="18"/>
        </w:rPr>
        <w:t xml:space="preserve">를 </w:t>
      </w:r>
      <w:r w:rsidR="00536A39" w:rsidRPr="00B825B8">
        <w:rPr>
          <w:rFonts w:ascii="HY신명조" w:eastAsia="HY신명조" w:hAnsi="Times New Roman" w:cs="Times New Roman"/>
          <w:sz w:val="18"/>
          <w:szCs w:val="18"/>
        </w:rPr>
        <w:t>개인투자자 배정예정 총 주식수</w:t>
      </w:r>
      <w:r w:rsidR="00176644" w:rsidRPr="00B825B8">
        <w:rPr>
          <w:rFonts w:ascii="HY신명조" w:eastAsia="HY신명조" w:hAnsi="Times New Roman" w:cs="Times New Roman" w:hint="eastAsia"/>
          <w:sz w:val="18"/>
          <w:szCs w:val="18"/>
        </w:rPr>
        <w:t>로 나눈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Log(Proceeds)</w:t>
      </w:r>
      <w:r w:rsidR="00176644" w:rsidRPr="00B825B8">
        <w:rPr>
          <w:rFonts w:ascii="HY신명조" w:eastAsia="HY신명조" w:hAnsi="Times New Roman" w:cs="Times New Roman" w:hint="eastAsia"/>
          <w:sz w:val="18"/>
          <w:szCs w:val="18"/>
        </w:rPr>
        <w:t>는</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공모가*공모주식수</w:t>
      </w:r>
      <w:r w:rsidR="00176644" w:rsidRPr="00B825B8">
        <w:rPr>
          <w:rFonts w:ascii="HY신명조" w:eastAsia="HY신명조" w:hAnsi="Times New Roman" w:cs="Times New Roman" w:hint="eastAsia"/>
          <w:sz w:val="18"/>
          <w:szCs w:val="18"/>
        </w:rPr>
        <w:t>)의 자연로그 값이다. P</w:t>
      </w:r>
      <w:r w:rsidR="00536A39" w:rsidRPr="00B825B8">
        <w:rPr>
          <w:rFonts w:ascii="HY신명조" w:eastAsia="HY신명조" w:hAnsi="Times New Roman" w:cs="Times New Roman"/>
          <w:sz w:val="18"/>
          <w:szCs w:val="18"/>
        </w:rPr>
        <w:t>rice Revision</w:t>
      </w:r>
      <w:r w:rsidR="00176644" w:rsidRPr="00B825B8">
        <w:rPr>
          <w:rFonts w:ascii="HY신명조" w:eastAsia="HY신명조" w:hAnsi="Times New Roman" w:cs="Times New Roman" w:hint="eastAsia"/>
          <w:sz w:val="18"/>
          <w:szCs w:val="18"/>
        </w:rPr>
        <w:t xml:space="preserve">은 </w:t>
      </w:r>
      <w:r w:rsidR="00536A39" w:rsidRPr="00B825B8">
        <w:rPr>
          <w:rFonts w:ascii="HY신명조" w:eastAsia="HY신명조" w:hAnsi="Times New Roman" w:cs="Times New Roman"/>
          <w:sz w:val="18"/>
          <w:szCs w:val="18"/>
        </w:rPr>
        <w:t>공모가</w:t>
      </w:r>
      <w:r w:rsidR="00176644" w:rsidRPr="00B825B8">
        <w:rPr>
          <w:rFonts w:ascii="HY신명조" w:eastAsia="HY신명조" w:hAnsi="Times New Roman" w:cs="Times New Roman" w:hint="eastAsia"/>
          <w:sz w:val="18"/>
          <w:szCs w:val="18"/>
        </w:rPr>
        <w:t>를 수요예측 밴드 상단과 하단의 중간값으로 나눈 값이다.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Co UW</w:t>
      </w:r>
      <w:r w:rsidR="00176644"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공동주관사일 경우 1</w:t>
      </w:r>
      <w:r w:rsidR="00176644" w:rsidRPr="00B825B8">
        <w:rPr>
          <w:rFonts w:ascii="HY신명조" w:eastAsia="HY신명조" w:hAnsi="Times New Roman" w:cs="Times New Roman" w:hint="eastAsia"/>
          <w:sz w:val="18"/>
          <w:szCs w:val="18"/>
        </w:rPr>
        <w:t>인 더미변수이다.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Top-Tier UW</w:t>
      </w:r>
      <w:r w:rsidR="00176644" w:rsidRPr="00B825B8">
        <w:rPr>
          <w:rFonts w:ascii="HY신명조" w:eastAsia="HY신명조" w:hAnsi="Times New Roman" w:cs="Times New Roman" w:hint="eastAsia"/>
          <w:sz w:val="18"/>
          <w:szCs w:val="18"/>
        </w:rPr>
        <w:t>는</w:t>
      </w:r>
      <w:r w:rsidR="00536A39" w:rsidRPr="00B825B8">
        <w:rPr>
          <w:rFonts w:ascii="HY신명조" w:eastAsia="HY신명조" w:hAnsi="Times New Roman" w:cs="Times New Roman"/>
          <w:sz w:val="18"/>
          <w:szCs w:val="18"/>
        </w:rPr>
        <w:t xml:space="preserve"> 전년도 기준으로 IPO 실적 상위 5위내 주관사일 경우 1</w:t>
      </w:r>
      <w:r w:rsidR="00176644" w:rsidRPr="00B825B8">
        <w:rPr>
          <w:rFonts w:ascii="HY신명조" w:eastAsia="HY신명조" w:hAnsi="Times New Roman" w:cs="Times New Roman" w:hint="eastAsia"/>
          <w:sz w:val="18"/>
          <w:szCs w:val="18"/>
        </w:rPr>
        <w:t>인 더미변수이다.</w:t>
      </w:r>
      <w:r w:rsidR="00176644" w:rsidRPr="00B825B8">
        <w:rPr>
          <w:rFonts w:ascii="HY신명조" w:eastAsia="HY신명조" w:hAnsi="Times New Roman" w:cs="Times New Roman"/>
          <w:sz w:val="18"/>
          <w:szCs w:val="18"/>
        </w:rPr>
        <w:t xml:space="preserve"> </w:t>
      </w:r>
      <w:r w:rsidR="00536A39" w:rsidRPr="00B825B8">
        <w:rPr>
          <w:rFonts w:ascii="HY신명조" w:eastAsia="HY신명조" w:hAnsi="Times New Roman" w:cs="Times New Roman"/>
          <w:sz w:val="18"/>
          <w:szCs w:val="18"/>
        </w:rPr>
        <w:t>Refund Days</w:t>
      </w:r>
      <w:r w:rsidR="00176644" w:rsidRPr="00B825B8">
        <w:rPr>
          <w:rFonts w:ascii="HY신명조" w:eastAsia="HY신명조" w:hAnsi="Times New Roman" w:cs="Times New Roman" w:hint="eastAsia"/>
          <w:sz w:val="18"/>
          <w:szCs w:val="18"/>
        </w:rPr>
        <w:t xml:space="preserve">는 </w:t>
      </w:r>
      <w:r w:rsidR="00536A39" w:rsidRPr="00B825B8">
        <w:rPr>
          <w:rFonts w:ascii="HY신명조" w:eastAsia="HY신명조" w:hAnsi="Times New Roman" w:cs="Times New Roman"/>
          <w:sz w:val="18"/>
          <w:szCs w:val="18"/>
        </w:rPr>
        <w:t>청약일로부터 청약증거금 환불일까지 소요</w:t>
      </w:r>
      <w:r w:rsidR="00176644" w:rsidRPr="00B825B8">
        <w:rPr>
          <w:rFonts w:ascii="HY신명조" w:eastAsia="HY신명조" w:hAnsi="Times New Roman" w:cs="Times New Roman" w:hint="eastAsia"/>
          <w:sz w:val="18"/>
          <w:szCs w:val="18"/>
        </w:rPr>
        <w:t>되는 일수이다.</w:t>
      </w:r>
      <w:r w:rsidR="00176644" w:rsidRPr="00B825B8">
        <w:rPr>
          <w:rFonts w:ascii="HY신명조" w:eastAsia="HY신명조" w:hAnsi="Times New Roman" w:cs="Times New Roman"/>
          <w:sz w:val="18"/>
          <w:szCs w:val="18"/>
        </w:rPr>
        <w:t xml:space="preserve"> </w:t>
      </w:r>
    </w:p>
    <w:p w:rsidR="00707451" w:rsidRDefault="00914EBF" w:rsidP="00830A16">
      <w:pPr>
        <w:autoSpaceDE w:val="0"/>
        <w:autoSpaceDN w:val="0"/>
        <w:spacing w:before="0" w:beforeAutospacing="0" w:after="0" w:afterAutospacing="0"/>
        <w:jc w:val="center"/>
        <w:rPr>
          <w:rFonts w:ascii="HY신명조" w:eastAsia="HY신명조" w:hAnsi="Times New Roman" w:cs="Times New Roman"/>
          <w:b/>
          <w:color w:val="0000FF"/>
        </w:rPr>
      </w:pPr>
      <w:r w:rsidRPr="00914EBF">
        <w:rPr>
          <w:noProof/>
        </w:rPr>
        <w:drawing>
          <wp:inline distT="0" distB="0" distL="0" distR="0">
            <wp:extent cx="5400031" cy="3746311"/>
            <wp:effectExtent l="0" t="0" r="0" b="6985"/>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6326" cy="3750679"/>
                    </a:xfrm>
                    <a:prstGeom prst="rect">
                      <a:avLst/>
                    </a:prstGeom>
                    <a:noFill/>
                    <a:ln>
                      <a:noFill/>
                    </a:ln>
                  </pic:spPr>
                </pic:pic>
              </a:graphicData>
            </a:graphic>
          </wp:inline>
        </w:drawing>
      </w:r>
    </w:p>
    <w:p w:rsidR="00707451" w:rsidRDefault="00C96B64" w:rsidP="00830A16">
      <w:pPr>
        <w:autoSpaceDE w:val="0"/>
        <w:autoSpaceDN w:val="0"/>
        <w:spacing w:before="0" w:beforeAutospacing="0" w:after="0" w:afterAutospacing="0"/>
        <w:jc w:val="center"/>
        <w:rPr>
          <w:rFonts w:ascii="HY신명조" w:eastAsia="HY신명조" w:hAnsi="Times New Roman" w:cs="Times New Roman"/>
          <w:b/>
          <w:color w:val="0000FF"/>
        </w:rPr>
      </w:pPr>
      <w:r w:rsidRPr="00F7018D">
        <w:rPr>
          <w:rFonts w:ascii="HY신명조" w:eastAsia="HY신명조" w:hAnsi="Times New Roman" w:cs="Times New Roman"/>
          <w:b/>
          <w:color w:val="0000FF"/>
        </w:rPr>
        <w:t xml:space="preserve"> </w:t>
      </w:r>
    </w:p>
    <w:p w:rsidR="00585DD8" w:rsidRPr="00B825B8" w:rsidRDefault="00707451" w:rsidP="00585DD8">
      <w:pPr>
        <w:autoSpaceDE w:val="0"/>
        <w:autoSpaceDN w:val="0"/>
        <w:spacing w:before="0" w:beforeAutospacing="0" w:after="0" w:afterAutospacing="0"/>
        <w:jc w:val="center"/>
        <w:rPr>
          <w:rFonts w:ascii="HY신명조" w:eastAsia="HY신명조" w:hAnsi="Times New Roman" w:cs="Times New Roman"/>
          <w:b/>
        </w:rPr>
      </w:pPr>
      <w:r>
        <w:rPr>
          <w:rFonts w:ascii="HY신명조" w:eastAsia="HY신명조" w:hAnsi="Times New Roman" w:cs="Times New Roman"/>
          <w:b/>
          <w:color w:val="0000FF"/>
        </w:rPr>
        <w:br w:type="page"/>
      </w:r>
      <w:r w:rsidR="00585DD8" w:rsidRPr="00B825B8">
        <w:rPr>
          <w:rFonts w:ascii="HY신명조" w:eastAsia="HY신명조" w:hAnsi="Times New Roman" w:cs="Times New Roman" w:hint="eastAsia"/>
          <w:b/>
        </w:rPr>
        <w:lastRenderedPageBreak/>
        <w:t xml:space="preserve">&lt;표 </w:t>
      </w:r>
      <w:r w:rsidR="00585DD8" w:rsidRPr="00B825B8">
        <w:rPr>
          <w:rFonts w:ascii="HY신명조" w:eastAsia="HY신명조" w:hAnsi="Times New Roman" w:cs="Times New Roman"/>
          <w:b/>
        </w:rPr>
        <w:t xml:space="preserve">6&gt; </w:t>
      </w:r>
      <w:r w:rsidR="00585DD8" w:rsidRPr="00B825B8">
        <w:rPr>
          <w:rFonts w:ascii="HY신명조" w:eastAsia="HY신명조" w:hAnsi="Times New Roman" w:cs="Times New Roman" w:hint="eastAsia"/>
          <w:b/>
        </w:rPr>
        <w:t>회귀분석 결과</w:t>
      </w:r>
    </w:p>
    <w:p w:rsidR="00176644" w:rsidRPr="00B825B8" w:rsidRDefault="00BA2EC7" w:rsidP="00BA2EC7">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r w:rsidRPr="00B825B8">
        <w:rPr>
          <w:rFonts w:ascii="HY신명조" w:eastAsia="HY신명조" w:hAnsi="Times New Roman" w:cs="Times New Roman" w:hint="eastAsia"/>
          <w:color w:val="auto"/>
          <w:sz w:val="18"/>
          <w:szCs w:val="18"/>
        </w:rPr>
        <w:t>투자전략에 대한 설명</w:t>
      </w:r>
      <w:r w:rsidR="008D3834" w:rsidRPr="00B825B8">
        <w:rPr>
          <w:rFonts w:ascii="HY신명조" w:eastAsia="HY신명조" w:hAnsi="Times New Roman" w:cs="Times New Roman" w:hint="eastAsia"/>
          <w:color w:val="auto"/>
          <w:sz w:val="18"/>
          <w:szCs w:val="18"/>
        </w:rPr>
        <w:t>은</w:t>
      </w:r>
      <w:r w:rsidRPr="00B825B8">
        <w:rPr>
          <w:rFonts w:ascii="HY신명조" w:eastAsia="HY신명조" w:hAnsi="Times New Roman" w:cs="Times New Roman" w:hint="eastAsia"/>
          <w:color w:val="auto"/>
          <w:sz w:val="18"/>
          <w:szCs w:val="18"/>
        </w:rPr>
        <w:t xml:space="preserve"> </w:t>
      </w:r>
      <w:r w:rsidR="008D3834" w:rsidRPr="00B825B8">
        <w:rPr>
          <w:rFonts w:ascii="HY신명조" w:eastAsia="HY신명조" w:hAnsi="Times New Roman" w:cs="Times New Roman" w:hint="eastAsia"/>
          <w:color w:val="auto"/>
          <w:sz w:val="18"/>
          <w:szCs w:val="18"/>
        </w:rPr>
        <w:t xml:space="preserve">본문의 </w:t>
      </w:r>
      <w:r w:rsidR="008D3834" w:rsidRPr="00B825B8">
        <w:rPr>
          <w:rFonts w:ascii="HY신명조" w:eastAsia="HY신명조" w:hAnsi="Times New Roman" w:cs="Times New Roman"/>
          <w:color w:val="auto"/>
          <w:sz w:val="18"/>
          <w:szCs w:val="18"/>
        </w:rPr>
        <w:t>I</w:t>
      </w:r>
      <w:r w:rsidR="008D3834" w:rsidRPr="00B825B8">
        <w:rPr>
          <w:rFonts w:ascii="HY신명조" w:eastAsia="HY신명조" w:hAnsi="Times New Roman" w:cs="Times New Roman" w:hint="eastAsia"/>
          <w:color w:val="auto"/>
          <w:sz w:val="18"/>
          <w:szCs w:val="18"/>
        </w:rPr>
        <w:t>I장</w:t>
      </w:r>
      <w:r w:rsidR="00F95609" w:rsidRPr="00B825B8">
        <w:rPr>
          <w:rFonts w:ascii="HY신명조" w:eastAsia="HY신명조" w:hAnsi="Times New Roman" w:cs="Times New Roman" w:hint="eastAsia"/>
          <w:color w:val="auto"/>
          <w:sz w:val="18"/>
          <w:szCs w:val="18"/>
        </w:rPr>
        <w:t xml:space="preserve"> 및 </w:t>
      </w:r>
      <w:r w:rsidR="00F95609" w:rsidRPr="00B825B8">
        <w:rPr>
          <w:rFonts w:ascii="HY신명조" w:eastAsia="HY신명조" w:hAnsi="Times New Roman" w:cs="Times New Roman"/>
          <w:color w:val="auto"/>
          <w:sz w:val="18"/>
          <w:szCs w:val="18"/>
        </w:rPr>
        <w:t>&lt;</w:t>
      </w:r>
      <w:r w:rsidR="00F95609" w:rsidRPr="00B825B8">
        <w:rPr>
          <w:rFonts w:ascii="HY신명조" w:eastAsia="HY신명조" w:hAnsi="Times New Roman" w:cs="Times New Roman" w:hint="eastAsia"/>
          <w:color w:val="auto"/>
          <w:sz w:val="18"/>
          <w:szCs w:val="18"/>
        </w:rPr>
        <w:t xml:space="preserve">표 </w:t>
      </w:r>
      <w:r w:rsidR="00F95609" w:rsidRPr="00B825B8">
        <w:rPr>
          <w:rFonts w:ascii="HY신명조" w:eastAsia="HY신명조" w:hAnsi="Times New Roman" w:cs="Times New Roman"/>
          <w:color w:val="auto"/>
          <w:sz w:val="18"/>
          <w:szCs w:val="18"/>
        </w:rPr>
        <w:t>4&gt;</w:t>
      </w:r>
      <w:r w:rsidR="00F95609" w:rsidRPr="00B825B8">
        <w:rPr>
          <w:rFonts w:ascii="HY신명조" w:eastAsia="HY신명조" w:hAnsi="Times New Roman" w:cs="Times New Roman" w:hint="eastAsia"/>
          <w:color w:val="auto"/>
          <w:sz w:val="18"/>
          <w:szCs w:val="18"/>
        </w:rPr>
        <w:t xml:space="preserve">의 설명에 </w:t>
      </w:r>
      <w:r w:rsidR="008D3834" w:rsidRPr="00B825B8">
        <w:rPr>
          <w:rFonts w:ascii="HY신명조" w:eastAsia="HY신명조" w:hAnsi="Times New Roman" w:cs="Times New Roman" w:hint="eastAsia"/>
          <w:color w:val="auto"/>
          <w:sz w:val="18"/>
          <w:szCs w:val="18"/>
        </w:rPr>
        <w:t>에 제시되었다.</w:t>
      </w:r>
      <w:r w:rsidRPr="00B825B8">
        <w:rPr>
          <w:rFonts w:ascii="HY신명조" w:eastAsia="HY신명조" w:hAnsi="Times New Roman" w:cs="Times New Roman" w:hint="eastAsia"/>
          <w:color w:val="auto"/>
          <w:sz w:val="18"/>
          <w:szCs w:val="18"/>
        </w:rPr>
        <w:t xml:space="preserve"> 각 변수에 대한 정의는 본</w:t>
      </w:r>
      <w:r w:rsidR="00176644" w:rsidRPr="00B825B8">
        <w:rPr>
          <w:rFonts w:ascii="HY신명조" w:eastAsia="HY신명조" w:hAnsi="Times New Roman" w:cs="Times New Roman" w:hint="eastAsia"/>
          <w:color w:val="auto"/>
          <w:sz w:val="18"/>
          <w:szCs w:val="18"/>
        </w:rPr>
        <w:t xml:space="preserve">문의 </w:t>
      </w:r>
      <w:r w:rsidR="00176644" w:rsidRPr="00B825B8">
        <w:rPr>
          <w:rFonts w:ascii="HY신명조" w:eastAsia="HY신명조" w:hAnsi="Times New Roman" w:cs="Times New Roman"/>
          <w:color w:val="auto"/>
          <w:sz w:val="18"/>
          <w:szCs w:val="18"/>
        </w:rPr>
        <w:t>I</w:t>
      </w:r>
      <w:r w:rsidR="00176644" w:rsidRPr="00B825B8">
        <w:rPr>
          <w:rFonts w:ascii="HY신명조" w:eastAsia="HY신명조" w:hAnsi="Times New Roman" w:cs="Times New Roman" w:hint="eastAsia"/>
          <w:color w:val="auto"/>
          <w:sz w:val="18"/>
          <w:szCs w:val="18"/>
        </w:rPr>
        <w:t>I장</w:t>
      </w:r>
      <w:r w:rsidR="008D3834" w:rsidRPr="00B825B8">
        <w:rPr>
          <w:rFonts w:ascii="HY신명조" w:eastAsia="HY신명조" w:hAnsi="Times New Roman" w:cs="Times New Roman" w:hint="eastAsia"/>
          <w:color w:val="auto"/>
          <w:sz w:val="18"/>
          <w:szCs w:val="18"/>
        </w:rPr>
        <w:t xml:space="preserve"> 및 </w:t>
      </w:r>
      <w:r w:rsidR="008D3834" w:rsidRPr="00B825B8">
        <w:rPr>
          <w:rFonts w:ascii="HY신명조" w:eastAsia="HY신명조" w:hAnsi="Times New Roman" w:cs="Times New Roman"/>
          <w:color w:val="auto"/>
          <w:sz w:val="18"/>
          <w:szCs w:val="18"/>
        </w:rPr>
        <w:t>&lt;</w:t>
      </w:r>
      <w:r w:rsidR="008D3834" w:rsidRPr="00B825B8">
        <w:rPr>
          <w:rFonts w:ascii="HY신명조" w:eastAsia="HY신명조" w:hAnsi="Times New Roman" w:cs="Times New Roman" w:hint="eastAsia"/>
          <w:color w:val="auto"/>
          <w:sz w:val="18"/>
          <w:szCs w:val="18"/>
        </w:rPr>
        <w:t xml:space="preserve">표 </w:t>
      </w:r>
      <w:r w:rsidR="008D3834" w:rsidRPr="00B825B8">
        <w:rPr>
          <w:rFonts w:ascii="HY신명조" w:eastAsia="HY신명조" w:hAnsi="Times New Roman" w:cs="Times New Roman"/>
          <w:color w:val="auto"/>
          <w:sz w:val="18"/>
          <w:szCs w:val="18"/>
        </w:rPr>
        <w:t>5&gt;</w:t>
      </w:r>
      <w:r w:rsidR="008D3834" w:rsidRPr="00B825B8">
        <w:rPr>
          <w:rFonts w:ascii="HY신명조" w:eastAsia="HY신명조" w:hAnsi="Times New Roman" w:cs="Times New Roman" w:hint="eastAsia"/>
          <w:color w:val="auto"/>
          <w:sz w:val="18"/>
          <w:szCs w:val="18"/>
        </w:rPr>
        <w:t>의 설명</w:t>
      </w:r>
      <w:r w:rsidR="00176644" w:rsidRPr="00B825B8">
        <w:rPr>
          <w:rFonts w:ascii="HY신명조" w:eastAsia="HY신명조" w:hAnsi="Times New Roman" w:cs="Times New Roman" w:hint="eastAsia"/>
          <w:color w:val="auto"/>
          <w:sz w:val="18"/>
          <w:szCs w:val="18"/>
        </w:rPr>
        <w:t>에 제시되었다.</w:t>
      </w:r>
      <w:r w:rsidR="00176644" w:rsidRPr="00B825B8">
        <w:rPr>
          <w:rFonts w:ascii="HY신명조" w:eastAsia="HY신명조" w:hAnsi="Times New Roman" w:cs="Times New Roman"/>
          <w:color w:val="auto"/>
          <w:sz w:val="18"/>
          <w:szCs w:val="18"/>
        </w:rPr>
        <w:t xml:space="preserve"> </w:t>
      </w:r>
      <w:r w:rsidR="008D3834" w:rsidRPr="00B825B8">
        <w:rPr>
          <w:rFonts w:ascii="HY신명조" w:eastAsia="HY신명조" w:hAnsi="Times New Roman" w:cs="Times New Roman" w:hint="eastAsia"/>
          <w:color w:val="auto"/>
          <w:sz w:val="18"/>
          <w:szCs w:val="18"/>
        </w:rPr>
        <w:t>시간고정효과(</w:t>
      </w:r>
      <w:r w:rsidR="008D3834" w:rsidRPr="00B825B8">
        <w:rPr>
          <w:rFonts w:ascii="HY신명조" w:eastAsia="HY신명조" w:hAnsi="Times New Roman" w:cs="Times New Roman"/>
          <w:color w:val="auto"/>
          <w:sz w:val="18"/>
          <w:szCs w:val="18"/>
        </w:rPr>
        <w:t>year fixed effects)</w:t>
      </w:r>
      <w:r w:rsidR="008D3834" w:rsidRPr="00B825B8">
        <w:rPr>
          <w:rFonts w:ascii="HY신명조" w:eastAsia="HY신명조" w:hAnsi="Times New Roman" w:cs="Times New Roman" w:hint="eastAsia"/>
          <w:color w:val="auto"/>
          <w:sz w:val="18"/>
          <w:szCs w:val="18"/>
        </w:rPr>
        <w:t>는 년도별 더미변수,</w:t>
      </w:r>
      <w:r w:rsidR="008D3834" w:rsidRPr="00B825B8">
        <w:rPr>
          <w:rFonts w:ascii="HY신명조" w:eastAsia="HY신명조" w:hAnsi="Times New Roman" w:cs="Times New Roman"/>
          <w:color w:val="auto"/>
          <w:sz w:val="18"/>
          <w:szCs w:val="18"/>
        </w:rPr>
        <w:t xml:space="preserve"> </w:t>
      </w:r>
      <w:r w:rsidR="008D3834" w:rsidRPr="00B825B8">
        <w:rPr>
          <w:rFonts w:ascii="HY신명조" w:eastAsia="HY신명조" w:hAnsi="Times New Roman" w:cs="Times New Roman" w:hint="eastAsia"/>
          <w:color w:val="auto"/>
          <w:sz w:val="18"/>
          <w:szCs w:val="18"/>
        </w:rPr>
        <w:t>산업고정효과(</w:t>
      </w:r>
      <w:r w:rsidR="008D3834" w:rsidRPr="00B825B8">
        <w:rPr>
          <w:rFonts w:ascii="HY신명조" w:eastAsia="HY신명조" w:hAnsi="Times New Roman" w:cs="Times New Roman"/>
          <w:color w:val="auto"/>
          <w:sz w:val="18"/>
          <w:szCs w:val="18"/>
        </w:rPr>
        <w:t>industry fixed effects)</w:t>
      </w:r>
      <w:r w:rsidR="008D3834" w:rsidRPr="00B825B8">
        <w:rPr>
          <w:rFonts w:ascii="HY신명조" w:eastAsia="HY신명조" w:hAnsi="Times New Roman" w:cs="Times New Roman" w:hint="eastAsia"/>
          <w:color w:val="auto"/>
          <w:sz w:val="18"/>
          <w:szCs w:val="18"/>
        </w:rPr>
        <w:t xml:space="preserve">는 </w:t>
      </w:r>
      <w:r w:rsidR="008D3834" w:rsidRPr="00B825B8">
        <w:rPr>
          <w:rFonts w:ascii="HY신명조" w:eastAsia="HY신명조" w:hAnsi="Times New Roman" w:cs="Times New Roman"/>
          <w:color w:val="auto"/>
          <w:sz w:val="18"/>
          <w:szCs w:val="18"/>
        </w:rPr>
        <w:t>10</w:t>
      </w:r>
      <w:r w:rsidR="008D3834" w:rsidRPr="00B825B8">
        <w:rPr>
          <w:rFonts w:ascii="HY신명조" w:eastAsia="HY신명조" w:hAnsi="Times New Roman" w:cs="Times New Roman" w:hint="eastAsia"/>
          <w:color w:val="auto"/>
          <w:sz w:val="18"/>
          <w:szCs w:val="18"/>
        </w:rPr>
        <w:t>차 한국표준산업분류에서 중분류 코드에 따른 더미변수를 이용하였다.</w:t>
      </w:r>
      <w:r w:rsidR="008D3834" w:rsidRPr="00B825B8">
        <w:rPr>
          <w:rFonts w:ascii="HY신명조" w:eastAsia="HY신명조" w:hAnsi="Times New Roman" w:cs="Times New Roman"/>
          <w:color w:val="auto"/>
          <w:sz w:val="18"/>
          <w:szCs w:val="18"/>
        </w:rPr>
        <w:t xml:space="preserve"> </w:t>
      </w:r>
      <w:r w:rsidR="00176644" w:rsidRPr="00B825B8">
        <w:rPr>
          <w:rFonts w:ascii="HY신명조" w:eastAsia="HY신명조" w:hAnsi="Times New Roman" w:cs="Times New Roman"/>
          <w:color w:val="auto"/>
          <w:kern w:val="2"/>
          <w:sz w:val="18"/>
          <w:szCs w:val="18"/>
        </w:rPr>
        <w:t>t 통계량은 괄호</w:t>
      </w:r>
      <w:r w:rsidR="00176644" w:rsidRPr="00B825B8">
        <w:rPr>
          <w:rFonts w:ascii="HY신명조" w:eastAsia="HY신명조" w:hAnsi="Times New Roman" w:cs="Times New Roman" w:hint="eastAsia"/>
          <w:color w:val="auto"/>
          <w:kern w:val="2"/>
          <w:sz w:val="18"/>
          <w:szCs w:val="18"/>
        </w:rPr>
        <w:t xml:space="preserve"> </w:t>
      </w:r>
      <w:r w:rsidR="00176644" w:rsidRPr="00B825B8">
        <w:rPr>
          <w:rFonts w:ascii="HY신명조" w:eastAsia="HY신명조" w:hAnsi="Times New Roman" w:cs="Times New Roman"/>
          <w:color w:val="auto"/>
          <w:kern w:val="2"/>
          <w:sz w:val="18"/>
          <w:szCs w:val="18"/>
        </w:rPr>
        <w:t>안에 표시하였</w:t>
      </w:r>
      <w:r w:rsidR="00176644" w:rsidRPr="00B825B8">
        <w:rPr>
          <w:rFonts w:ascii="HY신명조" w:eastAsia="HY신명조" w:hAnsi="Times New Roman" w:cs="Times New Roman" w:hint="eastAsia"/>
          <w:color w:val="auto"/>
          <w:kern w:val="2"/>
          <w:sz w:val="18"/>
          <w:szCs w:val="18"/>
        </w:rPr>
        <w:t>고,</w:t>
      </w:r>
      <w:r w:rsidR="00176644" w:rsidRPr="00B825B8">
        <w:rPr>
          <w:rFonts w:ascii="HY신명조" w:eastAsia="HY신명조" w:hAnsi="Times New Roman" w:cs="Times New Roman"/>
          <w:color w:val="auto"/>
          <w:kern w:val="2"/>
          <w:sz w:val="18"/>
          <w:szCs w:val="18"/>
        </w:rPr>
        <w:t xml:space="preserve"> </w:t>
      </w:r>
      <w:r w:rsidR="00176644" w:rsidRPr="00B825B8">
        <w:rPr>
          <w:rFonts w:ascii="HY신명조" w:eastAsia="HY신명조" w:hAnsi="Times New Roman" w:cs="Times New Roman" w:hint="eastAsia"/>
          <w:color w:val="auto"/>
          <w:kern w:val="2"/>
          <w:sz w:val="18"/>
          <w:szCs w:val="18"/>
        </w:rPr>
        <w:t>White(</w:t>
      </w:r>
      <w:r w:rsidR="00176644" w:rsidRPr="00B825B8">
        <w:rPr>
          <w:rFonts w:ascii="HY신명조" w:eastAsia="HY신명조" w:hAnsi="Times New Roman" w:cs="Times New Roman"/>
          <w:color w:val="auto"/>
          <w:kern w:val="2"/>
          <w:sz w:val="18"/>
          <w:szCs w:val="18"/>
        </w:rPr>
        <w:t>1980)</w:t>
      </w:r>
      <w:r w:rsidR="00176644" w:rsidRPr="00B825B8">
        <w:rPr>
          <w:rFonts w:ascii="HY신명조" w:eastAsia="HY신명조" w:hAnsi="Times New Roman" w:cs="Times New Roman" w:hint="eastAsia"/>
          <w:color w:val="auto"/>
          <w:kern w:val="2"/>
          <w:sz w:val="18"/>
          <w:szCs w:val="18"/>
        </w:rPr>
        <w:t>의</w:t>
      </w:r>
      <w:r w:rsidR="00176644" w:rsidRPr="00B825B8">
        <w:rPr>
          <w:rFonts w:ascii="HY신명조" w:eastAsia="HY신명조" w:hAnsi="Times New Roman" w:cs="Times New Roman"/>
          <w:color w:val="auto"/>
          <w:kern w:val="2"/>
          <w:sz w:val="18"/>
          <w:szCs w:val="18"/>
        </w:rPr>
        <w:t xml:space="preserve"> </w:t>
      </w:r>
      <w:r w:rsidR="00176644" w:rsidRPr="00B825B8">
        <w:rPr>
          <w:rFonts w:ascii="HY신명조" w:eastAsia="HY신명조" w:hAnsi="Times New Roman" w:cs="Times New Roman" w:hint="eastAsia"/>
          <w:color w:val="auto"/>
          <w:kern w:val="2"/>
          <w:sz w:val="18"/>
          <w:szCs w:val="18"/>
        </w:rPr>
        <w:t>이분산성 보정 표준오차(</w:t>
      </w:r>
      <w:r w:rsidR="00176644" w:rsidRPr="00B825B8">
        <w:rPr>
          <w:rFonts w:ascii="HY신명조" w:eastAsia="HY신명조" w:hAnsi="Times New Roman" w:cs="Times New Roman"/>
          <w:color w:val="auto"/>
          <w:kern w:val="2"/>
          <w:sz w:val="18"/>
          <w:szCs w:val="18"/>
        </w:rPr>
        <w:t>heteroscedasticity</w:t>
      </w:r>
      <w:r w:rsidR="00176644" w:rsidRPr="00B825B8">
        <w:rPr>
          <w:rFonts w:ascii="HY신명조" w:eastAsia="HY신명조" w:hAnsi="Times New Roman" w:cs="Times New Roman" w:hint="eastAsia"/>
          <w:color w:val="auto"/>
          <w:kern w:val="2"/>
          <w:sz w:val="18"/>
          <w:szCs w:val="18"/>
        </w:rPr>
        <w:t>-</w:t>
      </w:r>
      <w:r w:rsidR="00176644" w:rsidRPr="00B825B8">
        <w:rPr>
          <w:rFonts w:ascii="HY신명조" w:eastAsia="HY신명조" w:hAnsi="Times New Roman" w:cs="Times New Roman"/>
          <w:color w:val="auto"/>
          <w:kern w:val="2"/>
          <w:sz w:val="18"/>
          <w:szCs w:val="18"/>
        </w:rPr>
        <w:t>consistent standard error)</w:t>
      </w:r>
      <w:r w:rsidR="00176644" w:rsidRPr="00B825B8">
        <w:rPr>
          <w:rFonts w:ascii="HY신명조" w:eastAsia="HY신명조" w:hAnsi="Times New Roman" w:cs="Times New Roman" w:hint="eastAsia"/>
          <w:color w:val="auto"/>
          <w:kern w:val="2"/>
          <w:sz w:val="18"/>
          <w:szCs w:val="18"/>
        </w:rPr>
        <w:t>를 이용하여 계산하였다.</w:t>
      </w:r>
      <w:r w:rsidR="00176644" w:rsidRPr="00B825B8">
        <w:rPr>
          <w:rFonts w:ascii="HY신명조" w:eastAsia="HY신명조" w:hAnsi="Times New Roman" w:cs="Times New Roman"/>
          <w:color w:val="auto"/>
          <w:kern w:val="2"/>
          <w:sz w:val="18"/>
          <w:szCs w:val="18"/>
        </w:rPr>
        <w:t xml:space="preserve"> ***, **, *는 각각 유의수준 1%, 5%, 10%에서 통계적으로 유의함을 나타낸다</w:t>
      </w:r>
      <w:r w:rsidR="00176644" w:rsidRPr="00B825B8">
        <w:rPr>
          <w:rFonts w:ascii="HY신명조" w:eastAsia="HY신명조" w:hAnsi="Times New Roman" w:cs="Times New Roman" w:hint="eastAsia"/>
          <w:color w:val="auto"/>
          <w:kern w:val="2"/>
          <w:sz w:val="18"/>
          <w:szCs w:val="18"/>
        </w:rPr>
        <w:t>.</w:t>
      </w:r>
      <w:r w:rsidRPr="00B825B8">
        <w:rPr>
          <w:rFonts w:ascii="HY신명조" w:eastAsia="HY신명조" w:hAnsi="Times New Roman" w:cs="Times New Roman"/>
          <w:color w:val="auto"/>
          <w:kern w:val="2"/>
          <w:sz w:val="18"/>
          <w:szCs w:val="18"/>
        </w:rPr>
        <w:t xml:space="preserve"> </w:t>
      </w:r>
      <w:r w:rsidRPr="00B825B8">
        <w:rPr>
          <w:rFonts w:ascii="HY신명조" w:eastAsia="HY신명조" w:hAnsi="Times New Roman" w:cs="Times New Roman" w:hint="eastAsia"/>
          <w:color w:val="auto"/>
          <w:sz w:val="18"/>
          <w:szCs w:val="18"/>
        </w:rPr>
        <w:t xml:space="preserve">표본기간은 </w:t>
      </w:r>
      <w:r w:rsidRPr="00B825B8">
        <w:rPr>
          <w:rFonts w:ascii="HY신명조" w:eastAsia="HY신명조" w:hAnsi="Times New Roman" w:cs="Times New Roman"/>
          <w:color w:val="auto"/>
          <w:sz w:val="18"/>
          <w:szCs w:val="18"/>
        </w:rPr>
        <w:t>2009년 1월부터 2018년 12월까지 10년 동안</w:t>
      </w:r>
      <w:r w:rsidRPr="00B825B8">
        <w:rPr>
          <w:rFonts w:ascii="HY신명조" w:eastAsia="HY신명조" w:hAnsi="Times New Roman" w:cs="Times New Roman" w:hint="eastAsia"/>
          <w:color w:val="auto"/>
          <w:sz w:val="18"/>
          <w:szCs w:val="18"/>
        </w:rPr>
        <w:t>이며,</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 xml:space="preserve">코스닥시장과 </w:t>
      </w:r>
      <w:r w:rsidRPr="00B825B8">
        <w:rPr>
          <w:rFonts w:ascii="HY신명조" w:eastAsia="HY신명조" w:hAnsi="Times New Roman" w:cs="Times New Roman"/>
          <w:color w:val="auto"/>
          <w:sz w:val="18"/>
          <w:szCs w:val="18"/>
        </w:rPr>
        <w:t>유가증권시장</w:t>
      </w:r>
      <w:r w:rsidRPr="00B825B8">
        <w:rPr>
          <w:rFonts w:ascii="HY신명조" w:eastAsia="HY신명조" w:hAnsi="Times New Roman" w:cs="Times New Roman" w:hint="eastAsia"/>
          <w:color w:val="auto"/>
          <w:sz w:val="18"/>
          <w:szCs w:val="18"/>
        </w:rPr>
        <w:t>에</w:t>
      </w:r>
      <w:r w:rsidRPr="00B825B8">
        <w:rPr>
          <w:rFonts w:ascii="HY신명조" w:eastAsia="HY신명조" w:hAnsi="Times New Roman" w:cs="Times New Roman"/>
          <w:color w:val="auto"/>
          <w:sz w:val="18"/>
          <w:szCs w:val="18"/>
        </w:rPr>
        <w:t xml:space="preserve"> 신규로 상장한 기업을 연구표본으로 하되 스팩(SPAC), 외국기업</w:t>
      </w:r>
      <w:r w:rsidRPr="00B825B8">
        <w:rPr>
          <w:rFonts w:ascii="HY신명조" w:eastAsia="HY신명조" w:hAnsi="Times New Roman" w:cs="Times New Roman" w:hint="eastAsia"/>
          <w:color w:val="auto"/>
          <w:sz w:val="18"/>
          <w:szCs w:val="18"/>
        </w:rPr>
        <w:t>, 지주회사는 제외하였다.</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 xml:space="preserve">최종표본으로 </w:t>
      </w:r>
      <w:r w:rsidRPr="00B825B8">
        <w:rPr>
          <w:rFonts w:ascii="HY신명조" w:eastAsia="HY신명조" w:hAnsi="Times New Roman" w:cs="Times New Roman"/>
          <w:color w:val="auto"/>
          <w:sz w:val="18"/>
          <w:szCs w:val="18"/>
        </w:rPr>
        <w:t>570</w:t>
      </w:r>
      <w:r w:rsidRPr="00B825B8">
        <w:rPr>
          <w:rFonts w:ascii="HY신명조" w:eastAsia="HY신명조" w:hAnsi="Times New Roman" w:cs="Times New Roman" w:hint="eastAsia"/>
          <w:color w:val="auto"/>
          <w:sz w:val="18"/>
          <w:szCs w:val="18"/>
        </w:rPr>
        <w:t>개 기업이 선정되었다.</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 xml:space="preserve">Sales Growth는 </w:t>
      </w:r>
      <w:r w:rsidRPr="00B825B8">
        <w:rPr>
          <w:rFonts w:ascii="HY신명조" w:eastAsia="HY신명조" w:hAnsi="Times New Roman" w:cs="Times New Roman"/>
          <w:color w:val="auto"/>
          <w:sz w:val="18"/>
          <w:szCs w:val="18"/>
        </w:rPr>
        <w:t>5</w:t>
      </w:r>
      <w:r w:rsidRPr="00B825B8">
        <w:rPr>
          <w:rFonts w:ascii="HY신명조" w:eastAsia="HY신명조" w:hAnsi="Times New Roman" w:cs="Times New Roman" w:hint="eastAsia"/>
          <w:color w:val="auto"/>
          <w:sz w:val="18"/>
          <w:szCs w:val="18"/>
        </w:rPr>
        <w:t>개,</w:t>
      </w:r>
      <w:r w:rsidRPr="00B825B8">
        <w:rPr>
          <w:rFonts w:ascii="HY신명조" w:eastAsia="HY신명조" w:hAnsi="Times New Roman" w:cs="Times New Roman"/>
          <w:color w:val="auto"/>
          <w:sz w:val="18"/>
          <w:szCs w:val="18"/>
        </w:rPr>
        <w:t xml:space="preserve"> Institution Bid</w:t>
      </w:r>
      <w:r w:rsidRPr="00B825B8">
        <w:rPr>
          <w:rFonts w:ascii="HY신명조" w:eastAsia="HY신명조" w:hAnsi="Times New Roman" w:cs="Times New Roman" w:hint="eastAsia"/>
          <w:color w:val="auto"/>
          <w:sz w:val="18"/>
          <w:szCs w:val="18"/>
        </w:rPr>
        <w:t xml:space="preserve"> 6개,</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 xml:space="preserve">Commitment Ratio는 </w:t>
      </w:r>
      <w:r w:rsidRPr="00B825B8">
        <w:rPr>
          <w:rFonts w:ascii="HY신명조" w:eastAsia="HY신명조" w:hAnsi="Times New Roman" w:cs="Times New Roman"/>
          <w:color w:val="auto"/>
          <w:sz w:val="18"/>
          <w:szCs w:val="18"/>
        </w:rPr>
        <w:t>279</w:t>
      </w:r>
      <w:r w:rsidRPr="00B825B8">
        <w:rPr>
          <w:rFonts w:ascii="HY신명조" w:eastAsia="HY신명조" w:hAnsi="Times New Roman" w:cs="Times New Roman" w:hint="eastAsia"/>
          <w:color w:val="auto"/>
          <w:sz w:val="18"/>
          <w:szCs w:val="18"/>
        </w:rPr>
        <w:t>개의 결측치가 존재한다.</w:t>
      </w:r>
      <w:r w:rsidRPr="00B825B8">
        <w:rPr>
          <w:rFonts w:ascii="HY신명조" w:eastAsia="HY신명조" w:hAnsi="Times New Roman" w:cs="Times New Roman"/>
          <w:color w:val="auto"/>
          <w:sz w:val="18"/>
          <w:szCs w:val="18"/>
        </w:rPr>
        <w:t xml:space="preserve"> </w:t>
      </w:r>
      <w:r w:rsidRPr="00B825B8">
        <w:rPr>
          <w:rFonts w:ascii="HY신명조" w:eastAsia="HY신명조" w:hAnsi="Times New Roman" w:cs="Times New Roman" w:hint="eastAsia"/>
          <w:color w:val="auto"/>
          <w:sz w:val="18"/>
          <w:szCs w:val="18"/>
        </w:rPr>
        <w:t>Commitment Ratio가 설명변수로 포함되는 경우의 결과는 별도로 제시하였다.</w:t>
      </w:r>
      <w:r w:rsidRPr="00B825B8">
        <w:rPr>
          <w:rFonts w:ascii="HY신명조" w:eastAsia="HY신명조" w:hAnsi="Times New Roman" w:cs="Times New Roman"/>
          <w:color w:val="auto"/>
          <w:sz w:val="18"/>
          <w:szCs w:val="18"/>
        </w:rPr>
        <w:t xml:space="preserve"> </w:t>
      </w:r>
    </w:p>
    <w:p w:rsidR="00707451" w:rsidRDefault="00A06C43">
      <w:pPr>
        <w:spacing w:before="0" w:beforeAutospacing="0" w:after="0" w:afterAutospacing="0" w:line="240" w:lineRule="auto"/>
        <w:jc w:val="left"/>
        <w:rPr>
          <w:rFonts w:ascii="HY신명조" w:eastAsia="HY신명조" w:hAnsi="Times New Roman" w:cs="Times New Roman"/>
          <w:b/>
          <w:color w:val="0000FF"/>
        </w:rPr>
      </w:pPr>
      <w:r w:rsidRPr="00A06C43">
        <w:rPr>
          <w:noProof/>
        </w:rPr>
        <w:drawing>
          <wp:inline distT="0" distB="0" distL="0" distR="0">
            <wp:extent cx="5400040" cy="6405426"/>
            <wp:effectExtent l="0" t="0" r="0" b="0"/>
            <wp:docPr id="26" name="그림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6405426"/>
                    </a:xfrm>
                    <a:prstGeom prst="rect">
                      <a:avLst/>
                    </a:prstGeom>
                    <a:noFill/>
                    <a:ln>
                      <a:noFill/>
                    </a:ln>
                  </pic:spPr>
                </pic:pic>
              </a:graphicData>
            </a:graphic>
          </wp:inline>
        </w:drawing>
      </w:r>
    </w:p>
    <w:p w:rsidR="00585DD8" w:rsidRDefault="00585DD8">
      <w:pPr>
        <w:spacing w:before="0" w:beforeAutospacing="0" w:after="0" w:afterAutospacing="0" w:line="240" w:lineRule="auto"/>
        <w:jc w:val="left"/>
        <w:rPr>
          <w:rFonts w:ascii="HY신명조" w:eastAsia="HY신명조" w:hAnsi="Times New Roman" w:cs="Times New Roman"/>
          <w:b/>
          <w:color w:val="0000FF"/>
        </w:rPr>
      </w:pPr>
      <w:r>
        <w:rPr>
          <w:rFonts w:ascii="HY신명조" w:eastAsia="HY신명조" w:hAnsi="Times New Roman" w:cs="Times New Roman"/>
          <w:b/>
          <w:color w:val="0000FF"/>
        </w:rPr>
        <w:br w:type="page"/>
      </w:r>
    </w:p>
    <w:p w:rsidR="00830A16" w:rsidRPr="00B825B8" w:rsidRDefault="00830A16" w:rsidP="00830A16">
      <w:pPr>
        <w:autoSpaceDE w:val="0"/>
        <w:autoSpaceDN w:val="0"/>
        <w:spacing w:before="0" w:beforeAutospacing="0" w:after="0" w:afterAutospacing="0"/>
        <w:jc w:val="center"/>
        <w:rPr>
          <w:rFonts w:ascii="HY신명조" w:eastAsia="HY신명조" w:hAnsi="Times New Roman" w:cs="Times New Roman"/>
          <w:b/>
        </w:rPr>
      </w:pPr>
      <w:r w:rsidRPr="00B825B8">
        <w:rPr>
          <w:rFonts w:ascii="HY신명조" w:eastAsia="HY신명조" w:hAnsi="Times New Roman" w:cs="Times New Roman"/>
          <w:b/>
        </w:rPr>
        <w:lastRenderedPageBreak/>
        <w:t>[</w:t>
      </w:r>
      <w:r w:rsidRPr="00B825B8">
        <w:rPr>
          <w:rFonts w:ascii="HY신명조" w:eastAsia="HY신명조" w:hAnsi="Times New Roman" w:cs="Times New Roman" w:hint="eastAsia"/>
          <w:b/>
        </w:rPr>
        <w:t xml:space="preserve">그림 </w:t>
      </w:r>
      <w:r w:rsidRPr="00B825B8">
        <w:rPr>
          <w:rFonts w:ascii="HY신명조" w:eastAsia="HY신명조" w:hAnsi="Times New Roman" w:cs="Times New Roman"/>
          <w:b/>
        </w:rPr>
        <w:t xml:space="preserve">1] IPO </w:t>
      </w:r>
      <w:r w:rsidRPr="00B825B8">
        <w:rPr>
          <w:rFonts w:ascii="HY신명조" w:eastAsia="HY신명조" w:hAnsi="Times New Roman" w:cs="Times New Roman" w:hint="eastAsia"/>
          <w:b/>
        </w:rPr>
        <w:t>주식의 가격형성</w:t>
      </w:r>
    </w:p>
    <w:p w:rsidR="00830A16" w:rsidRPr="00B825B8" w:rsidRDefault="00830A16" w:rsidP="00830A16">
      <w:pPr>
        <w:autoSpaceDE w:val="0"/>
        <w:autoSpaceDN w:val="0"/>
        <w:spacing w:before="0" w:beforeAutospacing="0" w:after="0" w:afterAutospacing="0"/>
        <w:rPr>
          <w:rFonts w:ascii="HY신명조" w:eastAsia="HY신명조" w:hAnsi="Times New Roman" w:cs="Times New Roman"/>
          <w:b/>
        </w:rPr>
      </w:pPr>
      <w:r w:rsidRPr="00B825B8">
        <w:rPr>
          <w:rFonts w:ascii="HY신명조" w:eastAsia="HY신명조" w:hAnsi="Times New Roman" w:cs="Times New Roman" w:hint="eastAsia"/>
          <w:sz w:val="18"/>
          <w:szCs w:val="18"/>
        </w:rPr>
        <w:t xml:space="preserve">우리나라에서 </w:t>
      </w:r>
      <w:r w:rsidRPr="00B825B8">
        <w:rPr>
          <w:rFonts w:ascii="HY신명조" w:eastAsia="HY신명조" w:hAnsi="Times New Roman" w:cs="Times New Roman"/>
          <w:sz w:val="18"/>
          <w:szCs w:val="18"/>
        </w:rPr>
        <w:t xml:space="preserve">IPO </w:t>
      </w:r>
      <w:r w:rsidRPr="00B825B8">
        <w:rPr>
          <w:rFonts w:ascii="HY신명조" w:eastAsia="HY신명조" w:hAnsi="Times New Roman" w:cs="Times New Roman" w:hint="eastAsia"/>
          <w:sz w:val="18"/>
          <w:szCs w:val="18"/>
        </w:rPr>
        <w:t>주식의 상장 첫날 시초가 및 장중 가격형성 범위를 기상장 주식과 비교하였다.</w:t>
      </w:r>
      <w:r w:rsidRPr="00B825B8">
        <w:rPr>
          <w:rFonts w:ascii="HY신명조" w:eastAsia="HY신명조" w:hAnsi="Times New Roman" w:cs="Times New Roman"/>
          <w:sz w:val="18"/>
          <w:szCs w:val="18"/>
        </w:rPr>
        <w:t xml:space="preserve"> </w:t>
      </w:r>
    </w:p>
    <w:p w:rsidR="00830A16" w:rsidRPr="00FF14EA" w:rsidRDefault="00830A16" w:rsidP="00830A16">
      <w:pPr>
        <w:pStyle w:val="s0"/>
        <w:topLinePunct/>
        <w:spacing w:line="420" w:lineRule="auto"/>
        <w:jc w:val="both"/>
        <w:outlineLvl w:val="0"/>
        <w:rPr>
          <w:rFonts w:ascii="HY신명조" w:eastAsia="HY신명조" w:hAnsi="Times New Roman" w:cs="Times New Roman"/>
          <w:color w:val="0000FF"/>
          <w:sz w:val="20"/>
          <w:szCs w:val="20"/>
        </w:rPr>
      </w:pPr>
      <w:r w:rsidRPr="00F7018D">
        <w:rPr>
          <w:noProof/>
        </w:rPr>
        <w:drawing>
          <wp:inline distT="0" distB="0" distL="0" distR="0" wp14:anchorId="5A5F274D" wp14:editId="0F739D0D">
            <wp:extent cx="5400040" cy="3676987"/>
            <wp:effectExtent l="0" t="0" r="0" b="0"/>
            <wp:docPr id="16" name="그림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040" cy="3676987"/>
                    </a:xfrm>
                    <a:prstGeom prst="rect">
                      <a:avLst/>
                    </a:prstGeom>
                    <a:noFill/>
                    <a:ln>
                      <a:noFill/>
                    </a:ln>
                  </pic:spPr>
                </pic:pic>
              </a:graphicData>
            </a:graphic>
          </wp:inline>
        </w:drawing>
      </w:r>
    </w:p>
    <w:p w:rsidR="00830A16" w:rsidRPr="003F2589" w:rsidRDefault="00830A16" w:rsidP="00830A16">
      <w:pPr>
        <w:pStyle w:val="s0"/>
        <w:topLinePunct/>
        <w:spacing w:line="420" w:lineRule="auto"/>
        <w:jc w:val="both"/>
        <w:outlineLvl w:val="0"/>
        <w:rPr>
          <w:rFonts w:ascii="HY신명조" w:eastAsia="HY신명조" w:hAnsi="Times New Roman" w:cs="Times New Roman"/>
          <w:sz w:val="20"/>
          <w:szCs w:val="20"/>
        </w:rPr>
      </w:pPr>
    </w:p>
    <w:p w:rsidR="00F52C4C" w:rsidRDefault="00F52C4C">
      <w:pPr>
        <w:spacing w:before="0" w:beforeAutospacing="0" w:after="0" w:afterAutospacing="0" w:line="240" w:lineRule="auto"/>
        <w:jc w:val="left"/>
        <w:rPr>
          <w:rFonts w:ascii="HY신명조" w:eastAsia="HY신명조" w:hAnsi="Times New Roman" w:cs="Times New Roman"/>
          <w:b/>
          <w:color w:val="0000FF"/>
        </w:rPr>
      </w:pPr>
      <w:r>
        <w:rPr>
          <w:rFonts w:ascii="HY신명조" w:eastAsia="HY신명조" w:hAnsi="Times New Roman" w:cs="Times New Roman"/>
          <w:b/>
          <w:color w:val="0000FF"/>
        </w:rPr>
        <w:br w:type="page"/>
      </w:r>
    </w:p>
    <w:p w:rsidR="00F52C4C" w:rsidRPr="00B825B8" w:rsidRDefault="00F52C4C" w:rsidP="00F52C4C">
      <w:pPr>
        <w:autoSpaceDE w:val="0"/>
        <w:autoSpaceDN w:val="0"/>
        <w:spacing w:before="0" w:beforeAutospacing="0" w:after="0" w:afterAutospacing="0"/>
        <w:jc w:val="center"/>
        <w:rPr>
          <w:rFonts w:ascii="HY신명조" w:eastAsia="HY신명조" w:hAnsi="Times New Roman" w:cs="Times New Roman"/>
          <w:b/>
        </w:rPr>
      </w:pPr>
      <w:r w:rsidRPr="00B825B8">
        <w:rPr>
          <w:rFonts w:ascii="HY신명조" w:eastAsia="HY신명조" w:hAnsi="Times New Roman" w:cs="Times New Roman"/>
          <w:b/>
        </w:rPr>
        <w:lastRenderedPageBreak/>
        <w:t>[</w:t>
      </w:r>
      <w:r w:rsidRPr="00B825B8">
        <w:rPr>
          <w:rFonts w:ascii="HY신명조" w:eastAsia="HY신명조" w:hAnsi="Times New Roman" w:cs="Times New Roman" w:hint="eastAsia"/>
          <w:b/>
        </w:rPr>
        <w:t xml:space="preserve">그림 </w:t>
      </w:r>
      <w:r w:rsidRPr="00B825B8">
        <w:rPr>
          <w:rFonts w:ascii="HY신명조" w:eastAsia="HY신명조" w:hAnsi="Times New Roman" w:cs="Times New Roman"/>
          <w:b/>
        </w:rPr>
        <w:t xml:space="preserve">2] </w:t>
      </w:r>
      <w:r w:rsidRPr="00B825B8">
        <w:rPr>
          <w:rFonts w:ascii="HY신명조" w:eastAsia="HY신명조" w:hAnsi="Times New Roman" w:cs="Times New Roman" w:hint="eastAsia"/>
          <w:b/>
        </w:rPr>
        <w:t>연구모형</w:t>
      </w:r>
    </w:p>
    <w:p w:rsidR="00F52C4C" w:rsidRPr="00B825B8" w:rsidRDefault="00F52C4C" w:rsidP="00F52C4C">
      <w:pPr>
        <w:autoSpaceDE w:val="0"/>
        <w:autoSpaceDN w:val="0"/>
        <w:spacing w:before="0" w:beforeAutospacing="0" w:after="0" w:afterAutospacing="0"/>
        <w:rPr>
          <w:rFonts w:ascii="HY신명조" w:eastAsia="HY신명조" w:hAnsi="Times New Roman" w:cs="Times New Roman"/>
          <w:b/>
        </w:rPr>
      </w:pPr>
      <w:r w:rsidRPr="00B825B8">
        <w:rPr>
          <w:rFonts w:ascii="HY신명조" w:eastAsia="HY신명조" w:hAnsi="Times New Roman" w:cs="Times New Roman" w:hint="eastAsia"/>
          <w:sz w:val="18"/>
          <w:szCs w:val="18"/>
        </w:rPr>
        <w:t xml:space="preserve">다변량 회귀분석에서 사용되는 독립변수들을 범주화하여 연구모형을 도식적으로 </w:t>
      </w:r>
      <w:r w:rsidR="006A3409" w:rsidRPr="00B825B8">
        <w:rPr>
          <w:rFonts w:ascii="HY신명조" w:eastAsia="HY신명조" w:hAnsi="Times New Roman" w:cs="Times New Roman" w:hint="eastAsia"/>
          <w:sz w:val="18"/>
          <w:szCs w:val="18"/>
        </w:rPr>
        <w:t>표시하였다.</w:t>
      </w:r>
      <w:r w:rsidR="006A3409" w:rsidRPr="00B825B8">
        <w:rPr>
          <w:rFonts w:ascii="HY신명조" w:eastAsia="HY신명조" w:hAnsi="Times New Roman" w:cs="Times New Roman"/>
          <w:sz w:val="18"/>
          <w:szCs w:val="18"/>
        </w:rPr>
        <w:t xml:space="preserve"> </w:t>
      </w:r>
      <w:r w:rsidRPr="00B825B8">
        <w:rPr>
          <w:rFonts w:ascii="HY신명조" w:eastAsia="HY신명조" w:hAnsi="Times New Roman" w:cs="Times New Roman"/>
          <w:sz w:val="18"/>
          <w:szCs w:val="18"/>
        </w:rPr>
        <w:t xml:space="preserve">  </w:t>
      </w:r>
    </w:p>
    <w:p w:rsidR="00DF5F9A" w:rsidRDefault="006A3409" w:rsidP="00506B3C">
      <w:pPr>
        <w:pStyle w:val="ab"/>
        <w:autoSpaceDE w:val="0"/>
        <w:autoSpaceDN w:val="0"/>
        <w:spacing w:before="0" w:beforeAutospacing="0" w:after="0" w:afterAutospacing="0" w:line="403" w:lineRule="auto"/>
        <w:jc w:val="left"/>
        <w:outlineLvl w:val="0"/>
        <w:rPr>
          <w:rFonts w:ascii="Times New Roman" w:hAnsi="Times New Roman" w:cs="Times New Roman"/>
          <w:color w:val="auto"/>
        </w:rPr>
      </w:pPr>
      <w:r w:rsidRPr="006A3409">
        <w:rPr>
          <w:noProof/>
        </w:rPr>
        <w:drawing>
          <wp:inline distT="0" distB="0" distL="0" distR="0">
            <wp:extent cx="5400040" cy="3315973"/>
            <wp:effectExtent l="0" t="0" r="0" b="0"/>
            <wp:docPr id="23" name="그림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40" cy="3315973"/>
                    </a:xfrm>
                    <a:prstGeom prst="rect">
                      <a:avLst/>
                    </a:prstGeom>
                    <a:noFill/>
                    <a:ln>
                      <a:noFill/>
                    </a:ln>
                  </pic:spPr>
                </pic:pic>
              </a:graphicData>
            </a:graphic>
          </wp:inline>
        </w:drawing>
      </w:r>
    </w:p>
    <w:p w:rsidR="00C96B64" w:rsidRDefault="00C96B64">
      <w:pPr>
        <w:spacing w:before="0" w:beforeAutospacing="0" w:after="0" w:afterAutospacing="0" w:line="240" w:lineRule="auto"/>
        <w:jc w:val="left"/>
        <w:rPr>
          <w:rFonts w:ascii="Times New Roman" w:hAnsi="Times New Roman" w:cs="Times New Roman"/>
          <w:kern w:val="0"/>
        </w:rPr>
      </w:pPr>
      <w:r>
        <w:rPr>
          <w:rFonts w:ascii="Times New Roman" w:hAnsi="Times New Roman" w:cs="Times New Roman"/>
        </w:rPr>
        <w:br w:type="page"/>
      </w:r>
    </w:p>
    <w:p w:rsidR="00C96B64" w:rsidRPr="00B825B8" w:rsidRDefault="00C96B64" w:rsidP="00C96B64">
      <w:pPr>
        <w:autoSpaceDE w:val="0"/>
        <w:autoSpaceDN w:val="0"/>
        <w:spacing w:before="0" w:beforeAutospacing="0" w:after="0" w:afterAutospacing="0"/>
        <w:jc w:val="center"/>
        <w:rPr>
          <w:rFonts w:ascii="HY신명조" w:eastAsia="HY신명조" w:hAnsi="Times New Roman" w:cs="Times New Roman"/>
          <w:b/>
        </w:rPr>
      </w:pPr>
      <w:r w:rsidRPr="00B825B8">
        <w:rPr>
          <w:rFonts w:ascii="HY신명조" w:eastAsia="HY신명조" w:hAnsi="Times New Roman" w:cs="Times New Roman"/>
          <w:b/>
        </w:rPr>
        <w:lastRenderedPageBreak/>
        <w:t>[</w:t>
      </w:r>
      <w:r w:rsidRPr="00B825B8">
        <w:rPr>
          <w:rFonts w:ascii="HY신명조" w:eastAsia="HY신명조" w:hAnsi="Times New Roman" w:cs="Times New Roman" w:hint="eastAsia"/>
          <w:b/>
        </w:rPr>
        <w:t xml:space="preserve">그림 </w:t>
      </w:r>
      <w:r w:rsidRPr="00B825B8">
        <w:rPr>
          <w:rFonts w:ascii="HY신명조" w:eastAsia="HY신명조" w:hAnsi="Times New Roman" w:cs="Times New Roman"/>
          <w:b/>
        </w:rPr>
        <w:t xml:space="preserve">3] </w:t>
      </w:r>
      <w:r w:rsidRPr="00B825B8">
        <w:rPr>
          <w:rFonts w:ascii="HY신명조" w:eastAsia="HY신명조" w:hAnsi="Times New Roman" w:cs="Times New Roman" w:hint="eastAsia"/>
          <w:b/>
        </w:rPr>
        <w:t>수익금액,</w:t>
      </w:r>
      <w:r w:rsidRPr="00B825B8">
        <w:rPr>
          <w:rFonts w:ascii="HY신명조" w:eastAsia="HY신명조" w:hAnsi="Times New Roman" w:cs="Times New Roman"/>
          <w:b/>
        </w:rPr>
        <w:t xml:space="preserve"> </w:t>
      </w:r>
      <w:r w:rsidRPr="00B825B8">
        <w:rPr>
          <w:rFonts w:ascii="HY신명조" w:eastAsia="HY신명조" w:hAnsi="Times New Roman" w:cs="Times New Roman" w:hint="eastAsia"/>
          <w:b/>
        </w:rPr>
        <w:t>상장 첫날 수익률 분포</w:t>
      </w:r>
    </w:p>
    <w:p w:rsidR="00C96B64" w:rsidRPr="00B825B8" w:rsidRDefault="00C96B64" w:rsidP="00C96B6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t>Panel A.  수익금액</w:t>
      </w:r>
      <w:r w:rsidR="00940B17" w:rsidRPr="00B825B8">
        <w:rPr>
          <w:rFonts w:ascii="HY신명조" w:eastAsia="HY신명조" w:hAnsi="Times New Roman" w:cs="Times New Roman" w:hint="eastAsia"/>
          <w:kern w:val="2"/>
          <w:sz w:val="18"/>
          <w:szCs w:val="18"/>
        </w:rPr>
        <w:t>(Profit)</w:t>
      </w:r>
    </w:p>
    <w:p w:rsidR="00C96B64" w:rsidRPr="00B825B8" w:rsidRDefault="00C96B64" w:rsidP="00C96B6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noProof/>
          <w:kern w:val="2"/>
          <w:sz w:val="18"/>
          <w:szCs w:val="18"/>
        </w:rPr>
        <w:drawing>
          <wp:inline distT="0" distB="0" distL="0" distR="0" wp14:anchorId="300BD5F3" wp14:editId="511B86B2">
            <wp:extent cx="4561840" cy="2152650"/>
            <wp:effectExtent l="0" t="0" r="0" b="0"/>
            <wp:docPr id="13"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72869" cy="2157854"/>
                    </a:xfrm>
                    <a:prstGeom prst="rect">
                      <a:avLst/>
                    </a:prstGeom>
                    <a:noFill/>
                  </pic:spPr>
                </pic:pic>
              </a:graphicData>
            </a:graphic>
          </wp:inline>
        </w:drawing>
      </w:r>
    </w:p>
    <w:p w:rsidR="00C96B64" w:rsidRPr="00B825B8" w:rsidRDefault="00C96B64" w:rsidP="00C96B6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t xml:space="preserve">Panel </w:t>
      </w:r>
      <w:r w:rsidRPr="00B825B8">
        <w:rPr>
          <w:rFonts w:ascii="HY신명조" w:eastAsia="HY신명조" w:hAnsi="Times New Roman" w:cs="Times New Roman"/>
          <w:kern w:val="2"/>
          <w:sz w:val="18"/>
          <w:szCs w:val="18"/>
        </w:rPr>
        <w:t>B</w:t>
      </w:r>
      <w:r w:rsidRPr="00B825B8">
        <w:rPr>
          <w:rFonts w:ascii="HY신명조" w:eastAsia="HY신명조" w:hAnsi="Times New Roman" w:cs="Times New Roman" w:hint="eastAsia"/>
          <w:kern w:val="2"/>
          <w:sz w:val="18"/>
          <w:szCs w:val="18"/>
        </w:rPr>
        <w:t xml:space="preserve">.  </w:t>
      </w:r>
      <w:r w:rsidR="00AA0819" w:rsidRPr="00B825B8">
        <w:rPr>
          <w:rFonts w:ascii="HY신명조" w:eastAsia="HY신명조" w:hAnsi="Times New Roman" w:cs="Times New Roman" w:hint="eastAsia"/>
          <w:kern w:val="2"/>
          <w:sz w:val="18"/>
          <w:szCs w:val="18"/>
        </w:rPr>
        <w:t xml:space="preserve">시초가 기준 </w:t>
      </w:r>
      <w:r w:rsidR="00940B17" w:rsidRPr="00B825B8">
        <w:rPr>
          <w:rFonts w:ascii="HY신명조" w:eastAsia="HY신명조" w:hAnsi="Times New Roman" w:cs="Times New Roman" w:hint="eastAsia"/>
          <w:kern w:val="2"/>
          <w:sz w:val="18"/>
          <w:szCs w:val="18"/>
        </w:rPr>
        <w:t>상장 첫날 수익률(</w:t>
      </w:r>
      <w:r w:rsidR="00AA0819" w:rsidRPr="00B825B8">
        <w:rPr>
          <w:rFonts w:ascii="HY신명조" w:eastAsia="HY신명조" w:hAnsi="Times New Roman" w:cs="Times New Roman"/>
          <w:kern w:val="2"/>
          <w:sz w:val="18"/>
          <w:szCs w:val="18"/>
        </w:rPr>
        <w:t>Underpricing</w:t>
      </w:r>
      <w:r w:rsidR="00940B17" w:rsidRPr="00B825B8">
        <w:rPr>
          <w:rFonts w:ascii="HY신명조" w:eastAsia="HY신명조" w:hAnsi="Times New Roman" w:cs="Times New Roman"/>
          <w:kern w:val="2"/>
          <w:sz w:val="18"/>
          <w:szCs w:val="18"/>
        </w:rPr>
        <w:t>)</w:t>
      </w:r>
    </w:p>
    <w:p w:rsidR="00C96B64" w:rsidRPr="00B825B8" w:rsidRDefault="00C96B64" w:rsidP="00C96B6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noProof/>
          <w:kern w:val="2"/>
          <w:sz w:val="18"/>
          <w:szCs w:val="18"/>
        </w:rPr>
        <w:drawing>
          <wp:inline distT="0" distB="0" distL="0" distR="0" wp14:anchorId="280B3614" wp14:editId="512667D2">
            <wp:extent cx="4542447" cy="2385060"/>
            <wp:effectExtent l="0" t="0" r="0" b="0"/>
            <wp:docPr id="15" name="그림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51019" cy="2389561"/>
                    </a:xfrm>
                    <a:prstGeom prst="rect">
                      <a:avLst/>
                    </a:prstGeom>
                    <a:noFill/>
                  </pic:spPr>
                </pic:pic>
              </a:graphicData>
            </a:graphic>
          </wp:inline>
        </w:drawing>
      </w:r>
    </w:p>
    <w:p w:rsidR="00C96B64" w:rsidRPr="00B825B8" w:rsidRDefault="00C96B64" w:rsidP="00C96B64">
      <w:pPr>
        <w:pStyle w:val="s0"/>
        <w:spacing w:line="360" w:lineRule="auto"/>
        <w:jc w:val="both"/>
        <w:rPr>
          <w:rFonts w:ascii="HY신명조" w:eastAsia="HY신명조" w:hAnsi="Times New Roman" w:cs="Times New Roman"/>
          <w:kern w:val="2"/>
          <w:sz w:val="18"/>
          <w:szCs w:val="18"/>
        </w:rPr>
      </w:pPr>
      <w:r w:rsidRPr="00B825B8">
        <w:rPr>
          <w:rFonts w:ascii="HY신명조" w:eastAsia="HY신명조" w:hAnsi="Times New Roman" w:cs="Times New Roman" w:hint="eastAsia"/>
          <w:kern w:val="2"/>
          <w:sz w:val="18"/>
          <w:szCs w:val="18"/>
        </w:rPr>
        <w:t xml:space="preserve">Panel </w:t>
      </w:r>
      <w:r w:rsidRPr="00B825B8">
        <w:rPr>
          <w:rFonts w:ascii="HY신명조" w:eastAsia="HY신명조" w:hAnsi="Times New Roman" w:cs="Times New Roman"/>
          <w:kern w:val="2"/>
          <w:sz w:val="18"/>
          <w:szCs w:val="18"/>
        </w:rPr>
        <w:t>C</w:t>
      </w:r>
      <w:r w:rsidRPr="00B825B8">
        <w:rPr>
          <w:rFonts w:ascii="HY신명조" w:eastAsia="HY신명조" w:hAnsi="Times New Roman" w:cs="Times New Roman" w:hint="eastAsia"/>
          <w:kern w:val="2"/>
          <w:sz w:val="18"/>
          <w:szCs w:val="18"/>
        </w:rPr>
        <w:t>.  수익금액과 상장 첫날 수익률의 상관관계</w:t>
      </w:r>
    </w:p>
    <w:p w:rsidR="00C96B64" w:rsidRPr="00C96B64" w:rsidRDefault="00C96B64" w:rsidP="00506B3C">
      <w:pPr>
        <w:pStyle w:val="ab"/>
        <w:autoSpaceDE w:val="0"/>
        <w:autoSpaceDN w:val="0"/>
        <w:spacing w:before="0" w:beforeAutospacing="0" w:after="0" w:afterAutospacing="0" w:line="403" w:lineRule="auto"/>
        <w:jc w:val="left"/>
        <w:outlineLvl w:val="0"/>
        <w:rPr>
          <w:rFonts w:ascii="Times New Roman" w:hAnsi="Times New Roman" w:cs="Times New Roman"/>
          <w:color w:val="auto"/>
        </w:rPr>
      </w:pPr>
      <w:r>
        <w:rPr>
          <w:rFonts w:ascii="Times New Roman" w:hAnsi="Times New Roman" w:cs="Times New Roman"/>
          <w:noProof/>
          <w:color w:val="auto"/>
        </w:rPr>
        <w:drawing>
          <wp:inline distT="0" distB="0" distL="0" distR="0" wp14:anchorId="12E3AA4F">
            <wp:extent cx="4533128" cy="2298700"/>
            <wp:effectExtent l="0" t="0" r="1270" b="6350"/>
            <wp:docPr id="18" name="그림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54313" cy="2309443"/>
                    </a:xfrm>
                    <a:prstGeom prst="rect">
                      <a:avLst/>
                    </a:prstGeom>
                    <a:noFill/>
                  </pic:spPr>
                </pic:pic>
              </a:graphicData>
            </a:graphic>
          </wp:inline>
        </w:drawing>
      </w:r>
    </w:p>
    <w:sectPr w:rsidR="00C96B64" w:rsidRPr="00C96B64" w:rsidSect="00C96B64">
      <w:pgSz w:w="11906" w:h="16838" w:code="9"/>
      <w:pgMar w:top="1701" w:right="1701" w:bottom="1701" w:left="1701" w:header="794" w:footer="510" w:gutter="0"/>
      <w:pgNumType w:fmt="numberInDash"/>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312E" w:rsidRDefault="0090312E" w:rsidP="00FB19AB">
      <w:r>
        <w:separator/>
      </w:r>
    </w:p>
  </w:endnote>
  <w:endnote w:type="continuationSeparator" w:id="0">
    <w:p w:rsidR="0090312E" w:rsidRDefault="0090312E" w:rsidP="00FB1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신명조">
    <w:altName w:val="맑은 고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바탕체">
    <w:panose1 w:val="02030609000101010101"/>
    <w:charset w:val="81"/>
    <w:family w:val="roman"/>
    <w:pitch w:val="fixed"/>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¹ÙÅÁ">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윤고딕120">
    <w:altName w:val="바탕"/>
    <w:panose1 w:val="00000000000000000000"/>
    <w:charset w:val="81"/>
    <w:family w:val="roman"/>
    <w:notTrueType/>
    <w:pitch w:val="default"/>
    <w:sig w:usb0="00000001" w:usb1="09060000" w:usb2="00000010" w:usb3="00000000" w:csb0="00080000" w:csb1="00000000"/>
  </w:font>
  <w:font w:name="HY견명조">
    <w:panose1 w:val="02030600000101010101"/>
    <w:charset w:val="81"/>
    <w:family w:val="roman"/>
    <w:pitch w:val="variable"/>
    <w:sig w:usb0="900002A7" w:usb1="29D77CF9"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E71" w:rsidRDefault="00DA4E71">
    <w:pPr>
      <w:pStyle w:val="a8"/>
      <w:jc w:val="center"/>
    </w:pPr>
    <w:r>
      <w:fldChar w:fldCharType="begin"/>
    </w:r>
    <w:r>
      <w:instrText xml:space="preserve"> PAGE   \* MERGEFORMAT </w:instrText>
    </w:r>
    <w:r>
      <w:fldChar w:fldCharType="separate"/>
    </w:r>
    <w:r w:rsidR="00902860" w:rsidRPr="00902860">
      <w:rPr>
        <w:noProof/>
        <w:lang w:val="ko-KR"/>
      </w:rPr>
      <w:t>-</w:t>
    </w:r>
    <w:r w:rsidR="00902860">
      <w:rPr>
        <w:noProof/>
      </w:rPr>
      <w:t xml:space="preserve"> 1 -</w:t>
    </w:r>
    <w:r>
      <w:rPr>
        <w:noProof/>
      </w:rPr>
      <w:fldChar w:fldCharType="end"/>
    </w:r>
  </w:p>
  <w:p w:rsidR="00DA4E71" w:rsidRDefault="00DA4E71" w:rsidP="00FB19AB">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312E" w:rsidRDefault="0090312E" w:rsidP="00FB19AB">
      <w:r>
        <w:separator/>
      </w:r>
    </w:p>
  </w:footnote>
  <w:footnote w:type="continuationSeparator" w:id="0">
    <w:p w:rsidR="0090312E" w:rsidRDefault="0090312E" w:rsidP="00FB19AB">
      <w:r>
        <w:continuationSeparator/>
      </w:r>
    </w:p>
  </w:footnote>
  <w:footnote w:id="1">
    <w:p w:rsidR="00DA4E71" w:rsidRPr="001321FE" w:rsidRDefault="00DA4E71" w:rsidP="007C081D">
      <w:pPr>
        <w:pStyle w:val="a4"/>
        <w:autoSpaceDE w:val="0"/>
        <w:autoSpaceDN w:val="0"/>
        <w:spacing w:before="0" w:beforeAutospacing="0" w:after="0" w:afterAutospacing="0" w:line="240" w:lineRule="auto"/>
        <w:jc w:val="both"/>
        <w:rPr>
          <w:rFonts w:ascii="HY신명조" w:eastAsia="HY신명조" w:hAnsi="Times New Roman" w:cs="Times New Roman"/>
          <w:sz w:val="16"/>
          <w:szCs w:val="16"/>
        </w:rPr>
      </w:pPr>
      <w:r w:rsidRPr="001321FE">
        <w:rPr>
          <w:rStyle w:val="a5"/>
          <w:rFonts w:ascii="HY신명조" w:eastAsia="HY신명조" w:hint="eastAsia"/>
          <w:sz w:val="16"/>
          <w:szCs w:val="16"/>
        </w:rPr>
        <w:t>*</w:t>
      </w:r>
      <w:r w:rsidRPr="001321FE">
        <w:rPr>
          <w:rFonts w:ascii="HY신명조" w:eastAsia="HY신명조" w:hAnsi="Times New Roman" w:cs="Times New Roman" w:hint="eastAsia"/>
          <w:sz w:val="16"/>
          <w:szCs w:val="16"/>
        </w:rPr>
        <w:t xml:space="preserve"> 이 논문은</w:t>
      </w:r>
      <w:r w:rsidRPr="001321FE">
        <w:rPr>
          <w:rFonts w:ascii="HY신명조" w:eastAsia="HY신명조" w:hAnsi="Times New Roman" w:cs="Times New Roman"/>
          <w:sz w:val="16"/>
          <w:szCs w:val="16"/>
        </w:rPr>
        <w:t xml:space="preserve"> 2018</w:t>
      </w:r>
      <w:r w:rsidRPr="001321FE">
        <w:rPr>
          <w:rFonts w:ascii="HY신명조" w:eastAsia="HY신명조" w:hAnsi="Times New Roman" w:cs="Times New Roman" w:hint="eastAsia"/>
          <w:sz w:val="16"/>
          <w:szCs w:val="16"/>
        </w:rPr>
        <w:t>년</w:t>
      </w:r>
      <w:r w:rsidRPr="001321FE">
        <w:rPr>
          <w:rFonts w:ascii="HY신명조" w:eastAsia="HY신명조" w:hAnsi="Times New Roman" w:cs="Times New Roman"/>
          <w:sz w:val="16"/>
          <w:szCs w:val="16"/>
        </w:rPr>
        <w:t xml:space="preserve"> 대한민국 교육부와 한국연구재단의 지원을 받아 수행된 연구임(NRF-2018S1A5A8030833)</w:t>
      </w:r>
      <w:r w:rsidRPr="001321FE">
        <w:rPr>
          <w:rFonts w:ascii="HY신명조" w:eastAsia="HY신명조" w:hAnsi="Times New Roman" w:cs="Times New Roman" w:hint="eastAsia"/>
          <w:sz w:val="16"/>
          <w:szCs w:val="16"/>
        </w:rPr>
        <w:t>.</w:t>
      </w:r>
    </w:p>
  </w:footnote>
  <w:footnote w:id="2">
    <w:p w:rsidR="00DA4E71" w:rsidRPr="001321FE" w:rsidRDefault="00DA4E71" w:rsidP="009A67E8">
      <w:pPr>
        <w:pStyle w:val="a4"/>
        <w:spacing w:before="0" w:beforeAutospacing="0" w:after="0" w:afterAutospacing="0" w:line="240" w:lineRule="auto"/>
        <w:rPr>
          <w:rFonts w:ascii="HY신명조" w:eastAsia="HY신명조" w:hAnsi="Times New Roman" w:cs="Times New Roman"/>
          <w:sz w:val="16"/>
          <w:szCs w:val="16"/>
        </w:rPr>
      </w:pPr>
      <w:r w:rsidRPr="001321FE">
        <w:rPr>
          <w:rStyle w:val="a5"/>
          <w:rFonts w:ascii="HY신명조" w:eastAsia="HY신명조" w:hint="eastAsia"/>
          <w:sz w:val="16"/>
          <w:szCs w:val="16"/>
        </w:rPr>
        <w:t>**</w:t>
      </w:r>
      <w:r w:rsidRPr="001321FE">
        <w:rPr>
          <w:rFonts w:ascii="HY신명조" w:eastAsia="HY신명조" w:hAnsi="Times New Roman" w:cs="Times New Roman" w:hint="eastAsia"/>
          <w:sz w:val="16"/>
          <w:szCs w:val="16"/>
        </w:rPr>
        <w:t xml:space="preserve"> 제1저자, 인천대학교 경영대학 경영학부 조교수, E-mail: cheon@</w:t>
      </w:r>
      <w:r w:rsidRPr="001321FE">
        <w:rPr>
          <w:rFonts w:ascii="HY신명조" w:eastAsia="HY신명조" w:hAnsi="Times New Roman" w:cs="Times New Roman"/>
          <w:sz w:val="16"/>
          <w:szCs w:val="16"/>
        </w:rPr>
        <w:t>inu</w:t>
      </w:r>
      <w:r w:rsidRPr="001321FE">
        <w:rPr>
          <w:rFonts w:ascii="HY신명조" w:eastAsia="HY신명조" w:hAnsi="Times New Roman" w:cs="Times New Roman" w:hint="eastAsia"/>
          <w:sz w:val="16"/>
          <w:szCs w:val="16"/>
        </w:rPr>
        <w:t>.ac.kr</w:t>
      </w:r>
    </w:p>
  </w:footnote>
  <w:footnote w:id="3">
    <w:p w:rsidR="00DA4E71" w:rsidRPr="00B84010" w:rsidRDefault="00DA4E71" w:rsidP="009A67E8">
      <w:pPr>
        <w:pStyle w:val="a4"/>
        <w:spacing w:before="0" w:beforeAutospacing="0" w:after="0" w:afterAutospacing="0" w:line="240" w:lineRule="auto"/>
        <w:ind w:left="160" w:hangingChars="100" w:hanging="160"/>
      </w:pPr>
      <w:r w:rsidRPr="001321FE">
        <w:rPr>
          <w:rStyle w:val="a5"/>
          <w:rFonts w:ascii="HY신명조" w:eastAsia="HY신명조" w:hint="eastAsia"/>
          <w:sz w:val="16"/>
          <w:szCs w:val="16"/>
        </w:rPr>
        <w:t>***</w:t>
      </w:r>
      <w:r w:rsidRPr="001321FE">
        <w:rPr>
          <w:rFonts w:ascii="HY신명조" w:eastAsia="HY신명조" w:hAnsi="Times New Roman" w:cs="Times New Roman" w:hint="eastAsia"/>
          <w:sz w:val="16"/>
          <w:szCs w:val="16"/>
        </w:rPr>
        <w:t xml:space="preserve"> 교신저자, 상명대학교 경영경제대학 글로벌경영학과 조교수, E-mail: ban9415@smu.ac.kr</w:t>
      </w:r>
    </w:p>
  </w:footnote>
  <w:footnote w:id="4">
    <w:p w:rsidR="00DA4E71" w:rsidRPr="00B825B8" w:rsidRDefault="00DA4E71" w:rsidP="00480A59">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이러한 과도한 청약경쟁 상황은 현실에서도 종종 발생한다. 2017년 12월에 상장한 에스트래픽의 개인투자자 청약경쟁률은 1611:1, 2018년 6월에 상장한 현대사료의 개인투자자 청약경쟁률은 1690:1에 달하였다.   </w:t>
      </w:r>
    </w:p>
  </w:footnote>
  <w:footnote w:id="5">
    <w:p w:rsidR="00DA4E71" w:rsidRPr="00B825B8" w:rsidRDefault="00DA4E71" w:rsidP="00480A59">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이 연구에서 사용한 표본기간동안 환불소요기간의 평균값은 2.9일, 중간값은 3일로 나타났다. </w:t>
      </w:r>
    </w:p>
  </w:footnote>
  <w:footnote w:id="6">
    <w:p w:rsidR="00DA4E71" w:rsidRPr="00F5006C" w:rsidRDefault="00DA4E71" w:rsidP="00480A59">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이 연구에서 사용한 표본기간동안 차입이자율의 평균값은 4.64%, 중간값은 4%로 나타났다.   </w:t>
      </w:r>
    </w:p>
  </w:footnote>
  <w:footnote w:id="7">
    <w:p w:rsidR="00DA4E71" w:rsidRPr="00B825B8" w:rsidRDefault="00DA4E71" w:rsidP="003F7C6C">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반주일, 최원용(2018)에 따르면, 우리사주 지분율이 높을수록 IPO 주식의 상장 첫날 수익률 및 상장후 투자성과가 유의하게 증가한다.   </w:t>
      </w:r>
    </w:p>
  </w:footnote>
  <w:footnote w:id="8">
    <w:p w:rsidR="00DA4E71" w:rsidRPr="00B825B8" w:rsidRDefault="00DA4E71" w:rsidP="00764834">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기관투자자가 수요예측 과정에서 기관투자자가 신청한 총 수량 중에서 상장후 일정기간(2주~6개월) 동안 매도하지 않겠다고 확약한 수량이 차지하는 비중을 의미하며, ‘의무보유 확약비율’이라는 명칭이 사용되기도 한다. 대주주, 벤처캐피탈 등의 지분이 상장후 제도적(강제적)으로 매각 제한되는 락업(lock up)과 구분하기 위해  </w:t>
      </w:r>
      <w:r w:rsidRPr="00B825B8">
        <w:rPr>
          <w:rFonts w:ascii="HY신명조" w:eastAsia="HY신명조"/>
          <w:sz w:val="16"/>
          <w:szCs w:val="16"/>
        </w:rPr>
        <w:t>‘</w:t>
      </w:r>
      <w:r w:rsidRPr="00B825B8">
        <w:rPr>
          <w:rFonts w:ascii="HY신명조" w:eastAsia="HY신명조" w:hint="eastAsia"/>
          <w:sz w:val="16"/>
          <w:szCs w:val="16"/>
        </w:rPr>
        <w:t>자발적 락업’이라는 명칭도 사용된다.</w:t>
      </w:r>
      <w:r w:rsidRPr="00B825B8">
        <w:rPr>
          <w:rFonts w:ascii="HY신명조" w:eastAsia="HY신명조"/>
          <w:sz w:val="16"/>
          <w:szCs w:val="16"/>
        </w:rPr>
        <w:t xml:space="preserve"> </w:t>
      </w:r>
      <w:r w:rsidRPr="00B825B8">
        <w:rPr>
          <w:rFonts w:ascii="HY신명조" w:eastAsia="HY신명조" w:hint="eastAsia"/>
          <w:sz w:val="16"/>
          <w:szCs w:val="16"/>
        </w:rPr>
        <w:t>학계에서는 주목을 받지 못한 변수이지만,</w:t>
      </w:r>
      <w:r w:rsidRPr="00B825B8">
        <w:rPr>
          <w:rFonts w:ascii="HY신명조" w:eastAsia="HY신명조"/>
          <w:sz w:val="16"/>
          <w:szCs w:val="16"/>
        </w:rPr>
        <w:t xml:space="preserve"> </w:t>
      </w:r>
      <w:r w:rsidRPr="00B825B8">
        <w:rPr>
          <w:rFonts w:ascii="HY신명조" w:eastAsia="HY신명조" w:hint="eastAsia"/>
          <w:sz w:val="16"/>
          <w:szCs w:val="16"/>
        </w:rPr>
        <w:t>실무적으로는</w:t>
      </w:r>
      <w:r w:rsidRPr="00B825B8">
        <w:rPr>
          <w:rFonts w:ascii="HY신명조" w:eastAsia="HY신명조"/>
          <w:sz w:val="16"/>
          <w:szCs w:val="16"/>
        </w:rPr>
        <w:t xml:space="preserve"> </w:t>
      </w:r>
      <w:r w:rsidRPr="00B825B8">
        <w:rPr>
          <w:rFonts w:ascii="HY신명조" w:eastAsia="HY신명조" w:hint="eastAsia"/>
          <w:sz w:val="16"/>
          <w:szCs w:val="16"/>
        </w:rPr>
        <w:t xml:space="preserve">공모가가 매력적인지를 판단하는 중요한 정보로 취급된다. </w:t>
      </w:r>
    </w:p>
  </w:footnote>
  <w:footnote w:id="9">
    <w:p w:rsidR="00DA4E71" w:rsidRPr="002900B4" w:rsidRDefault="00DA4E71" w:rsidP="002900B4">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문헌에 따라 시장상황과 별도로 ‘투자자 심리(investor sentiment)’를 정의하기도 하지만, 이 연구에서는 시장상황 범주에 투자자 심리가 포함된다.   </w:t>
      </w:r>
    </w:p>
  </w:footnote>
  <w:footnote w:id="10">
    <w:p w:rsidR="00DA4E71" w:rsidRPr="00B825B8" w:rsidRDefault="00DA4E71" w:rsidP="00EB3FDB">
      <w:pPr>
        <w:pStyle w:val="a4"/>
        <w:autoSpaceDE w:val="0"/>
        <w:autoSpaceDN w:val="0"/>
        <w:spacing w:line="240" w:lineRule="auto"/>
        <w:jc w:val="both"/>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기존문헌에서는 주로 수요예측(bookbuilding) 과정에서 도출된 가격(기관투자자가 제시한 가격을 각각의 수요량으로 가중평균한 값) 정보를 이용하는 경향이 있다. Cornelli and Goldreich(2003)는 </w:t>
      </w:r>
      <w:r w:rsidRPr="00B825B8">
        <w:rPr>
          <w:rFonts w:ascii="HY신명조" w:eastAsia="HY신명조"/>
          <w:sz w:val="16"/>
          <w:szCs w:val="16"/>
        </w:rPr>
        <w:t>‘</w:t>
      </w:r>
      <w:r w:rsidRPr="00B825B8">
        <w:rPr>
          <w:rFonts w:ascii="HY신명조" w:eastAsia="HY신명조"/>
          <w:sz w:val="16"/>
          <w:szCs w:val="16"/>
        </w:rPr>
        <w:t>average limit price</w:t>
      </w:r>
      <w:r w:rsidRPr="00B825B8">
        <w:rPr>
          <w:rFonts w:ascii="HY신명조" w:eastAsia="HY신명조"/>
          <w:sz w:val="16"/>
          <w:szCs w:val="16"/>
        </w:rPr>
        <w:t>’</w:t>
      </w:r>
      <w:r w:rsidRPr="00B825B8">
        <w:rPr>
          <w:rFonts w:ascii="HY신명조" w:eastAsia="HY신명조"/>
          <w:sz w:val="16"/>
          <w:szCs w:val="16"/>
        </w:rPr>
        <w:t xml:space="preserve">, Joh </w:t>
      </w:r>
      <w:r w:rsidRPr="00B825B8">
        <w:rPr>
          <w:rFonts w:ascii="HY신명조" w:eastAsia="HY신명조" w:hint="eastAsia"/>
          <w:sz w:val="16"/>
          <w:szCs w:val="16"/>
        </w:rPr>
        <w:t xml:space="preserve">and Kim(2016)은 </w:t>
      </w:r>
      <w:r w:rsidRPr="00B825B8">
        <w:rPr>
          <w:rFonts w:ascii="HY신명조" w:eastAsia="HY신명조"/>
          <w:sz w:val="16"/>
          <w:szCs w:val="16"/>
        </w:rPr>
        <w:t>‘</w:t>
      </w:r>
      <w:r w:rsidRPr="00B825B8">
        <w:rPr>
          <w:rFonts w:ascii="HY신명조" w:eastAsia="HY신명조"/>
          <w:sz w:val="16"/>
          <w:szCs w:val="16"/>
        </w:rPr>
        <w:t>WAP</w:t>
      </w:r>
      <w:r w:rsidRPr="00B825B8">
        <w:rPr>
          <w:rFonts w:ascii="HY신명조" w:eastAsia="HY신명조"/>
          <w:sz w:val="16"/>
          <w:szCs w:val="16"/>
        </w:rPr>
        <w:t>’</w:t>
      </w:r>
      <w:r w:rsidRPr="00B825B8">
        <w:rPr>
          <w:rFonts w:ascii="HY신명조" w:eastAsia="HY신명조"/>
          <w:sz w:val="16"/>
          <w:szCs w:val="16"/>
        </w:rPr>
        <w:t xml:space="preserve">, </w:t>
      </w:r>
      <w:r w:rsidRPr="00B825B8">
        <w:rPr>
          <w:rFonts w:ascii="HY신명조" w:eastAsia="HY신명조" w:hint="eastAsia"/>
          <w:sz w:val="16"/>
          <w:szCs w:val="16"/>
        </w:rPr>
        <w:t>신인석, 이관영(2013)</w:t>
      </w:r>
      <w:r w:rsidRPr="00B825B8">
        <w:rPr>
          <w:rFonts w:ascii="HY신명조" w:eastAsia="HY신명조"/>
          <w:sz w:val="16"/>
          <w:szCs w:val="16"/>
        </w:rPr>
        <w:t xml:space="preserve">은 </w:t>
      </w:r>
      <w:r w:rsidRPr="00B825B8">
        <w:rPr>
          <w:rFonts w:ascii="HY신명조" w:eastAsia="HY신명조"/>
          <w:sz w:val="16"/>
          <w:szCs w:val="16"/>
        </w:rPr>
        <w:t>‘</w:t>
      </w:r>
      <w:r w:rsidRPr="00B825B8">
        <w:rPr>
          <w:rFonts w:ascii="HY신명조" w:eastAsia="HY신명조" w:hint="eastAsia"/>
          <w:sz w:val="16"/>
          <w:szCs w:val="16"/>
        </w:rPr>
        <w:t>가중평균수요가격’이라는 명칭의 변수로 정의한다.</w:t>
      </w:r>
      <w:r w:rsidRPr="00B825B8">
        <w:rPr>
          <w:rFonts w:ascii="HY신명조" w:eastAsia="HY신명조"/>
          <w:sz w:val="16"/>
          <w:szCs w:val="16"/>
        </w:rPr>
        <w:t xml:space="preserve"> 2007</w:t>
      </w:r>
      <w:r w:rsidRPr="00B825B8">
        <w:rPr>
          <w:rFonts w:ascii="HY신명조" w:eastAsia="HY신명조" w:hint="eastAsia"/>
          <w:sz w:val="16"/>
          <w:szCs w:val="16"/>
        </w:rPr>
        <w:t>년부터 제도변화로 인해 이러한 정보를 공시할 의무가 사라짐에 따라,</w:t>
      </w:r>
      <w:r w:rsidRPr="00B825B8">
        <w:rPr>
          <w:rFonts w:ascii="HY신명조" w:eastAsia="HY신명조"/>
          <w:sz w:val="16"/>
          <w:szCs w:val="16"/>
        </w:rPr>
        <w:t xml:space="preserve"> </w:t>
      </w:r>
      <w:r w:rsidRPr="00B825B8">
        <w:rPr>
          <w:rFonts w:ascii="HY신명조" w:eastAsia="HY신명조" w:hint="eastAsia"/>
          <w:sz w:val="16"/>
          <w:szCs w:val="16"/>
        </w:rPr>
        <w:t>최근 데이터를 사용하여 해당 변수를 정확하게 구축할 수 없게 되었다.</w:t>
      </w:r>
      <w:r w:rsidRPr="00B825B8">
        <w:rPr>
          <w:rFonts w:ascii="HY신명조" w:eastAsia="HY신명조"/>
          <w:sz w:val="16"/>
          <w:szCs w:val="16"/>
        </w:rPr>
        <w:t xml:space="preserve"> </w:t>
      </w:r>
      <w:r w:rsidRPr="00B825B8">
        <w:t xml:space="preserve"> </w:t>
      </w:r>
    </w:p>
  </w:footnote>
  <w:footnote w:id="11">
    <w:p w:rsidR="00DA4E71" w:rsidRPr="00B825B8" w:rsidRDefault="00DA4E71" w:rsidP="00480A59">
      <w:pPr>
        <w:pStyle w:val="a4"/>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개인투자자의 초과수요를 측정하기 위한 변수로서, 개인투자자가 청약한 총 수량을 개인투자자에게 배정예정인 물량으로 나눈 값을 의미하며, 저자는 외국문헌에서 이러한 변수를 사용한 예를 발견하지 못하였다. 국내 문헌에서는 반주일(2015)에서 사용되었다.   </w:t>
      </w:r>
    </w:p>
  </w:footnote>
  <w:footnote w:id="12">
    <w:p w:rsidR="00DA4E71" w:rsidRPr="00D259A7" w:rsidRDefault="00DA4E71" w:rsidP="00480A59">
      <w:pPr>
        <w:pStyle w:val="a4"/>
        <w:autoSpaceDE w:val="0"/>
        <w:autoSpaceDN w:val="0"/>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기관투자자의 초과수요를 측정하기 위한 변수로서 수요예측 과정에서 기관투자자가 신청한 총 수량을 기관투자자에게 배정예정인 물량으로 나눈 값을 의미하며, Cornelli and Goldreich(2003)가 사용한 ‘Oversubscription’, Joh and Kim(2016)이 사용한 ‘Bidding ratio’, 신인석, 이관영(2013)이 사용한 ‘참여경쟁률’과  같다. </w:t>
      </w:r>
    </w:p>
  </w:footnote>
  <w:footnote w:id="13">
    <w:p w:rsidR="00DA4E71" w:rsidRPr="00B825B8" w:rsidRDefault="00DA4E71">
      <w:pPr>
        <w:pStyle w:val="a4"/>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예를 들면, 경쟁률이 460:1에서 461:1로 상승하는 경우이다.  </w:t>
      </w:r>
    </w:p>
  </w:footnote>
  <w:footnote w:id="14">
    <w:p w:rsidR="00DA4E71" w:rsidRPr="00D26921" w:rsidRDefault="00DA4E71" w:rsidP="00D26921">
      <w:pPr>
        <w:pStyle w:val="a4"/>
        <w:spacing w:line="240" w:lineRule="auto"/>
        <w:jc w:val="both"/>
        <w:rPr>
          <w:rFonts w:ascii="HY신명조" w:eastAsia="HY신명조"/>
          <w:color w:val="0000FF"/>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Special Purpose Acquisition Company의 약자로, 비상장기업이 합병을 통해 우회상장할 때 이용하는 상장명목회사(listed paper company)를 지칭한다. </w:t>
      </w:r>
      <w:r w:rsidRPr="00B825B8">
        <w:rPr>
          <w:rFonts w:ascii="HY신명조" w:eastAsia="HY신명조"/>
          <w:sz w:val="16"/>
          <w:szCs w:val="16"/>
        </w:rPr>
        <w:t>SPAC</w:t>
      </w:r>
      <w:r w:rsidRPr="00B825B8">
        <w:rPr>
          <w:rFonts w:ascii="HY신명조" w:eastAsia="HY신명조" w:hint="eastAsia"/>
          <w:sz w:val="16"/>
          <w:szCs w:val="16"/>
        </w:rPr>
        <w:t>에 대한 실무적 특성에 대하여는 이우백(</w:t>
      </w:r>
      <w:r w:rsidRPr="00B825B8">
        <w:rPr>
          <w:rFonts w:ascii="HY신명조" w:eastAsia="HY신명조"/>
          <w:sz w:val="16"/>
          <w:szCs w:val="16"/>
        </w:rPr>
        <w:t>2017)</w:t>
      </w:r>
      <w:r w:rsidRPr="00B825B8">
        <w:rPr>
          <w:rFonts w:ascii="HY신명조" w:eastAsia="HY신명조" w:hint="eastAsia"/>
          <w:sz w:val="16"/>
          <w:szCs w:val="16"/>
        </w:rPr>
        <w:t xml:space="preserve">의 </w:t>
      </w:r>
      <w:r w:rsidRPr="00B825B8">
        <w:rPr>
          <w:rFonts w:ascii="HY신명조" w:eastAsia="HY신명조"/>
          <w:sz w:val="16"/>
          <w:szCs w:val="16"/>
        </w:rPr>
        <w:t>2</w:t>
      </w:r>
      <w:r w:rsidRPr="00B825B8">
        <w:rPr>
          <w:rFonts w:ascii="HY신명조" w:eastAsia="HY신명조" w:hint="eastAsia"/>
          <w:sz w:val="16"/>
          <w:szCs w:val="16"/>
        </w:rPr>
        <w:t>장 내용을 참조할 것.</w:t>
      </w:r>
      <w:r w:rsidRPr="00B825B8">
        <w:rPr>
          <w:rFonts w:ascii="HY신명조" w:eastAsia="HY신명조"/>
          <w:sz w:val="16"/>
          <w:szCs w:val="16"/>
        </w:rPr>
        <w:t xml:space="preserve"> </w:t>
      </w:r>
    </w:p>
  </w:footnote>
  <w:footnote w:id="15">
    <w:p w:rsidR="00DA4E71" w:rsidRPr="001321FE" w:rsidRDefault="00DA4E71" w:rsidP="001321FE">
      <w:pPr>
        <w:pStyle w:val="a4"/>
        <w:spacing w:line="240" w:lineRule="auto"/>
        <w:jc w:val="both"/>
        <w:rPr>
          <w:rFonts w:ascii="HY신명조" w:eastAsia="HY신명조"/>
          <w:color w:val="0000FF"/>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개인투자자가 대출이 아니라 자기자본으로 청약증거금을 조달한다고 가정하는 경우, 대출이자율 대신에 예금이자율로 이자비용(기회비용)을 계산하면 되는데, 이 경우에 투자성과가 전반적으로 소폭 개선될 뿐, 연구의 주요결과에는 변함이 없었다.  </w:t>
      </w:r>
    </w:p>
  </w:footnote>
  <w:footnote w:id="16">
    <w:p w:rsidR="00DA4E71" w:rsidRPr="00E855A2" w:rsidRDefault="00DA4E71" w:rsidP="00E855A2">
      <w:pPr>
        <w:pStyle w:val="a4"/>
        <w:spacing w:line="240" w:lineRule="auto"/>
        <w:jc w:val="both"/>
        <w:rPr>
          <w:rFonts w:ascii="HY신명조" w:eastAsia="HY신명조" w:hAnsi="Times New Roman" w:cs="Times New Roman"/>
          <w:sz w:val="16"/>
          <w:szCs w:val="16"/>
        </w:rPr>
      </w:pPr>
      <w:r w:rsidRPr="00E855A2">
        <w:rPr>
          <w:rStyle w:val="a5"/>
          <w:rFonts w:ascii="HY신명조" w:eastAsia="HY신명조" w:hAnsi="Times New Roman" w:cs="Times New Roman" w:hint="eastAsia"/>
          <w:sz w:val="16"/>
          <w:szCs w:val="16"/>
        </w:rPr>
        <w:footnoteRef/>
      </w:r>
      <w:r w:rsidRPr="00E855A2">
        <w:rPr>
          <w:rFonts w:ascii="HY신명조" w:eastAsia="HY신명조" w:hAnsi="Times New Roman" w:cs="Times New Roman" w:hint="eastAsia"/>
          <w:sz w:val="16"/>
          <w:szCs w:val="16"/>
        </w:rPr>
        <w:t xml:space="preserve"> 온라인증권사를 이용하거나, 비대면 계좌 등을 이용하는 경우 주식매매수수료를 낮출 수 있으나, IPO마다 주관사가 다르기 때문에 개인투자자는 여러 증권사를 통해 IPO 주식을 매도하게 된다. 증권사마다 수수료율이 다르기 때문에 다소 보수적인 수준으로 가정하였다. </w:t>
      </w:r>
    </w:p>
  </w:footnote>
  <w:footnote w:id="17">
    <w:p w:rsidR="00DA4E71" w:rsidRPr="00E855A2" w:rsidRDefault="00DA4E71" w:rsidP="00523DDE">
      <w:pPr>
        <w:pStyle w:val="a4"/>
        <w:autoSpaceDE w:val="0"/>
        <w:autoSpaceDN w:val="0"/>
        <w:spacing w:line="240" w:lineRule="auto"/>
        <w:jc w:val="both"/>
        <w:rPr>
          <w:rFonts w:ascii="HY신명조" w:eastAsia="HY신명조"/>
          <w:sz w:val="16"/>
          <w:szCs w:val="16"/>
        </w:rPr>
      </w:pPr>
      <w:r w:rsidRPr="00E855A2">
        <w:rPr>
          <w:rStyle w:val="a5"/>
          <w:rFonts w:ascii="HY신명조" w:eastAsia="HY신명조" w:hint="eastAsia"/>
          <w:sz w:val="16"/>
          <w:szCs w:val="16"/>
        </w:rPr>
        <w:footnoteRef/>
      </w:r>
      <w:r w:rsidRPr="00E855A2">
        <w:rPr>
          <w:rFonts w:ascii="HY신명조" w:eastAsia="HY신명조" w:hint="eastAsia"/>
          <w:sz w:val="16"/>
          <w:szCs w:val="16"/>
        </w:rPr>
        <w:t xml:space="preserve"> </w:t>
      </w:r>
      <w:r>
        <w:rPr>
          <w:rFonts w:ascii="HY신명조" w:eastAsia="HY신명조" w:hint="eastAsia"/>
          <w:sz w:val="16"/>
          <w:szCs w:val="16"/>
        </w:rPr>
        <w:t xml:space="preserve">매 </w:t>
      </w:r>
      <w:r>
        <w:rPr>
          <w:rFonts w:ascii="HY신명조" w:eastAsia="HY신명조"/>
          <w:sz w:val="16"/>
          <w:szCs w:val="16"/>
        </w:rPr>
        <w:t>IPO</w:t>
      </w:r>
      <w:r>
        <w:rPr>
          <w:rFonts w:ascii="HY신명조" w:eastAsia="HY신명조" w:hint="eastAsia"/>
          <w:sz w:val="16"/>
          <w:szCs w:val="16"/>
        </w:rPr>
        <w:t>마다 청약금액, 실제로 주식에 투자되는 금액이 상이하기 때문에 개인투자자에게 수익률보다 수익금액이 보다 실질적인 지표라고 판단된다.</w:t>
      </w:r>
      <w:r>
        <w:rPr>
          <w:rFonts w:ascii="HY신명조" w:eastAsia="HY신명조"/>
          <w:sz w:val="16"/>
          <w:szCs w:val="16"/>
        </w:rPr>
        <w:t xml:space="preserve"> </w:t>
      </w:r>
      <w:r>
        <w:rPr>
          <w:rFonts w:ascii="HY신명조" w:eastAsia="HY신명조" w:hint="eastAsia"/>
          <w:sz w:val="16"/>
          <w:szCs w:val="16"/>
        </w:rPr>
        <w:t>예를 들면,</w:t>
      </w:r>
      <w:r>
        <w:rPr>
          <w:rFonts w:ascii="HY신명조" w:eastAsia="HY신명조"/>
          <w:sz w:val="16"/>
          <w:szCs w:val="16"/>
        </w:rPr>
        <w:t xml:space="preserve"> </w:t>
      </w:r>
      <w:r>
        <w:rPr>
          <w:rFonts w:ascii="HY신명조" w:eastAsia="HY신명조" w:hint="eastAsia"/>
          <w:sz w:val="16"/>
          <w:szCs w:val="16"/>
        </w:rPr>
        <w:t xml:space="preserve">청약경쟁률 </w:t>
      </w:r>
      <w:r>
        <w:rPr>
          <w:rFonts w:ascii="HY신명조" w:eastAsia="HY신명조"/>
          <w:sz w:val="16"/>
          <w:szCs w:val="16"/>
        </w:rPr>
        <w:t>1000</w:t>
      </w:r>
      <w:r>
        <w:rPr>
          <w:rFonts w:ascii="HY신명조" w:eastAsia="HY신명조" w:hint="eastAsia"/>
          <w:sz w:val="16"/>
          <w:szCs w:val="16"/>
        </w:rPr>
        <w:t xml:space="preserve">대 </w:t>
      </w:r>
      <w:r>
        <w:rPr>
          <w:rFonts w:ascii="HY신명조" w:eastAsia="HY신명조"/>
          <w:sz w:val="16"/>
          <w:szCs w:val="16"/>
        </w:rPr>
        <w:t xml:space="preserve">1 </w:t>
      </w:r>
      <w:r>
        <w:rPr>
          <w:rFonts w:ascii="HY신명조" w:eastAsia="HY신명조" w:hint="eastAsia"/>
          <w:sz w:val="16"/>
          <w:szCs w:val="16"/>
        </w:rPr>
        <w:t xml:space="preserve">상황에서 </w:t>
      </w:r>
      <w:r>
        <w:rPr>
          <w:rFonts w:ascii="HY신명조" w:eastAsia="HY신명조"/>
          <w:sz w:val="16"/>
          <w:szCs w:val="16"/>
        </w:rPr>
        <w:t>1</w:t>
      </w:r>
      <w:r>
        <w:rPr>
          <w:rFonts w:ascii="HY신명조" w:eastAsia="HY신명조" w:hint="eastAsia"/>
          <w:sz w:val="16"/>
          <w:szCs w:val="16"/>
        </w:rPr>
        <w:t xml:space="preserve">억원의 청약증거금을 활용해 </w:t>
      </w:r>
      <w:r>
        <w:rPr>
          <w:rFonts w:ascii="HY신명조" w:eastAsia="HY신명조"/>
          <w:sz w:val="16"/>
          <w:szCs w:val="16"/>
        </w:rPr>
        <w:t>20</w:t>
      </w:r>
      <w:r>
        <w:rPr>
          <w:rFonts w:ascii="HY신명조" w:eastAsia="HY신명조" w:hint="eastAsia"/>
          <w:sz w:val="16"/>
          <w:szCs w:val="16"/>
        </w:rPr>
        <w:t xml:space="preserve">만원의 주식을 배정받아 최종적으로 </w:t>
      </w:r>
      <w:r w:rsidR="00CC4119">
        <w:rPr>
          <w:rFonts w:ascii="HY신명조" w:eastAsia="HY신명조"/>
          <w:sz w:val="16"/>
          <w:szCs w:val="16"/>
        </w:rPr>
        <w:t>10</w:t>
      </w:r>
      <w:r>
        <w:rPr>
          <w:rFonts w:ascii="HY신명조" w:eastAsia="HY신명조" w:hint="eastAsia"/>
          <w:sz w:val="16"/>
          <w:szCs w:val="16"/>
        </w:rPr>
        <w:t>만원의 순이익을 거둔 경우와,</w:t>
      </w:r>
      <w:r>
        <w:rPr>
          <w:rFonts w:ascii="HY신명조" w:eastAsia="HY신명조"/>
          <w:sz w:val="16"/>
          <w:szCs w:val="16"/>
        </w:rPr>
        <w:t xml:space="preserve"> </w:t>
      </w:r>
      <w:r>
        <w:rPr>
          <w:rFonts w:ascii="HY신명조" w:eastAsia="HY신명조" w:hint="eastAsia"/>
          <w:sz w:val="16"/>
          <w:szCs w:val="16"/>
        </w:rPr>
        <w:t xml:space="preserve">청약경쟁률 </w:t>
      </w:r>
      <w:r w:rsidR="00014DB3">
        <w:rPr>
          <w:rFonts w:ascii="HY신명조" w:eastAsia="HY신명조"/>
          <w:sz w:val="16"/>
          <w:szCs w:val="16"/>
        </w:rPr>
        <w:t>1</w:t>
      </w:r>
      <w:r>
        <w:rPr>
          <w:rFonts w:ascii="HY신명조" w:eastAsia="HY신명조"/>
          <w:sz w:val="16"/>
          <w:szCs w:val="16"/>
        </w:rPr>
        <w:t>00</w:t>
      </w:r>
      <w:r>
        <w:rPr>
          <w:rFonts w:ascii="HY신명조" w:eastAsia="HY신명조" w:hint="eastAsia"/>
          <w:sz w:val="16"/>
          <w:szCs w:val="16"/>
        </w:rPr>
        <w:t xml:space="preserve">대 </w:t>
      </w:r>
      <w:r>
        <w:rPr>
          <w:rFonts w:ascii="HY신명조" w:eastAsia="HY신명조"/>
          <w:sz w:val="16"/>
          <w:szCs w:val="16"/>
        </w:rPr>
        <w:t xml:space="preserve">1 </w:t>
      </w:r>
      <w:r>
        <w:rPr>
          <w:rFonts w:ascii="HY신명조" w:eastAsia="HY신명조" w:hint="eastAsia"/>
          <w:sz w:val="16"/>
          <w:szCs w:val="16"/>
        </w:rPr>
        <w:t xml:space="preserve">상황에서 </w:t>
      </w:r>
      <w:r w:rsidR="00014DB3">
        <w:rPr>
          <w:rFonts w:ascii="HY신명조" w:eastAsia="HY신명조"/>
          <w:sz w:val="16"/>
          <w:szCs w:val="16"/>
        </w:rPr>
        <w:t>2</w:t>
      </w:r>
      <w:r>
        <w:rPr>
          <w:rFonts w:ascii="HY신명조" w:eastAsia="HY신명조"/>
          <w:sz w:val="16"/>
          <w:szCs w:val="16"/>
        </w:rPr>
        <w:t>000</w:t>
      </w:r>
      <w:r>
        <w:rPr>
          <w:rFonts w:ascii="HY신명조" w:eastAsia="HY신명조" w:hint="eastAsia"/>
          <w:sz w:val="16"/>
          <w:szCs w:val="16"/>
        </w:rPr>
        <w:t xml:space="preserve">만원의 청약증거금을 활용해 </w:t>
      </w:r>
      <w:r w:rsidR="00014DB3">
        <w:rPr>
          <w:rFonts w:ascii="HY신명조" w:eastAsia="HY신명조"/>
          <w:sz w:val="16"/>
          <w:szCs w:val="16"/>
        </w:rPr>
        <w:t>40</w:t>
      </w:r>
      <w:r>
        <w:rPr>
          <w:rFonts w:ascii="HY신명조" w:eastAsia="HY신명조" w:hint="eastAsia"/>
          <w:sz w:val="16"/>
          <w:szCs w:val="16"/>
        </w:rPr>
        <w:t xml:space="preserve">만원의 주식을 배정받아 최종적으로 </w:t>
      </w:r>
      <w:r w:rsidR="00014DB3">
        <w:rPr>
          <w:rFonts w:ascii="HY신명조" w:eastAsia="HY신명조"/>
          <w:sz w:val="16"/>
          <w:szCs w:val="16"/>
        </w:rPr>
        <w:t>10</w:t>
      </w:r>
      <w:r>
        <w:rPr>
          <w:rFonts w:ascii="HY신명조" w:eastAsia="HY신명조" w:hint="eastAsia"/>
          <w:sz w:val="16"/>
          <w:szCs w:val="16"/>
        </w:rPr>
        <w:t>만원의 순</w:t>
      </w:r>
      <w:r w:rsidR="00712AF8">
        <w:rPr>
          <w:rFonts w:ascii="HY신명조" w:eastAsia="HY신명조" w:hint="eastAsia"/>
          <w:sz w:val="16"/>
          <w:szCs w:val="16"/>
        </w:rPr>
        <w:t>손실을</w:t>
      </w:r>
      <w:r>
        <w:rPr>
          <w:rFonts w:ascii="HY신명조" w:eastAsia="HY신명조" w:hint="eastAsia"/>
          <w:sz w:val="16"/>
          <w:szCs w:val="16"/>
        </w:rPr>
        <w:t xml:space="preserve"> 거둔 경우 </w:t>
      </w:r>
      <w:r w:rsidR="00712AF8">
        <w:rPr>
          <w:rFonts w:ascii="HY신명조" w:eastAsia="HY신명조" w:hint="eastAsia"/>
          <w:sz w:val="16"/>
          <w:szCs w:val="16"/>
        </w:rPr>
        <w:t xml:space="preserve">투자성과의 부호만 다를 뿐 크기는 </w:t>
      </w:r>
      <w:r>
        <w:rPr>
          <w:rFonts w:ascii="HY신명조" w:eastAsia="HY신명조" w:hint="eastAsia"/>
          <w:sz w:val="16"/>
          <w:szCs w:val="16"/>
        </w:rPr>
        <w:t>동일한 것으로 취급하는 것이다.</w:t>
      </w:r>
      <w:r>
        <w:rPr>
          <w:rFonts w:ascii="HY신명조" w:eastAsia="HY신명조"/>
          <w:sz w:val="16"/>
          <w:szCs w:val="16"/>
        </w:rPr>
        <w:t xml:space="preserve"> </w:t>
      </w:r>
      <w:r>
        <w:rPr>
          <w:rFonts w:ascii="HY신명조" w:eastAsia="HY신명조" w:hint="eastAsia"/>
          <w:sz w:val="16"/>
          <w:szCs w:val="16"/>
        </w:rPr>
        <w:t xml:space="preserve">만약 </w:t>
      </w:r>
      <w:r w:rsidR="00014DB3">
        <w:rPr>
          <w:rFonts w:ascii="HY신명조" w:eastAsia="HY신명조" w:hint="eastAsia"/>
          <w:sz w:val="16"/>
          <w:szCs w:val="16"/>
        </w:rPr>
        <w:t xml:space="preserve">청약증거금을 투자원금으로 하는 </w:t>
      </w:r>
      <w:r>
        <w:rPr>
          <w:rFonts w:ascii="HY신명조" w:eastAsia="HY신명조" w:hint="eastAsia"/>
          <w:sz w:val="16"/>
          <w:szCs w:val="16"/>
        </w:rPr>
        <w:t>수익률을 사용하게 되면,</w:t>
      </w:r>
      <w:r>
        <w:rPr>
          <w:rFonts w:ascii="HY신명조" w:eastAsia="HY신명조"/>
          <w:sz w:val="16"/>
          <w:szCs w:val="16"/>
        </w:rPr>
        <w:t xml:space="preserve"> </w:t>
      </w:r>
      <w:r>
        <w:rPr>
          <w:rFonts w:ascii="HY신명조" w:eastAsia="HY신명조" w:hint="eastAsia"/>
          <w:sz w:val="16"/>
          <w:szCs w:val="16"/>
        </w:rPr>
        <w:t xml:space="preserve">전자의 경우 </w:t>
      </w:r>
      <w:r w:rsidR="00712AF8">
        <w:rPr>
          <w:rFonts w:ascii="HY신명조" w:eastAsia="HY신명조"/>
          <w:sz w:val="16"/>
          <w:szCs w:val="16"/>
        </w:rPr>
        <w:t>+0.</w:t>
      </w:r>
      <w:r w:rsidR="00014DB3">
        <w:rPr>
          <w:rFonts w:ascii="HY신명조" w:eastAsia="HY신명조"/>
          <w:sz w:val="16"/>
          <w:szCs w:val="16"/>
        </w:rPr>
        <w:t>1</w:t>
      </w:r>
      <w:r w:rsidR="00712AF8">
        <w:rPr>
          <w:rFonts w:ascii="HY신명조" w:eastAsia="HY신명조"/>
          <w:sz w:val="16"/>
          <w:szCs w:val="16"/>
        </w:rPr>
        <w:t xml:space="preserve">%, </w:t>
      </w:r>
      <w:r w:rsidR="00712AF8">
        <w:rPr>
          <w:rFonts w:ascii="HY신명조" w:eastAsia="HY신명조" w:hint="eastAsia"/>
          <w:sz w:val="16"/>
          <w:szCs w:val="16"/>
        </w:rPr>
        <w:t xml:space="preserve">후자의 경우 </w:t>
      </w:r>
      <w:r w:rsidR="00712AF8">
        <w:rPr>
          <w:rFonts w:ascii="HY신명조" w:eastAsia="HY신명조"/>
          <w:sz w:val="16"/>
          <w:szCs w:val="16"/>
        </w:rPr>
        <w:t>-0.</w:t>
      </w:r>
      <w:r w:rsidR="00014DB3">
        <w:rPr>
          <w:rFonts w:ascii="HY신명조" w:eastAsia="HY신명조"/>
          <w:sz w:val="16"/>
          <w:szCs w:val="16"/>
        </w:rPr>
        <w:t>5</w:t>
      </w:r>
      <w:r w:rsidR="00712AF8">
        <w:rPr>
          <w:rFonts w:ascii="HY신명조" w:eastAsia="HY신명조"/>
          <w:sz w:val="16"/>
          <w:szCs w:val="16"/>
        </w:rPr>
        <w:t>%</w:t>
      </w:r>
      <w:r w:rsidR="00523DDE">
        <w:rPr>
          <w:rFonts w:ascii="HY신명조" w:eastAsia="HY신명조" w:hint="eastAsia"/>
          <w:sz w:val="16"/>
          <w:szCs w:val="16"/>
        </w:rPr>
        <w:t>로</w:t>
      </w:r>
      <w:r w:rsidR="00712AF8">
        <w:rPr>
          <w:rFonts w:ascii="HY신명조" w:eastAsia="HY신명조"/>
          <w:sz w:val="16"/>
          <w:szCs w:val="16"/>
        </w:rPr>
        <w:t xml:space="preserve"> </w:t>
      </w:r>
      <w:r w:rsidR="00712AF8">
        <w:rPr>
          <w:rFonts w:ascii="HY신명조" w:eastAsia="HY신명조" w:hint="eastAsia"/>
          <w:sz w:val="16"/>
          <w:szCs w:val="16"/>
        </w:rPr>
        <w:t xml:space="preserve">산출되므로 투자자 입장에서 전반적인 투자성과가 </w:t>
      </w:r>
      <w:r w:rsidR="00712AF8">
        <w:rPr>
          <w:rFonts w:ascii="HY신명조" w:eastAsia="HY신명조"/>
          <w:sz w:val="16"/>
          <w:szCs w:val="16"/>
        </w:rPr>
        <w:t>0(</w:t>
      </w:r>
      <w:r w:rsidR="00014DB3">
        <w:rPr>
          <w:rFonts w:ascii="HY신명조" w:eastAsia="HY신명조"/>
          <w:sz w:val="16"/>
          <w:szCs w:val="16"/>
        </w:rPr>
        <w:t>10</w:t>
      </w:r>
      <w:r w:rsidR="00712AF8">
        <w:rPr>
          <w:rFonts w:ascii="HY신명조" w:eastAsia="HY신명조" w:hint="eastAsia"/>
          <w:sz w:val="16"/>
          <w:szCs w:val="16"/>
        </w:rPr>
        <w:t xml:space="preserve">만원 순이익 및 </w:t>
      </w:r>
      <w:r w:rsidR="00014DB3">
        <w:rPr>
          <w:rFonts w:ascii="HY신명조" w:eastAsia="HY신명조"/>
          <w:sz w:val="16"/>
          <w:szCs w:val="16"/>
        </w:rPr>
        <w:t>10</w:t>
      </w:r>
      <w:r w:rsidR="00712AF8">
        <w:rPr>
          <w:rFonts w:ascii="HY신명조" w:eastAsia="HY신명조" w:hint="eastAsia"/>
          <w:sz w:val="16"/>
          <w:szCs w:val="16"/>
        </w:rPr>
        <w:t xml:space="preserve">만원의 순손실)임에도 불구하고, 청약경쟁이 낮았던 </w:t>
      </w:r>
      <w:r w:rsidR="00712AF8">
        <w:rPr>
          <w:rFonts w:ascii="HY신명조" w:eastAsia="HY신명조"/>
          <w:sz w:val="16"/>
          <w:szCs w:val="16"/>
        </w:rPr>
        <w:t>IPO</w:t>
      </w:r>
      <w:r w:rsidR="00712AF8">
        <w:rPr>
          <w:rFonts w:ascii="HY신명조" w:eastAsia="HY신명조" w:hint="eastAsia"/>
          <w:sz w:val="16"/>
          <w:szCs w:val="16"/>
        </w:rPr>
        <w:t>의 수익률이 전반적인 투자성과를 크게 좌우하게 된다.</w:t>
      </w:r>
      <w:r w:rsidR="00523DDE">
        <w:rPr>
          <w:rFonts w:ascii="HY신명조" w:eastAsia="HY신명조"/>
          <w:sz w:val="16"/>
          <w:szCs w:val="16"/>
        </w:rPr>
        <w:t xml:space="preserve"> </w:t>
      </w:r>
      <w:r w:rsidR="00014DB3">
        <w:rPr>
          <w:rFonts w:ascii="HY신명조" w:eastAsia="HY신명조" w:hint="eastAsia"/>
          <w:sz w:val="16"/>
          <w:szCs w:val="16"/>
        </w:rPr>
        <w:t>또한 주식 배정금액을 투자원금으로 하는 수익률을 사용하게 되면,</w:t>
      </w:r>
      <w:r w:rsidR="00014DB3">
        <w:rPr>
          <w:rFonts w:ascii="HY신명조" w:eastAsia="HY신명조"/>
          <w:sz w:val="16"/>
          <w:szCs w:val="16"/>
        </w:rPr>
        <w:t xml:space="preserve"> </w:t>
      </w:r>
      <w:r w:rsidR="00014DB3">
        <w:rPr>
          <w:rFonts w:ascii="HY신명조" w:eastAsia="HY신명조" w:hint="eastAsia"/>
          <w:sz w:val="16"/>
          <w:szCs w:val="16"/>
        </w:rPr>
        <w:t xml:space="preserve">수익률이 각각 </w:t>
      </w:r>
      <w:r w:rsidR="00014DB3">
        <w:rPr>
          <w:rFonts w:ascii="HY신명조" w:eastAsia="HY신명조"/>
          <w:sz w:val="16"/>
          <w:szCs w:val="16"/>
        </w:rPr>
        <w:t>+50%, -25%</w:t>
      </w:r>
      <w:r w:rsidR="00014DB3">
        <w:rPr>
          <w:rFonts w:ascii="HY신명조" w:eastAsia="HY신명조" w:hint="eastAsia"/>
          <w:sz w:val="16"/>
          <w:szCs w:val="16"/>
        </w:rPr>
        <w:t>로 산출되므로,</w:t>
      </w:r>
      <w:r w:rsidR="00014DB3">
        <w:rPr>
          <w:rFonts w:ascii="HY신명조" w:eastAsia="HY신명조"/>
          <w:sz w:val="16"/>
          <w:szCs w:val="16"/>
        </w:rPr>
        <w:t xml:space="preserve"> </w:t>
      </w:r>
      <w:r w:rsidR="00014DB3">
        <w:rPr>
          <w:rFonts w:ascii="HY신명조" w:eastAsia="HY신명조" w:hint="eastAsia"/>
          <w:sz w:val="16"/>
          <w:szCs w:val="16"/>
        </w:rPr>
        <w:t xml:space="preserve">주식 배정금액이 작았던 </w:t>
      </w:r>
      <w:r w:rsidR="00014DB3">
        <w:rPr>
          <w:rFonts w:ascii="HY신명조" w:eastAsia="HY신명조"/>
          <w:sz w:val="16"/>
          <w:szCs w:val="16"/>
        </w:rPr>
        <w:t>IPO</w:t>
      </w:r>
      <w:r w:rsidR="00014DB3">
        <w:rPr>
          <w:rFonts w:ascii="HY신명조" w:eastAsia="HY신명조" w:hint="eastAsia"/>
          <w:sz w:val="16"/>
          <w:szCs w:val="16"/>
        </w:rPr>
        <w:t>의 수익률이 전반적인 투자성과를 크게 좌우하게 된다.</w:t>
      </w:r>
      <w:r w:rsidR="00014DB3">
        <w:rPr>
          <w:rFonts w:ascii="HY신명조" w:eastAsia="HY신명조"/>
          <w:sz w:val="16"/>
          <w:szCs w:val="16"/>
        </w:rPr>
        <w:t xml:space="preserve"> </w:t>
      </w:r>
      <w:r w:rsidR="00014DB3">
        <w:rPr>
          <w:rFonts w:ascii="HY신명조" w:eastAsia="HY신명조" w:hint="eastAsia"/>
          <w:sz w:val="16"/>
          <w:szCs w:val="16"/>
        </w:rPr>
        <w:t xml:space="preserve"> </w:t>
      </w:r>
      <w:r w:rsidR="00523DDE">
        <w:rPr>
          <w:rFonts w:ascii="HY신명조" w:eastAsia="HY신명조" w:hint="eastAsia"/>
          <w:sz w:val="16"/>
          <w:szCs w:val="16"/>
        </w:rPr>
        <w:t>이러한 왜곡을 방지하기 위해 수익금액을 성과지표로 사용하였다.</w:t>
      </w:r>
      <w:r w:rsidR="00523DDE">
        <w:rPr>
          <w:rFonts w:ascii="HY신명조" w:eastAsia="HY신명조"/>
          <w:sz w:val="16"/>
          <w:szCs w:val="16"/>
        </w:rPr>
        <w:t xml:space="preserve"> </w:t>
      </w:r>
      <w:r w:rsidRPr="00E855A2">
        <w:rPr>
          <w:rFonts w:ascii="HY신명조" w:eastAsia="HY신명조" w:hint="eastAsia"/>
          <w:sz w:val="16"/>
          <w:szCs w:val="16"/>
        </w:rPr>
        <w:t>이 논문에서 수익금액을 분석하는 것은, 청약증거금의 최대치인 1억원을 투자원금으로 가정하고, 순수익률을 측정하여 분석하는 것과 동일한 경제적 의미를 갖는다.</w:t>
      </w:r>
    </w:p>
  </w:footnote>
  <w:footnote w:id="18">
    <w:p w:rsidR="00DA4E71" w:rsidRPr="00B825B8" w:rsidRDefault="00DA4E71" w:rsidP="00A17B1E">
      <w:pPr>
        <w:pStyle w:val="a4"/>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문헌에서 첨단업종을 정의하는 일관된 기준이 통용되는 것은 아니다. </w:t>
      </w:r>
      <w:r w:rsidRPr="00B825B8">
        <w:rPr>
          <w:rFonts w:ascii="HY신명조" w:eastAsia="HY신명조" w:hAnsi="맑은 고딕" w:cs="Times New Roman" w:hint="eastAsia"/>
          <w:sz w:val="16"/>
          <w:szCs w:val="16"/>
        </w:rPr>
        <w:t>Aissia(2014)는 기업이 속한 산업(industry)이 바이오기술(biotech</w:t>
      </w:r>
      <w:r w:rsidRPr="00B825B8">
        <w:rPr>
          <w:rFonts w:ascii="HY신명조" w:eastAsia="HY신명조" w:hAnsi="맑은 고딕" w:cs="Times New Roman"/>
          <w:sz w:val="16"/>
          <w:szCs w:val="16"/>
        </w:rPr>
        <w:t>)</w:t>
      </w:r>
      <w:r w:rsidRPr="00B825B8">
        <w:rPr>
          <w:rFonts w:ascii="HY신명조" w:eastAsia="HY신명조" w:hAnsi="맑은 고딕" w:cs="Times New Roman" w:hint="eastAsia"/>
          <w:sz w:val="16"/>
          <w:szCs w:val="16"/>
        </w:rPr>
        <w:t>, 컴퓨터 장비(computer equipment</w:t>
      </w:r>
      <w:r w:rsidRPr="00B825B8">
        <w:rPr>
          <w:rFonts w:ascii="HY신명조" w:eastAsia="HY신명조" w:hAnsi="맑은 고딕" w:cs="Times New Roman"/>
          <w:sz w:val="16"/>
          <w:szCs w:val="16"/>
        </w:rPr>
        <w:t>)</w:t>
      </w:r>
      <w:r w:rsidRPr="00B825B8">
        <w:rPr>
          <w:rFonts w:ascii="HY신명조" w:eastAsia="HY신명조" w:hAnsi="맑은 고딕" w:cs="Times New Roman" w:hint="eastAsia"/>
          <w:sz w:val="16"/>
          <w:szCs w:val="16"/>
        </w:rPr>
        <w:t>, 전자(electronics</w:t>
      </w:r>
      <w:r w:rsidRPr="00B825B8">
        <w:rPr>
          <w:rFonts w:ascii="HY신명조" w:eastAsia="HY신명조" w:hAnsi="맑은 고딕" w:cs="Times New Roman"/>
          <w:sz w:val="16"/>
          <w:szCs w:val="16"/>
        </w:rPr>
        <w:t>)</w:t>
      </w:r>
      <w:r w:rsidRPr="00B825B8">
        <w:rPr>
          <w:rFonts w:ascii="HY신명조" w:eastAsia="HY신명조" w:hAnsi="맑은 고딕" w:cs="Times New Roman" w:hint="eastAsia"/>
          <w:sz w:val="16"/>
          <w:szCs w:val="16"/>
        </w:rPr>
        <w:t>, 통신(communications</w:t>
      </w:r>
      <w:r w:rsidRPr="00B825B8">
        <w:rPr>
          <w:rFonts w:ascii="HY신명조" w:eastAsia="HY신명조" w:hAnsi="맑은 고딕" w:cs="Times New Roman"/>
          <w:sz w:val="16"/>
          <w:szCs w:val="16"/>
        </w:rPr>
        <w:t>)</w:t>
      </w:r>
      <w:r w:rsidRPr="00B825B8">
        <w:rPr>
          <w:rFonts w:ascii="HY신명조" w:eastAsia="HY신명조" w:hAnsi="맑은 고딕" w:cs="Times New Roman" w:hint="eastAsia"/>
          <w:sz w:val="16"/>
          <w:szCs w:val="16"/>
        </w:rPr>
        <w:t>, 일반기술(general technology</w:t>
      </w:r>
      <w:r w:rsidRPr="00B825B8">
        <w:rPr>
          <w:rFonts w:ascii="HY신명조" w:eastAsia="HY신명조" w:hAnsi="맑은 고딕" w:cs="Times New Roman"/>
          <w:sz w:val="16"/>
          <w:szCs w:val="16"/>
        </w:rPr>
        <w:t>)</w:t>
      </w:r>
      <w:r w:rsidRPr="00B825B8">
        <w:rPr>
          <w:rFonts w:ascii="HY신명조" w:eastAsia="HY신명조" w:hAnsi="맑은 고딕" w:cs="Times New Roman" w:hint="eastAsia"/>
          <w:sz w:val="16"/>
          <w:szCs w:val="16"/>
        </w:rPr>
        <w:t xml:space="preserve">에 해당하는 경우 첨단업종으로 분류하였다. </w:t>
      </w:r>
    </w:p>
  </w:footnote>
  <w:footnote w:id="19">
    <w:p w:rsidR="00DA4E71" w:rsidRPr="00B825B8" w:rsidRDefault="00DA4E71" w:rsidP="0005331C">
      <w:pPr>
        <w:pStyle w:val="a4"/>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w:t>
      </w:r>
      <w:r w:rsidRPr="00B825B8">
        <w:rPr>
          <w:rFonts w:ascii="HY신명조" w:eastAsia="HY신명조" w:hAnsi="맑은 고딕" w:cs="Times New Roman" w:hint="eastAsia"/>
          <w:sz w:val="16"/>
          <w:szCs w:val="16"/>
        </w:rPr>
        <w:t>한국표준산업분류(10차 세분류)에서 명칭에 특정 단어(과학, 공학, 기술, 데이터, 데이터베이스, 디스플레이, 로봇, 반도체, 생물학, 소프트웨어, 우주, 의료, 의약, 의학, 통신, 전자, 정보, 정보기술, 컴퓨터, 제어, 핵)가 포함되는 경우 해당기업을 첨단업종으로 분류하였다.</w:t>
      </w:r>
      <w:r w:rsidRPr="00B825B8">
        <w:rPr>
          <w:rFonts w:ascii="HY신명조" w:eastAsia="HY신명조" w:hAnsi="맑은 고딕" w:cs="Times New Roman"/>
          <w:sz w:val="16"/>
          <w:szCs w:val="16"/>
        </w:rPr>
        <w:t xml:space="preserve"> </w:t>
      </w:r>
      <w:r w:rsidRPr="00B825B8">
        <w:rPr>
          <w:rFonts w:ascii="HY신명조" w:eastAsia="HY신명조" w:hAnsi="맑은 고딕" w:cs="Times New Roman" w:hint="eastAsia"/>
          <w:sz w:val="16"/>
          <w:szCs w:val="16"/>
        </w:rPr>
        <w:t xml:space="preserve"> </w:t>
      </w:r>
    </w:p>
  </w:footnote>
  <w:footnote w:id="20">
    <w:p w:rsidR="00DA4E71" w:rsidRPr="00C05F09" w:rsidRDefault="00DA4E71" w:rsidP="00C05F09">
      <w:pPr>
        <w:pStyle w:val="a4"/>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투자설명서 상에 특정주주가 벤처캐피탈로 명시적으로 분류되는 경우 외에도, 주주의 명칭에 ‘벤처’, ‘사모펀드’, ‘투자조합’, ‘산업은행’이 포함되는 경우도 포함하였다.  사모펀드(private equity fund)를 벤처캐피탈 범주에 포함시킨 사례로는 Cornelli et al.(</w:t>
      </w:r>
      <w:r w:rsidRPr="00B825B8">
        <w:rPr>
          <w:rFonts w:ascii="HY신명조" w:eastAsia="HY신명조"/>
          <w:sz w:val="16"/>
          <w:szCs w:val="16"/>
        </w:rPr>
        <w:t>2006)</w:t>
      </w:r>
      <w:r w:rsidRPr="00B825B8">
        <w:rPr>
          <w:rFonts w:ascii="HY신명조" w:eastAsia="HY신명조" w:hint="eastAsia"/>
          <w:sz w:val="16"/>
          <w:szCs w:val="16"/>
        </w:rPr>
        <w:t>이 있다.</w:t>
      </w:r>
      <w:r w:rsidRPr="00B825B8">
        <w:rPr>
          <w:rFonts w:ascii="HY신명조" w:eastAsia="HY신명조"/>
          <w:sz w:val="16"/>
          <w:szCs w:val="16"/>
        </w:rPr>
        <w:t xml:space="preserve"> </w:t>
      </w:r>
      <w:r w:rsidRPr="00B825B8">
        <w:rPr>
          <w:rFonts w:ascii="HY신명조" w:eastAsia="HY신명조" w:hint="eastAsia"/>
          <w:sz w:val="16"/>
          <w:szCs w:val="16"/>
        </w:rPr>
        <w:t xml:space="preserve"> </w:t>
      </w:r>
    </w:p>
  </w:footnote>
  <w:footnote w:id="21">
    <w:p w:rsidR="00DA4E71" w:rsidRPr="00B825B8" w:rsidRDefault="00DA4E71">
      <w:pPr>
        <w:pStyle w:val="a4"/>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3개년 자료가 확보되지 않는 경우, 2개년 또는 1개년 자료를 사용하였다.  </w:t>
      </w:r>
    </w:p>
  </w:footnote>
  <w:footnote w:id="22">
    <w:p w:rsidR="00DA4E71" w:rsidRPr="0042464B" w:rsidRDefault="00DA4E71" w:rsidP="0042464B">
      <w:pPr>
        <w:pStyle w:val="s0"/>
        <w:topLinePunct/>
        <w:jc w:val="both"/>
        <w:outlineLvl w:val="0"/>
        <w:rPr>
          <w:rFonts w:ascii="HY신명조" w:eastAsia="HY신명조" w:hAnsi="Times New Roman" w:cs="Times New Roman"/>
          <w:color w:val="0000FF"/>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w:t>
      </w:r>
      <w:r w:rsidRPr="00B825B8">
        <w:rPr>
          <w:rFonts w:ascii="HY신명조" w:eastAsia="HY신명조" w:hAnsi="Times New Roman" w:cs="Times New Roman" w:hint="eastAsia"/>
          <w:sz w:val="16"/>
          <w:szCs w:val="16"/>
        </w:rPr>
        <w:t>Green and Hwang(2012), Loughran and McDonald(2013), Aissia(2014)에서는 이러한 락업의 효과를 Share Overhang(상장 후 비유통 주식수를 공모주식수로 나눈값) 변수를 이용해 통제하는데,</w:t>
      </w:r>
      <w:r w:rsidRPr="00B825B8">
        <w:rPr>
          <w:rFonts w:ascii="HY신명조" w:eastAsia="HY신명조" w:hAnsi="Times New Roman" w:cs="Times New Roman"/>
          <w:sz w:val="16"/>
          <w:szCs w:val="16"/>
        </w:rPr>
        <w:t xml:space="preserve"> </w:t>
      </w:r>
      <w:r w:rsidRPr="00B825B8">
        <w:rPr>
          <w:rFonts w:ascii="HY신명조" w:eastAsia="HY신명조" w:hAnsi="Times New Roman" w:cs="Times New Roman" w:hint="eastAsia"/>
          <w:sz w:val="16"/>
          <w:szCs w:val="16"/>
        </w:rPr>
        <w:t xml:space="preserve">실무적으로 사용되는 유통비율(상장 후 유통주식수를 상장주식수로 나눈값)에 비해 직관적이지 못하고 개인투자자들에게는 낯설다고 판단된다.   </w:t>
      </w:r>
    </w:p>
  </w:footnote>
  <w:footnote w:id="23">
    <w:p w:rsidR="00DA4E71" w:rsidRPr="00B825B8" w:rsidRDefault="00DA4E71" w:rsidP="00B825B8">
      <w:pPr>
        <w:pStyle w:val="a4"/>
        <w:autoSpaceDE w:val="0"/>
        <w:autoSpaceDN w:val="0"/>
        <w:spacing w:line="240" w:lineRule="auto"/>
        <w:jc w:val="both"/>
        <w:rPr>
          <w:rFonts w:ascii="HY신명조" w:eastAsia="HY신명조"/>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코스닥 IPO의 경우 주가가 가격제한폭까지 상승하거나, 하락하는 이벤트들이 유가증권시장보다 빈번하기 때문에 최대값과 최소값의 차이가 더욱 커질 수 있다. 반면에 유가증권시장 IPO의 경우 상대적으로 공모규모가 크고, 경쟁률이 낮아 코스닥 IPO에 비하여 청약금액 대비 보다 많은 주식을 배정 받기 때문에 일반적인 범위내에서는 손익이 확대되는 것으로 해석할 수 있다. </w:t>
      </w:r>
    </w:p>
  </w:footnote>
  <w:footnote w:id="24">
    <w:p w:rsidR="00DA4E71" w:rsidRPr="00B825B8" w:rsidRDefault="00DA4E71" w:rsidP="0047709A">
      <w:pPr>
        <w:pStyle w:val="s0"/>
        <w:topLinePunct/>
        <w:spacing w:line="403" w:lineRule="auto"/>
        <w:jc w:val="both"/>
        <w:outlineLvl w:val="0"/>
        <w:rPr>
          <w:rFonts w:ascii="HY신명조" w:eastAsia="HY신명조" w:hAnsi="Times New Roman" w:cs="Times New Roman"/>
          <w:b/>
          <w:bCs/>
          <w:sz w:val="16"/>
          <w:szCs w:val="16"/>
        </w:rPr>
      </w:pPr>
      <w:r w:rsidRPr="00B825B8">
        <w:rPr>
          <w:rStyle w:val="a5"/>
          <w:rFonts w:ascii="HY신명조" w:eastAsia="HY신명조" w:hint="eastAsia"/>
          <w:sz w:val="16"/>
          <w:szCs w:val="16"/>
        </w:rPr>
        <w:footnoteRef/>
      </w:r>
      <w:r w:rsidRPr="00B825B8">
        <w:rPr>
          <w:rFonts w:ascii="HY신명조" w:eastAsia="HY신명조" w:hint="eastAsia"/>
          <w:sz w:val="16"/>
          <w:szCs w:val="16"/>
        </w:rPr>
        <w:t xml:space="preserve"> </w:t>
      </w:r>
      <w:r w:rsidRPr="00B825B8">
        <w:rPr>
          <w:rFonts w:ascii="HY신명조" w:eastAsia="HY신명조" w:hAnsi="Times New Roman" w:cs="Times New Roman" w:hint="eastAsia"/>
          <w:sz w:val="16"/>
          <w:szCs w:val="16"/>
        </w:rPr>
        <w:t>Institutional Bid 변수를 제거하고 다시 분석해보면, 분석결과 (</w:t>
      </w:r>
      <w:r w:rsidRPr="00B825B8">
        <w:rPr>
          <w:rFonts w:ascii="HY신명조" w:eastAsia="HY신명조" w:hAnsi="Times New Roman" w:cs="Times New Roman"/>
          <w:sz w:val="16"/>
          <w:szCs w:val="16"/>
        </w:rPr>
        <w:t>b</w:t>
      </w:r>
      <w:r w:rsidRPr="00B825B8">
        <w:rPr>
          <w:rFonts w:ascii="HY신명조" w:eastAsia="HY신명조" w:hAnsi="Times New Roman" w:cs="Times New Roman" w:hint="eastAsia"/>
          <w:sz w:val="16"/>
          <w:szCs w:val="16"/>
        </w:rPr>
        <w:t>)에서 Price Revision 변수의 유의성이 강하게 관찰되었다.</w:t>
      </w:r>
      <w:r w:rsidRPr="00B825B8">
        <w:rPr>
          <w:rFonts w:ascii="HY신명조" w:eastAsia="HY신명조" w:hAnsi="Times New Roman" w:cs="Times New Roman"/>
          <w:sz w:val="16"/>
          <w:szCs w:val="16"/>
        </w:rPr>
        <w:t xml:space="preserve"> </w:t>
      </w:r>
      <w:r w:rsidRPr="00B825B8">
        <w:rPr>
          <w:rFonts w:ascii="HY신명조" w:eastAsia="HY신명조" w:hAnsi="Times New Roman" w:cs="Times New Roman" w:hint="eastAsia"/>
          <w:sz w:val="16"/>
          <w:szCs w:val="16"/>
        </w:rPr>
        <w:t xml:space="preserve">그러나 분석결과 </w:t>
      </w:r>
      <w:r w:rsidRPr="00B825B8">
        <w:rPr>
          <w:rFonts w:ascii="HY신명조" w:eastAsia="HY신명조" w:hAnsi="Times New Roman" w:cs="Times New Roman"/>
          <w:sz w:val="16"/>
          <w:szCs w:val="16"/>
        </w:rPr>
        <w:t>(a)</w:t>
      </w:r>
      <w:r w:rsidRPr="00B825B8">
        <w:rPr>
          <w:rFonts w:ascii="HY신명조" w:eastAsia="HY신명조" w:hAnsi="Times New Roman" w:cs="Times New Roman" w:hint="eastAsia"/>
          <w:sz w:val="16"/>
          <w:szCs w:val="16"/>
        </w:rPr>
        <w:t>에서는 여전히 Price Revision 변수의 영향력이 유의하지 않다.</w:t>
      </w:r>
      <w:r w:rsidRPr="00B825B8">
        <w:rPr>
          <w:rFonts w:ascii="HY신명조" w:eastAsia="HY신명조" w:hAnsi="Times New Roman" w:cs="Times New Roman"/>
          <w:sz w:val="16"/>
          <w:szCs w:val="16"/>
        </w:rPr>
        <w:t xml:space="preserve"> </w:t>
      </w:r>
    </w:p>
    <w:p w:rsidR="00DA4E71" w:rsidRPr="0047709A" w:rsidRDefault="00DA4E71">
      <w:pPr>
        <w:pStyle w:val="a4"/>
      </w:pPr>
    </w:p>
  </w:footnote>
  <w:footnote w:id="25">
    <w:p w:rsidR="00DA4E71" w:rsidRPr="00B825B8" w:rsidRDefault="00DA4E71" w:rsidP="007C081D">
      <w:pPr>
        <w:pStyle w:val="a4"/>
        <w:spacing w:before="0" w:beforeAutospacing="0" w:after="0" w:afterAutospacing="0" w:line="276" w:lineRule="auto"/>
        <w:jc w:val="both"/>
        <w:rPr>
          <w:sz w:val="16"/>
          <w:szCs w:val="16"/>
        </w:rPr>
      </w:pPr>
      <w:r w:rsidRPr="00B825B8">
        <w:rPr>
          <w:rStyle w:val="a5"/>
          <w:sz w:val="16"/>
          <w:szCs w:val="16"/>
        </w:rPr>
        <w:t>*</w:t>
      </w:r>
      <w:r w:rsidRPr="00B825B8">
        <w:rPr>
          <w:rFonts w:ascii="Times New Roman" w:hAnsi="Times New Roman" w:cs="Times New Roman" w:hint="eastAsia"/>
          <w:sz w:val="16"/>
          <w:szCs w:val="16"/>
        </w:rPr>
        <w:t xml:space="preserve"> </w:t>
      </w:r>
      <w:r w:rsidRPr="00B825B8">
        <w:rPr>
          <w:rFonts w:ascii="Times New Roman" w:hAnsi="Times New Roman" w:cs="Times New Roman"/>
          <w:sz w:val="16"/>
          <w:szCs w:val="16"/>
        </w:rPr>
        <w:t>This work was supported by the Ministry of Education of the Republic of Korea and the National Research Foundation of Korea(NRF-2018S1A5A8030833).</w:t>
      </w:r>
      <w:r w:rsidRPr="00B825B8">
        <w:rPr>
          <w:rFonts w:ascii="Times New Roman" w:hAnsi="Times New Roman" w:cs="Times New Roman" w:hint="eastAsia"/>
          <w:sz w:val="16"/>
          <w:szCs w:val="16"/>
        </w:rPr>
        <w:t xml:space="preserve"> </w:t>
      </w:r>
    </w:p>
  </w:footnote>
  <w:footnote w:id="26">
    <w:p w:rsidR="00DA4E71" w:rsidRPr="00B825B8" w:rsidRDefault="00DA4E71" w:rsidP="0000788A">
      <w:pPr>
        <w:pStyle w:val="a4"/>
        <w:spacing w:before="0" w:beforeAutospacing="0" w:after="0" w:afterAutospacing="0" w:line="276" w:lineRule="auto"/>
        <w:rPr>
          <w:rFonts w:ascii="Times New Roman" w:hAnsi="Times New Roman" w:cs="Times New Roman"/>
          <w:sz w:val="16"/>
          <w:szCs w:val="16"/>
        </w:rPr>
      </w:pPr>
      <w:r w:rsidRPr="00B825B8">
        <w:rPr>
          <w:rStyle w:val="a5"/>
          <w:sz w:val="16"/>
          <w:szCs w:val="16"/>
        </w:rPr>
        <w:t>**</w:t>
      </w:r>
      <w:r w:rsidRPr="00B825B8">
        <w:rPr>
          <w:rFonts w:ascii="Times New Roman" w:hAnsi="Times New Roman" w:cs="Times New Roman"/>
          <w:sz w:val="16"/>
          <w:szCs w:val="16"/>
        </w:rPr>
        <w:t xml:space="preserve"> First Author: </w:t>
      </w:r>
      <w:r w:rsidRPr="00B825B8">
        <w:rPr>
          <w:rFonts w:ascii="Times New Roman" w:hAnsi="Times New Roman" w:cs="Times New Roman" w:hint="eastAsia"/>
          <w:sz w:val="16"/>
          <w:szCs w:val="16"/>
        </w:rPr>
        <w:t>Assistant Professor, College of Business</w:t>
      </w:r>
      <w:r w:rsidRPr="00B825B8">
        <w:rPr>
          <w:rFonts w:ascii="Times New Roman" w:hAnsi="Times New Roman" w:cs="Times New Roman"/>
          <w:sz w:val="16"/>
          <w:szCs w:val="16"/>
        </w:rPr>
        <w:t xml:space="preserve"> administration</w:t>
      </w:r>
      <w:r w:rsidRPr="00B825B8">
        <w:rPr>
          <w:rFonts w:ascii="Times New Roman" w:hAnsi="Times New Roman" w:cs="Times New Roman" w:hint="eastAsia"/>
          <w:sz w:val="16"/>
          <w:szCs w:val="16"/>
        </w:rPr>
        <w:t xml:space="preserve">, </w:t>
      </w:r>
      <w:r w:rsidRPr="00B825B8">
        <w:rPr>
          <w:rFonts w:ascii="Times New Roman" w:hAnsi="Times New Roman" w:cs="Times New Roman"/>
          <w:sz w:val="16"/>
          <w:szCs w:val="16"/>
        </w:rPr>
        <w:t xml:space="preserve">Incheon National </w:t>
      </w:r>
      <w:r w:rsidRPr="00B825B8">
        <w:rPr>
          <w:rFonts w:ascii="Times New Roman" w:hAnsi="Times New Roman" w:cs="Times New Roman" w:hint="eastAsia"/>
          <w:sz w:val="16"/>
          <w:szCs w:val="16"/>
        </w:rPr>
        <w:t xml:space="preserve">University, </w:t>
      </w:r>
      <w:r w:rsidRPr="00B825B8">
        <w:rPr>
          <w:rFonts w:ascii="Times New Roman" w:hAnsi="Times New Roman" w:cs="Times New Roman"/>
          <w:sz w:val="16"/>
          <w:szCs w:val="16"/>
        </w:rPr>
        <w:t xml:space="preserve">E-mail: cheon@inu.ac.kr </w:t>
      </w:r>
      <w:r w:rsidRPr="00B825B8">
        <w:rPr>
          <w:rFonts w:ascii="Times New Roman" w:hAnsi="Times New Roman" w:cs="Times New Roman" w:hint="eastAsia"/>
          <w:sz w:val="16"/>
          <w:szCs w:val="16"/>
        </w:rPr>
        <w:t xml:space="preserve"> </w:t>
      </w:r>
    </w:p>
  </w:footnote>
  <w:footnote w:id="27">
    <w:p w:rsidR="00DA4E71" w:rsidRPr="000356D3" w:rsidRDefault="00DA4E71" w:rsidP="0000788A">
      <w:pPr>
        <w:pStyle w:val="a4"/>
        <w:spacing w:before="0" w:beforeAutospacing="0" w:after="0" w:afterAutospacing="0" w:line="276" w:lineRule="auto"/>
        <w:jc w:val="both"/>
        <w:rPr>
          <w:color w:val="0000FF"/>
        </w:rPr>
      </w:pPr>
      <w:r w:rsidRPr="00B825B8">
        <w:rPr>
          <w:rStyle w:val="a5"/>
          <w:sz w:val="16"/>
          <w:szCs w:val="16"/>
        </w:rPr>
        <w:t>***</w:t>
      </w:r>
      <w:r w:rsidRPr="00B825B8">
        <w:rPr>
          <w:rFonts w:ascii="Times New Roman" w:hAnsi="Times New Roman" w:cs="Times New Roman"/>
          <w:sz w:val="16"/>
          <w:szCs w:val="16"/>
        </w:rPr>
        <w:t xml:space="preserve"> Corresponding</w:t>
      </w:r>
      <w:r w:rsidRPr="00B825B8">
        <w:rPr>
          <w:rFonts w:ascii="Times New Roman" w:hAnsi="Times New Roman" w:cs="Times New Roman" w:hint="eastAsia"/>
          <w:sz w:val="16"/>
          <w:szCs w:val="16"/>
        </w:rPr>
        <w:t xml:space="preserve"> A</w:t>
      </w:r>
      <w:r w:rsidRPr="00B825B8">
        <w:rPr>
          <w:rFonts w:ascii="Times New Roman" w:hAnsi="Times New Roman" w:cs="Times New Roman"/>
          <w:sz w:val="16"/>
          <w:szCs w:val="16"/>
        </w:rPr>
        <w:t xml:space="preserve">uthor: </w:t>
      </w:r>
      <w:r w:rsidRPr="00B825B8">
        <w:rPr>
          <w:rFonts w:ascii="Times New Roman" w:hAnsi="Times New Roman" w:cs="Times New Roman" w:hint="eastAsia"/>
          <w:sz w:val="16"/>
          <w:szCs w:val="16"/>
        </w:rPr>
        <w:t>Assistant Professor, College of Business</w:t>
      </w:r>
      <w:r w:rsidRPr="00B825B8">
        <w:rPr>
          <w:rFonts w:ascii="Times New Roman" w:hAnsi="Times New Roman" w:cs="Times New Roman"/>
          <w:sz w:val="16"/>
          <w:szCs w:val="16"/>
        </w:rPr>
        <w:t xml:space="preserve"> and Economics</w:t>
      </w:r>
      <w:r w:rsidRPr="00B825B8">
        <w:rPr>
          <w:rFonts w:ascii="Times New Roman" w:hAnsi="Times New Roman" w:cs="Times New Roman" w:hint="eastAsia"/>
          <w:sz w:val="16"/>
          <w:szCs w:val="16"/>
        </w:rPr>
        <w:t xml:space="preserve">, Sangmyung University, </w:t>
      </w:r>
      <w:r w:rsidRPr="00B825B8">
        <w:rPr>
          <w:rFonts w:ascii="Times New Roman" w:hAnsi="Times New Roman" w:cs="Times New Roman"/>
          <w:sz w:val="16"/>
          <w:szCs w:val="16"/>
        </w:rPr>
        <w:t xml:space="preserve">E-mail: </w:t>
      </w:r>
      <w:r w:rsidRPr="00B825B8">
        <w:rPr>
          <w:rFonts w:ascii="Times New Roman" w:hAnsi="Times New Roman" w:cs="Times New Roman" w:hint="eastAsia"/>
          <w:sz w:val="16"/>
          <w:szCs w:val="16"/>
        </w:rPr>
        <w:t>ban9415</w:t>
      </w:r>
      <w:r w:rsidRPr="00B825B8">
        <w:rPr>
          <w:rFonts w:ascii="Times New Roman" w:hAnsi="Times New Roman" w:cs="Times New Roman"/>
          <w:sz w:val="16"/>
          <w:szCs w:val="16"/>
        </w:rPr>
        <w:t>@s</w:t>
      </w:r>
      <w:r w:rsidRPr="00B825B8">
        <w:rPr>
          <w:rFonts w:ascii="Times New Roman" w:hAnsi="Times New Roman" w:cs="Times New Roman" w:hint="eastAsia"/>
          <w:sz w:val="16"/>
          <w:szCs w:val="16"/>
        </w:rPr>
        <w:t>m</w:t>
      </w:r>
      <w:r w:rsidRPr="00B825B8">
        <w:rPr>
          <w:rFonts w:ascii="Times New Roman" w:hAnsi="Times New Roman" w:cs="Times New Roman"/>
          <w:sz w:val="16"/>
          <w:szCs w:val="16"/>
        </w:rPr>
        <w:t>u.ac.kr</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5374"/>
    <w:multiLevelType w:val="hybridMultilevel"/>
    <w:tmpl w:val="1F24F770"/>
    <w:lvl w:ilvl="0" w:tplc="38D246A2">
      <w:start w:val="2"/>
      <w:numFmt w:val="bullet"/>
      <w:lvlText w:val="-"/>
      <w:lvlJc w:val="left"/>
      <w:pPr>
        <w:ind w:left="420" w:hanging="360"/>
      </w:pPr>
      <w:rPr>
        <w:rFonts w:ascii="신명조" w:eastAsia="신명조" w:hAnsi="굴림" w:cs="굴림" w:hint="eastAsia"/>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1" w15:restartNumberingAfterBreak="0">
    <w:nsid w:val="021634BD"/>
    <w:multiLevelType w:val="hybridMultilevel"/>
    <w:tmpl w:val="F7EE214E"/>
    <w:lvl w:ilvl="0" w:tplc="04090009">
      <w:start w:val="1"/>
      <w:numFmt w:val="bullet"/>
      <w:lvlText w:val=""/>
      <w:lvlJc w:val="left"/>
      <w:pPr>
        <w:ind w:left="1560" w:hanging="400"/>
      </w:pPr>
      <w:rPr>
        <w:rFonts w:ascii="Wingdings" w:hAnsi="Wingdings" w:hint="default"/>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2" w15:restartNumberingAfterBreak="0">
    <w:nsid w:val="03EE788A"/>
    <w:multiLevelType w:val="hybridMultilevel"/>
    <w:tmpl w:val="249E1522"/>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5013525"/>
    <w:multiLevelType w:val="hybridMultilevel"/>
    <w:tmpl w:val="20EECD4E"/>
    <w:lvl w:ilvl="0" w:tplc="035C18C2">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9A869F5"/>
    <w:multiLevelType w:val="hybridMultilevel"/>
    <w:tmpl w:val="48FE8B54"/>
    <w:lvl w:ilvl="0" w:tplc="4282F4D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1B320AF4"/>
    <w:multiLevelType w:val="hybridMultilevel"/>
    <w:tmpl w:val="61A21E6E"/>
    <w:lvl w:ilvl="0" w:tplc="D90C6006">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1DE23081"/>
    <w:multiLevelType w:val="hybridMultilevel"/>
    <w:tmpl w:val="63F2BB2A"/>
    <w:lvl w:ilvl="0" w:tplc="1E646DD0">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27C271FB"/>
    <w:multiLevelType w:val="hybridMultilevel"/>
    <w:tmpl w:val="A3242BF2"/>
    <w:lvl w:ilvl="0" w:tplc="2716F3C0">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8" w15:restartNumberingAfterBreak="0">
    <w:nsid w:val="29932C8F"/>
    <w:multiLevelType w:val="hybridMultilevel"/>
    <w:tmpl w:val="37841E38"/>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2A0829BE"/>
    <w:multiLevelType w:val="hybridMultilevel"/>
    <w:tmpl w:val="365E0E6A"/>
    <w:lvl w:ilvl="0" w:tplc="FD3EF748">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0" w15:restartNumberingAfterBreak="0">
    <w:nsid w:val="2C381E1C"/>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2CFD124A"/>
    <w:multiLevelType w:val="hybridMultilevel"/>
    <w:tmpl w:val="72CECF14"/>
    <w:lvl w:ilvl="0" w:tplc="4942DB16">
      <w:start w:val="1"/>
      <w:numFmt w:val="upperLetter"/>
      <w:lvlText w:val="%1."/>
      <w:lvlJc w:val="left"/>
      <w:pPr>
        <w:ind w:left="760" w:hanging="360"/>
      </w:pPr>
      <w:rPr>
        <w:rFonts w:hint="default"/>
        <w:sz w:val="18"/>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15:restartNumberingAfterBreak="0">
    <w:nsid w:val="2D0859AD"/>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15:restartNumberingAfterBreak="0">
    <w:nsid w:val="33EF157F"/>
    <w:multiLevelType w:val="hybridMultilevel"/>
    <w:tmpl w:val="F2766268"/>
    <w:lvl w:ilvl="0" w:tplc="E8ACB8E6">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3745119F"/>
    <w:multiLevelType w:val="hybridMultilevel"/>
    <w:tmpl w:val="325ED170"/>
    <w:lvl w:ilvl="0" w:tplc="CFC2E8C4">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37502B23"/>
    <w:multiLevelType w:val="hybridMultilevel"/>
    <w:tmpl w:val="F26800C8"/>
    <w:lvl w:ilvl="0" w:tplc="A3A0B1EA">
      <w:start w:val="5"/>
      <w:numFmt w:val="bullet"/>
      <w:lvlText w:val="-"/>
      <w:lvlJc w:val="left"/>
      <w:pPr>
        <w:ind w:left="760" w:hanging="360"/>
      </w:pPr>
      <w:rPr>
        <w:rFonts w:ascii="바탕체" w:eastAsia="바탕체" w:hAnsi="바탕체" w:cs="바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401361AE"/>
    <w:multiLevelType w:val="hybridMultilevel"/>
    <w:tmpl w:val="1FD8F2DC"/>
    <w:lvl w:ilvl="0" w:tplc="DD324C2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40A00B41"/>
    <w:multiLevelType w:val="hybridMultilevel"/>
    <w:tmpl w:val="9216FF96"/>
    <w:lvl w:ilvl="0" w:tplc="E570BC8A">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15:restartNumberingAfterBreak="0">
    <w:nsid w:val="418E3115"/>
    <w:multiLevelType w:val="hybridMultilevel"/>
    <w:tmpl w:val="A3C06BD6"/>
    <w:lvl w:ilvl="0" w:tplc="815AFC0A">
      <w:start w:val="2"/>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9" w15:restartNumberingAfterBreak="0">
    <w:nsid w:val="471830A4"/>
    <w:multiLevelType w:val="hybridMultilevel"/>
    <w:tmpl w:val="4E44EEF8"/>
    <w:lvl w:ilvl="0" w:tplc="C58ACA30">
      <w:start w:val="5"/>
      <w:numFmt w:val="bullet"/>
      <w:lvlText w:val=""/>
      <w:lvlJc w:val="left"/>
      <w:pPr>
        <w:ind w:left="760" w:hanging="360"/>
      </w:pPr>
      <w:rPr>
        <w:rFonts w:ascii="Wingdings" w:eastAsia="바탕"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48C0331C"/>
    <w:multiLevelType w:val="hybridMultilevel"/>
    <w:tmpl w:val="5C801A9E"/>
    <w:lvl w:ilvl="0" w:tplc="249A77D4">
      <w:numFmt w:val="bullet"/>
      <w:lvlText w:val=""/>
      <w:lvlJc w:val="left"/>
      <w:pPr>
        <w:ind w:left="760" w:hanging="360"/>
      </w:pPr>
      <w:rPr>
        <w:rFonts w:ascii="Wingdings" w:eastAsia="HY신명조"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15:restartNumberingAfterBreak="0">
    <w:nsid w:val="4ABD6871"/>
    <w:multiLevelType w:val="hybridMultilevel"/>
    <w:tmpl w:val="FF6C72DC"/>
    <w:lvl w:ilvl="0" w:tplc="50AC60D4">
      <w:start w:val="1"/>
      <w:numFmt w:val="decimal"/>
      <w:lvlText w:val="(%1)"/>
      <w:lvlJc w:val="left"/>
      <w:pPr>
        <w:ind w:left="560" w:hanging="360"/>
      </w:pPr>
      <w:rPr>
        <w:rFonts w:hint="default"/>
        <w:color w:val="0000FF"/>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22" w15:restartNumberingAfterBreak="0">
    <w:nsid w:val="4AE90287"/>
    <w:multiLevelType w:val="hybridMultilevel"/>
    <w:tmpl w:val="67627E1E"/>
    <w:lvl w:ilvl="0" w:tplc="BAF6E36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15:restartNumberingAfterBreak="0">
    <w:nsid w:val="4E776DE8"/>
    <w:multiLevelType w:val="hybridMultilevel"/>
    <w:tmpl w:val="7026C57C"/>
    <w:lvl w:ilvl="0" w:tplc="3DE62B8E">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15:restartNumberingAfterBreak="0">
    <w:nsid w:val="519759D5"/>
    <w:multiLevelType w:val="hybridMultilevel"/>
    <w:tmpl w:val="777C4296"/>
    <w:lvl w:ilvl="0" w:tplc="87EAB46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15:restartNumberingAfterBreak="0">
    <w:nsid w:val="53E710C1"/>
    <w:multiLevelType w:val="hybridMultilevel"/>
    <w:tmpl w:val="0076E580"/>
    <w:lvl w:ilvl="0" w:tplc="876CC0C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559924FB"/>
    <w:multiLevelType w:val="hybridMultilevel"/>
    <w:tmpl w:val="E454F8AE"/>
    <w:lvl w:ilvl="0" w:tplc="5B041716">
      <w:start w:val="2"/>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7" w15:restartNumberingAfterBreak="0">
    <w:nsid w:val="5BF33237"/>
    <w:multiLevelType w:val="hybridMultilevel"/>
    <w:tmpl w:val="86444DA2"/>
    <w:lvl w:ilvl="0" w:tplc="70ACE50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5CDB02AF"/>
    <w:multiLevelType w:val="hybridMultilevel"/>
    <w:tmpl w:val="E696BED2"/>
    <w:lvl w:ilvl="0" w:tplc="3CDE9FC6">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15:restartNumberingAfterBreak="0">
    <w:nsid w:val="60003BF4"/>
    <w:multiLevelType w:val="hybridMultilevel"/>
    <w:tmpl w:val="E5FC7F06"/>
    <w:lvl w:ilvl="0" w:tplc="116CA41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0" w15:restartNumberingAfterBreak="0">
    <w:nsid w:val="60E86EA3"/>
    <w:multiLevelType w:val="hybridMultilevel"/>
    <w:tmpl w:val="2BEA13EC"/>
    <w:lvl w:ilvl="0" w:tplc="4C9C5C44">
      <w:start w:val="1"/>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1" w15:restartNumberingAfterBreak="0">
    <w:nsid w:val="6D896DB8"/>
    <w:multiLevelType w:val="hybridMultilevel"/>
    <w:tmpl w:val="9F423FFA"/>
    <w:lvl w:ilvl="0" w:tplc="785CBD16">
      <w:start w:val="3"/>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6E0E6484"/>
    <w:multiLevelType w:val="hybridMultilevel"/>
    <w:tmpl w:val="F5603016"/>
    <w:lvl w:ilvl="0" w:tplc="2DECFED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71C60A84"/>
    <w:multiLevelType w:val="hybridMultilevel"/>
    <w:tmpl w:val="C616C1B2"/>
    <w:lvl w:ilvl="0" w:tplc="0A20A6E2">
      <w:start w:val="6"/>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4" w15:restartNumberingAfterBreak="0">
    <w:nsid w:val="75557CAA"/>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7D0329FF"/>
    <w:multiLevelType w:val="hybridMultilevel"/>
    <w:tmpl w:val="F57889F6"/>
    <w:lvl w:ilvl="0" w:tplc="5540147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6" w15:restartNumberingAfterBreak="0">
    <w:nsid w:val="7E623DF1"/>
    <w:multiLevelType w:val="hybridMultilevel"/>
    <w:tmpl w:val="DD409DEA"/>
    <w:lvl w:ilvl="0" w:tplc="FC388BD4">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15:restartNumberingAfterBreak="0">
    <w:nsid w:val="7FE95D04"/>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8" w15:restartNumberingAfterBreak="0">
    <w:nsid w:val="7FEE2EA4"/>
    <w:multiLevelType w:val="hybridMultilevel"/>
    <w:tmpl w:val="464C63F2"/>
    <w:lvl w:ilvl="0" w:tplc="949839A2">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7FF53BBE"/>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1"/>
  </w:num>
  <w:num w:numId="2">
    <w:abstractNumId w:val="38"/>
  </w:num>
  <w:num w:numId="3">
    <w:abstractNumId w:val="19"/>
  </w:num>
  <w:num w:numId="4">
    <w:abstractNumId w:val="24"/>
  </w:num>
  <w:num w:numId="5">
    <w:abstractNumId w:val="4"/>
  </w:num>
  <w:num w:numId="6">
    <w:abstractNumId w:val="15"/>
  </w:num>
  <w:num w:numId="7">
    <w:abstractNumId w:val="34"/>
  </w:num>
  <w:num w:numId="8">
    <w:abstractNumId w:val="10"/>
  </w:num>
  <w:num w:numId="9">
    <w:abstractNumId w:val="37"/>
  </w:num>
  <w:num w:numId="10">
    <w:abstractNumId w:val="33"/>
  </w:num>
  <w:num w:numId="11">
    <w:abstractNumId w:val="9"/>
  </w:num>
  <w:num w:numId="12">
    <w:abstractNumId w:val="29"/>
  </w:num>
  <w:num w:numId="13">
    <w:abstractNumId w:val="7"/>
  </w:num>
  <w:num w:numId="14">
    <w:abstractNumId w:val="36"/>
  </w:num>
  <w:num w:numId="15">
    <w:abstractNumId w:val="22"/>
  </w:num>
  <w:num w:numId="16">
    <w:abstractNumId w:val="13"/>
  </w:num>
  <w:num w:numId="17">
    <w:abstractNumId w:val="25"/>
  </w:num>
  <w:num w:numId="18">
    <w:abstractNumId w:val="26"/>
  </w:num>
  <w:num w:numId="19">
    <w:abstractNumId w:val="28"/>
  </w:num>
  <w:num w:numId="20">
    <w:abstractNumId w:val="18"/>
  </w:num>
  <w:num w:numId="21">
    <w:abstractNumId w:val="30"/>
  </w:num>
  <w:num w:numId="22">
    <w:abstractNumId w:val="16"/>
  </w:num>
  <w:num w:numId="23">
    <w:abstractNumId w:val="32"/>
  </w:num>
  <w:num w:numId="24">
    <w:abstractNumId w:val="12"/>
  </w:num>
  <w:num w:numId="25">
    <w:abstractNumId w:val="21"/>
  </w:num>
  <w:num w:numId="26">
    <w:abstractNumId w:val="39"/>
  </w:num>
  <w:num w:numId="27">
    <w:abstractNumId w:val="2"/>
  </w:num>
  <w:num w:numId="28">
    <w:abstractNumId w:val="35"/>
  </w:num>
  <w:num w:numId="29">
    <w:abstractNumId w:val="1"/>
  </w:num>
  <w:num w:numId="30">
    <w:abstractNumId w:val="8"/>
  </w:num>
  <w:num w:numId="31">
    <w:abstractNumId w:val="3"/>
  </w:num>
  <w:num w:numId="32">
    <w:abstractNumId w:val="17"/>
  </w:num>
  <w:num w:numId="33">
    <w:abstractNumId w:val="27"/>
  </w:num>
  <w:num w:numId="34">
    <w:abstractNumId w:val="6"/>
  </w:num>
  <w:num w:numId="35">
    <w:abstractNumId w:val="0"/>
  </w:num>
  <w:num w:numId="36">
    <w:abstractNumId w:val="14"/>
  </w:num>
  <w:num w:numId="37">
    <w:abstractNumId w:val="5"/>
  </w:num>
  <w:num w:numId="38">
    <w:abstractNumId w:val="23"/>
  </w:num>
  <w:num w:numId="39">
    <w:abstractNumId w:val="31"/>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bordersDoNotSurroundHeader/>
  <w:bordersDoNotSurroundFooter/>
  <w:activeWritingStyle w:appName="MSWord" w:lang="en-US" w:vendorID="64" w:dllVersion="6" w:nlCheck="1" w:checkStyle="0"/>
  <w:activeWritingStyle w:appName="MSWord" w:lang="ko-KR" w:vendorID="64" w:dllVersion="5" w:nlCheck="1" w:checkStyle="1"/>
  <w:activeWritingStyle w:appName="MSWord" w:lang="ko-KR" w:vendorID="64" w:dllVersion="0" w:nlCheck="1" w:checkStyle="1"/>
  <w:activeWritingStyle w:appName="MSWord" w:lang="en-US" w:vendorID="64" w:dllVersion="0" w:nlCheck="1" w:checkStyle="0"/>
  <w:activeWritingStyle w:appName="MSWord" w:lang="ko-KR" w:vendorID="64" w:dllVersion="131077" w:nlCheck="1" w:checkStyle="1"/>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3BD"/>
    <w:rsid w:val="00000B1D"/>
    <w:rsid w:val="00000BD3"/>
    <w:rsid w:val="000018D6"/>
    <w:rsid w:val="00002C15"/>
    <w:rsid w:val="00003D0D"/>
    <w:rsid w:val="00004F71"/>
    <w:rsid w:val="00006D65"/>
    <w:rsid w:val="0000788A"/>
    <w:rsid w:val="0000797D"/>
    <w:rsid w:val="000104BF"/>
    <w:rsid w:val="0001140B"/>
    <w:rsid w:val="000120E2"/>
    <w:rsid w:val="00014DB3"/>
    <w:rsid w:val="00015C36"/>
    <w:rsid w:val="00016889"/>
    <w:rsid w:val="00016A29"/>
    <w:rsid w:val="0001764D"/>
    <w:rsid w:val="00017E87"/>
    <w:rsid w:val="00017EAC"/>
    <w:rsid w:val="00020464"/>
    <w:rsid w:val="00020FA1"/>
    <w:rsid w:val="00021056"/>
    <w:rsid w:val="000214E4"/>
    <w:rsid w:val="00021FE4"/>
    <w:rsid w:val="000224F7"/>
    <w:rsid w:val="00022BA4"/>
    <w:rsid w:val="00022C32"/>
    <w:rsid w:val="000233E4"/>
    <w:rsid w:val="000234AA"/>
    <w:rsid w:val="000247EE"/>
    <w:rsid w:val="00024EE7"/>
    <w:rsid w:val="000252AC"/>
    <w:rsid w:val="000254B4"/>
    <w:rsid w:val="00025853"/>
    <w:rsid w:val="00026669"/>
    <w:rsid w:val="00027A05"/>
    <w:rsid w:val="00027B9A"/>
    <w:rsid w:val="00030359"/>
    <w:rsid w:val="00030451"/>
    <w:rsid w:val="00033BBF"/>
    <w:rsid w:val="00034DA6"/>
    <w:rsid w:val="00034F22"/>
    <w:rsid w:val="00035043"/>
    <w:rsid w:val="000356D3"/>
    <w:rsid w:val="00035DF9"/>
    <w:rsid w:val="00035E36"/>
    <w:rsid w:val="000363C3"/>
    <w:rsid w:val="00036CA2"/>
    <w:rsid w:val="00037396"/>
    <w:rsid w:val="000405A1"/>
    <w:rsid w:val="000407E9"/>
    <w:rsid w:val="00040B6C"/>
    <w:rsid w:val="00040BFF"/>
    <w:rsid w:val="00040DC5"/>
    <w:rsid w:val="00041196"/>
    <w:rsid w:val="00042265"/>
    <w:rsid w:val="00042FCA"/>
    <w:rsid w:val="00043755"/>
    <w:rsid w:val="00044264"/>
    <w:rsid w:val="0004459D"/>
    <w:rsid w:val="00044C73"/>
    <w:rsid w:val="00044EE7"/>
    <w:rsid w:val="00044F4D"/>
    <w:rsid w:val="00045012"/>
    <w:rsid w:val="000458F3"/>
    <w:rsid w:val="00045D08"/>
    <w:rsid w:val="0004627C"/>
    <w:rsid w:val="00050AB1"/>
    <w:rsid w:val="000519EF"/>
    <w:rsid w:val="00051DF0"/>
    <w:rsid w:val="000520EC"/>
    <w:rsid w:val="000521BB"/>
    <w:rsid w:val="0005270C"/>
    <w:rsid w:val="000528DC"/>
    <w:rsid w:val="00053032"/>
    <w:rsid w:val="0005331C"/>
    <w:rsid w:val="00053ABD"/>
    <w:rsid w:val="00053D5E"/>
    <w:rsid w:val="00053E9C"/>
    <w:rsid w:val="000543AC"/>
    <w:rsid w:val="000543AE"/>
    <w:rsid w:val="00055203"/>
    <w:rsid w:val="00055604"/>
    <w:rsid w:val="00056095"/>
    <w:rsid w:val="00056748"/>
    <w:rsid w:val="00056E99"/>
    <w:rsid w:val="00057455"/>
    <w:rsid w:val="00060010"/>
    <w:rsid w:val="000603F4"/>
    <w:rsid w:val="000605C6"/>
    <w:rsid w:val="000606EB"/>
    <w:rsid w:val="000617F3"/>
    <w:rsid w:val="0006228A"/>
    <w:rsid w:val="000642EA"/>
    <w:rsid w:val="000646A1"/>
    <w:rsid w:val="000671D7"/>
    <w:rsid w:val="00067943"/>
    <w:rsid w:val="00067B80"/>
    <w:rsid w:val="000709FD"/>
    <w:rsid w:val="00070A72"/>
    <w:rsid w:val="0007261F"/>
    <w:rsid w:val="0007272C"/>
    <w:rsid w:val="00072730"/>
    <w:rsid w:val="00072958"/>
    <w:rsid w:val="000731A0"/>
    <w:rsid w:val="000739FA"/>
    <w:rsid w:val="00074886"/>
    <w:rsid w:val="00075579"/>
    <w:rsid w:val="00077092"/>
    <w:rsid w:val="000773D5"/>
    <w:rsid w:val="00077435"/>
    <w:rsid w:val="00077A19"/>
    <w:rsid w:val="000807DE"/>
    <w:rsid w:val="00082469"/>
    <w:rsid w:val="00082B38"/>
    <w:rsid w:val="00083633"/>
    <w:rsid w:val="00083EE7"/>
    <w:rsid w:val="00084440"/>
    <w:rsid w:val="000844AF"/>
    <w:rsid w:val="00084CDA"/>
    <w:rsid w:val="00085F87"/>
    <w:rsid w:val="00086531"/>
    <w:rsid w:val="000870DF"/>
    <w:rsid w:val="00087986"/>
    <w:rsid w:val="00090574"/>
    <w:rsid w:val="00090A8D"/>
    <w:rsid w:val="000927E4"/>
    <w:rsid w:val="00092F36"/>
    <w:rsid w:val="00092F7F"/>
    <w:rsid w:val="0009312D"/>
    <w:rsid w:val="0009358C"/>
    <w:rsid w:val="00093A10"/>
    <w:rsid w:val="00094453"/>
    <w:rsid w:val="000947B5"/>
    <w:rsid w:val="00094E12"/>
    <w:rsid w:val="0009616B"/>
    <w:rsid w:val="00096663"/>
    <w:rsid w:val="00096C59"/>
    <w:rsid w:val="00096D08"/>
    <w:rsid w:val="00097156"/>
    <w:rsid w:val="000A1CB3"/>
    <w:rsid w:val="000A3A8F"/>
    <w:rsid w:val="000A3ABE"/>
    <w:rsid w:val="000A40C4"/>
    <w:rsid w:val="000A523A"/>
    <w:rsid w:val="000A52AF"/>
    <w:rsid w:val="000A5609"/>
    <w:rsid w:val="000A57BA"/>
    <w:rsid w:val="000A5A38"/>
    <w:rsid w:val="000A5CAF"/>
    <w:rsid w:val="000A7617"/>
    <w:rsid w:val="000B031F"/>
    <w:rsid w:val="000B05C5"/>
    <w:rsid w:val="000B1409"/>
    <w:rsid w:val="000B15A0"/>
    <w:rsid w:val="000B1A76"/>
    <w:rsid w:val="000B22E4"/>
    <w:rsid w:val="000B3FCE"/>
    <w:rsid w:val="000B41BA"/>
    <w:rsid w:val="000B41F1"/>
    <w:rsid w:val="000B62BD"/>
    <w:rsid w:val="000B66C6"/>
    <w:rsid w:val="000C0769"/>
    <w:rsid w:val="000C107C"/>
    <w:rsid w:val="000C1ABD"/>
    <w:rsid w:val="000C1EF1"/>
    <w:rsid w:val="000C2194"/>
    <w:rsid w:val="000C2503"/>
    <w:rsid w:val="000C38DA"/>
    <w:rsid w:val="000C39D1"/>
    <w:rsid w:val="000C45F3"/>
    <w:rsid w:val="000C46EA"/>
    <w:rsid w:val="000C4724"/>
    <w:rsid w:val="000C54D2"/>
    <w:rsid w:val="000C5D34"/>
    <w:rsid w:val="000C705F"/>
    <w:rsid w:val="000C71A9"/>
    <w:rsid w:val="000D075A"/>
    <w:rsid w:val="000D09EE"/>
    <w:rsid w:val="000D178D"/>
    <w:rsid w:val="000D1802"/>
    <w:rsid w:val="000D20C7"/>
    <w:rsid w:val="000D2752"/>
    <w:rsid w:val="000D28EF"/>
    <w:rsid w:val="000D31EC"/>
    <w:rsid w:val="000D33D8"/>
    <w:rsid w:val="000D35CD"/>
    <w:rsid w:val="000D3677"/>
    <w:rsid w:val="000D36CA"/>
    <w:rsid w:val="000D4A84"/>
    <w:rsid w:val="000D4B5B"/>
    <w:rsid w:val="000D553C"/>
    <w:rsid w:val="000D695E"/>
    <w:rsid w:val="000D6E53"/>
    <w:rsid w:val="000D6E5D"/>
    <w:rsid w:val="000D7ECF"/>
    <w:rsid w:val="000D7EFA"/>
    <w:rsid w:val="000E05BA"/>
    <w:rsid w:val="000E0C00"/>
    <w:rsid w:val="000E102C"/>
    <w:rsid w:val="000E218B"/>
    <w:rsid w:val="000E251D"/>
    <w:rsid w:val="000E3ABB"/>
    <w:rsid w:val="000E447C"/>
    <w:rsid w:val="000E5B78"/>
    <w:rsid w:val="000E72FD"/>
    <w:rsid w:val="000E7955"/>
    <w:rsid w:val="000E7E5F"/>
    <w:rsid w:val="000F0078"/>
    <w:rsid w:val="000F0B7C"/>
    <w:rsid w:val="000F2D8A"/>
    <w:rsid w:val="000F4062"/>
    <w:rsid w:val="000F4626"/>
    <w:rsid w:val="000F48B3"/>
    <w:rsid w:val="000F4BC2"/>
    <w:rsid w:val="000F62AA"/>
    <w:rsid w:val="000F6F52"/>
    <w:rsid w:val="000F70E8"/>
    <w:rsid w:val="000F74D2"/>
    <w:rsid w:val="001002E0"/>
    <w:rsid w:val="001031FE"/>
    <w:rsid w:val="001032D9"/>
    <w:rsid w:val="00103EF5"/>
    <w:rsid w:val="001042F6"/>
    <w:rsid w:val="001045E5"/>
    <w:rsid w:val="00104755"/>
    <w:rsid w:val="00104F10"/>
    <w:rsid w:val="00105161"/>
    <w:rsid w:val="001053FD"/>
    <w:rsid w:val="001070C7"/>
    <w:rsid w:val="00107C2B"/>
    <w:rsid w:val="0011043A"/>
    <w:rsid w:val="00110731"/>
    <w:rsid w:val="0011133A"/>
    <w:rsid w:val="0011156F"/>
    <w:rsid w:val="00112B70"/>
    <w:rsid w:val="00112E18"/>
    <w:rsid w:val="001136DC"/>
    <w:rsid w:val="001139BB"/>
    <w:rsid w:val="00113CBD"/>
    <w:rsid w:val="0011407C"/>
    <w:rsid w:val="00114852"/>
    <w:rsid w:val="00114AD8"/>
    <w:rsid w:val="0011541D"/>
    <w:rsid w:val="0012053B"/>
    <w:rsid w:val="001221DD"/>
    <w:rsid w:val="001255C2"/>
    <w:rsid w:val="00125B8C"/>
    <w:rsid w:val="00126E3A"/>
    <w:rsid w:val="001274FA"/>
    <w:rsid w:val="00127F7B"/>
    <w:rsid w:val="00130AF8"/>
    <w:rsid w:val="00130C7F"/>
    <w:rsid w:val="001321FE"/>
    <w:rsid w:val="00132523"/>
    <w:rsid w:val="001327AD"/>
    <w:rsid w:val="001336D7"/>
    <w:rsid w:val="00133F6F"/>
    <w:rsid w:val="00134E8A"/>
    <w:rsid w:val="00135F81"/>
    <w:rsid w:val="00136D31"/>
    <w:rsid w:val="00140FED"/>
    <w:rsid w:val="00142401"/>
    <w:rsid w:val="00142703"/>
    <w:rsid w:val="00142FC3"/>
    <w:rsid w:val="00143A54"/>
    <w:rsid w:val="00144D25"/>
    <w:rsid w:val="00145C4A"/>
    <w:rsid w:val="001469F6"/>
    <w:rsid w:val="00146AC3"/>
    <w:rsid w:val="00147958"/>
    <w:rsid w:val="00147B85"/>
    <w:rsid w:val="00150AA4"/>
    <w:rsid w:val="0015219E"/>
    <w:rsid w:val="00152342"/>
    <w:rsid w:val="001527B8"/>
    <w:rsid w:val="0015287B"/>
    <w:rsid w:val="00153FA7"/>
    <w:rsid w:val="001541A2"/>
    <w:rsid w:val="00156FEF"/>
    <w:rsid w:val="00157B62"/>
    <w:rsid w:val="001605E7"/>
    <w:rsid w:val="00160882"/>
    <w:rsid w:val="00160A83"/>
    <w:rsid w:val="00160D6A"/>
    <w:rsid w:val="00160ED5"/>
    <w:rsid w:val="0016102E"/>
    <w:rsid w:val="00161251"/>
    <w:rsid w:val="00162B3A"/>
    <w:rsid w:val="00163218"/>
    <w:rsid w:val="001638F3"/>
    <w:rsid w:val="00163E3F"/>
    <w:rsid w:val="001642EF"/>
    <w:rsid w:val="00164428"/>
    <w:rsid w:val="0016604E"/>
    <w:rsid w:val="00166283"/>
    <w:rsid w:val="001665D5"/>
    <w:rsid w:val="001668A6"/>
    <w:rsid w:val="0016710F"/>
    <w:rsid w:val="0016795C"/>
    <w:rsid w:val="00167C97"/>
    <w:rsid w:val="00167F34"/>
    <w:rsid w:val="00167F40"/>
    <w:rsid w:val="00170A70"/>
    <w:rsid w:val="0017139A"/>
    <w:rsid w:val="00171718"/>
    <w:rsid w:val="00171EE7"/>
    <w:rsid w:val="0017399A"/>
    <w:rsid w:val="00174BD0"/>
    <w:rsid w:val="00174D6A"/>
    <w:rsid w:val="00174F78"/>
    <w:rsid w:val="00176644"/>
    <w:rsid w:val="001769D1"/>
    <w:rsid w:val="00176A6C"/>
    <w:rsid w:val="00176CF6"/>
    <w:rsid w:val="00177367"/>
    <w:rsid w:val="00177F53"/>
    <w:rsid w:val="001815E7"/>
    <w:rsid w:val="0018163D"/>
    <w:rsid w:val="001816D6"/>
    <w:rsid w:val="00181B22"/>
    <w:rsid w:val="001821C7"/>
    <w:rsid w:val="00182302"/>
    <w:rsid w:val="001823C9"/>
    <w:rsid w:val="001838CF"/>
    <w:rsid w:val="00183C45"/>
    <w:rsid w:val="0018446A"/>
    <w:rsid w:val="00184952"/>
    <w:rsid w:val="0018546B"/>
    <w:rsid w:val="0018557D"/>
    <w:rsid w:val="001856E5"/>
    <w:rsid w:val="00185A1B"/>
    <w:rsid w:val="0018615B"/>
    <w:rsid w:val="001861D1"/>
    <w:rsid w:val="00186A8A"/>
    <w:rsid w:val="00187088"/>
    <w:rsid w:val="001877E1"/>
    <w:rsid w:val="001878F6"/>
    <w:rsid w:val="00187E3D"/>
    <w:rsid w:val="001909FA"/>
    <w:rsid w:val="00190ABD"/>
    <w:rsid w:val="00191207"/>
    <w:rsid w:val="00191347"/>
    <w:rsid w:val="0019144F"/>
    <w:rsid w:val="00191D43"/>
    <w:rsid w:val="0019268C"/>
    <w:rsid w:val="00192F0F"/>
    <w:rsid w:val="0019390D"/>
    <w:rsid w:val="00194505"/>
    <w:rsid w:val="001951E5"/>
    <w:rsid w:val="0019546A"/>
    <w:rsid w:val="00196F3E"/>
    <w:rsid w:val="00196FCD"/>
    <w:rsid w:val="001972C6"/>
    <w:rsid w:val="00197307"/>
    <w:rsid w:val="0019745C"/>
    <w:rsid w:val="0019769A"/>
    <w:rsid w:val="00197A99"/>
    <w:rsid w:val="001A152D"/>
    <w:rsid w:val="001A2B04"/>
    <w:rsid w:val="001A2BC1"/>
    <w:rsid w:val="001A3420"/>
    <w:rsid w:val="001A40A1"/>
    <w:rsid w:val="001A4AAC"/>
    <w:rsid w:val="001A4FB6"/>
    <w:rsid w:val="001A7D29"/>
    <w:rsid w:val="001B0579"/>
    <w:rsid w:val="001B0F0D"/>
    <w:rsid w:val="001B1DD5"/>
    <w:rsid w:val="001B372B"/>
    <w:rsid w:val="001B3DBE"/>
    <w:rsid w:val="001B3F1D"/>
    <w:rsid w:val="001B48F4"/>
    <w:rsid w:val="001B50B0"/>
    <w:rsid w:val="001B65A6"/>
    <w:rsid w:val="001B65B4"/>
    <w:rsid w:val="001B70E6"/>
    <w:rsid w:val="001B77A1"/>
    <w:rsid w:val="001C0997"/>
    <w:rsid w:val="001C0DAF"/>
    <w:rsid w:val="001C1C22"/>
    <w:rsid w:val="001C1C95"/>
    <w:rsid w:val="001C2A72"/>
    <w:rsid w:val="001C2D8A"/>
    <w:rsid w:val="001C39CB"/>
    <w:rsid w:val="001C408D"/>
    <w:rsid w:val="001C4AA8"/>
    <w:rsid w:val="001C4EF0"/>
    <w:rsid w:val="001C4F4C"/>
    <w:rsid w:val="001C4FEA"/>
    <w:rsid w:val="001C652C"/>
    <w:rsid w:val="001C6710"/>
    <w:rsid w:val="001C6C54"/>
    <w:rsid w:val="001D02B5"/>
    <w:rsid w:val="001D11FC"/>
    <w:rsid w:val="001D243D"/>
    <w:rsid w:val="001D2510"/>
    <w:rsid w:val="001D2FBE"/>
    <w:rsid w:val="001D2FEB"/>
    <w:rsid w:val="001D352C"/>
    <w:rsid w:val="001D361A"/>
    <w:rsid w:val="001D364D"/>
    <w:rsid w:val="001D492B"/>
    <w:rsid w:val="001D6707"/>
    <w:rsid w:val="001D71B1"/>
    <w:rsid w:val="001E002D"/>
    <w:rsid w:val="001E1171"/>
    <w:rsid w:val="001E17F2"/>
    <w:rsid w:val="001E2E04"/>
    <w:rsid w:val="001E3A42"/>
    <w:rsid w:val="001E3BB0"/>
    <w:rsid w:val="001E4EBB"/>
    <w:rsid w:val="001E566A"/>
    <w:rsid w:val="001E5725"/>
    <w:rsid w:val="001E5825"/>
    <w:rsid w:val="001E5F75"/>
    <w:rsid w:val="001E62CD"/>
    <w:rsid w:val="001E6382"/>
    <w:rsid w:val="001F0131"/>
    <w:rsid w:val="001F01CD"/>
    <w:rsid w:val="001F0581"/>
    <w:rsid w:val="001F174D"/>
    <w:rsid w:val="001F1EF8"/>
    <w:rsid w:val="001F1F47"/>
    <w:rsid w:val="001F217D"/>
    <w:rsid w:val="001F26E6"/>
    <w:rsid w:val="001F2CB3"/>
    <w:rsid w:val="001F3699"/>
    <w:rsid w:val="001F3C5D"/>
    <w:rsid w:val="001F3E77"/>
    <w:rsid w:val="001F40E3"/>
    <w:rsid w:val="001F47BD"/>
    <w:rsid w:val="001F4B5C"/>
    <w:rsid w:val="001F5515"/>
    <w:rsid w:val="001F5555"/>
    <w:rsid w:val="001F6478"/>
    <w:rsid w:val="001F6CC6"/>
    <w:rsid w:val="001F6CF0"/>
    <w:rsid w:val="001F704F"/>
    <w:rsid w:val="0020017C"/>
    <w:rsid w:val="002022AE"/>
    <w:rsid w:val="00202553"/>
    <w:rsid w:val="00203ED4"/>
    <w:rsid w:val="00203FCD"/>
    <w:rsid w:val="0020447D"/>
    <w:rsid w:val="00205049"/>
    <w:rsid w:val="002052EF"/>
    <w:rsid w:val="0020545E"/>
    <w:rsid w:val="00205488"/>
    <w:rsid w:val="00205F90"/>
    <w:rsid w:val="00206C51"/>
    <w:rsid w:val="00207B2B"/>
    <w:rsid w:val="002101E7"/>
    <w:rsid w:val="00210297"/>
    <w:rsid w:val="00212083"/>
    <w:rsid w:val="002122F6"/>
    <w:rsid w:val="00212333"/>
    <w:rsid w:val="00212D02"/>
    <w:rsid w:val="00212EF3"/>
    <w:rsid w:val="00214E60"/>
    <w:rsid w:val="002177DC"/>
    <w:rsid w:val="00217982"/>
    <w:rsid w:val="00220FCF"/>
    <w:rsid w:val="00221C3A"/>
    <w:rsid w:val="00221DFA"/>
    <w:rsid w:val="002223A2"/>
    <w:rsid w:val="002233CA"/>
    <w:rsid w:val="002245A3"/>
    <w:rsid w:val="0022533C"/>
    <w:rsid w:val="00225882"/>
    <w:rsid w:val="00225899"/>
    <w:rsid w:val="00225A7D"/>
    <w:rsid w:val="00225B02"/>
    <w:rsid w:val="00225B90"/>
    <w:rsid w:val="00225EEB"/>
    <w:rsid w:val="00226B32"/>
    <w:rsid w:val="00226C77"/>
    <w:rsid w:val="00227E77"/>
    <w:rsid w:val="002321CE"/>
    <w:rsid w:val="00232590"/>
    <w:rsid w:val="0023290E"/>
    <w:rsid w:val="00232A28"/>
    <w:rsid w:val="00232A90"/>
    <w:rsid w:val="002336D9"/>
    <w:rsid w:val="0023469C"/>
    <w:rsid w:val="002348D5"/>
    <w:rsid w:val="002354E3"/>
    <w:rsid w:val="0023551F"/>
    <w:rsid w:val="00235BDD"/>
    <w:rsid w:val="00236284"/>
    <w:rsid w:val="0023695E"/>
    <w:rsid w:val="00237FEF"/>
    <w:rsid w:val="00240CAF"/>
    <w:rsid w:val="00240E11"/>
    <w:rsid w:val="002411FC"/>
    <w:rsid w:val="0024144F"/>
    <w:rsid w:val="00241930"/>
    <w:rsid w:val="00241C7A"/>
    <w:rsid w:val="00241F6C"/>
    <w:rsid w:val="00242648"/>
    <w:rsid w:val="00242F33"/>
    <w:rsid w:val="002436CB"/>
    <w:rsid w:val="00243718"/>
    <w:rsid w:val="0024497F"/>
    <w:rsid w:val="00246735"/>
    <w:rsid w:val="002477F0"/>
    <w:rsid w:val="0025155C"/>
    <w:rsid w:val="00251785"/>
    <w:rsid w:val="002523F1"/>
    <w:rsid w:val="00253EAA"/>
    <w:rsid w:val="002543D8"/>
    <w:rsid w:val="002545BE"/>
    <w:rsid w:val="00254A28"/>
    <w:rsid w:val="00255A63"/>
    <w:rsid w:val="002565C2"/>
    <w:rsid w:val="0025667E"/>
    <w:rsid w:val="00256F75"/>
    <w:rsid w:val="00257AE5"/>
    <w:rsid w:val="00257D49"/>
    <w:rsid w:val="00260F81"/>
    <w:rsid w:val="002616B2"/>
    <w:rsid w:val="00261778"/>
    <w:rsid w:val="002619CE"/>
    <w:rsid w:val="0026229B"/>
    <w:rsid w:val="00262F08"/>
    <w:rsid w:val="00263310"/>
    <w:rsid w:val="002653A5"/>
    <w:rsid w:val="00265CAA"/>
    <w:rsid w:val="0026626A"/>
    <w:rsid w:val="00266314"/>
    <w:rsid w:val="00267D57"/>
    <w:rsid w:val="00267F9C"/>
    <w:rsid w:val="002700AB"/>
    <w:rsid w:val="00271238"/>
    <w:rsid w:val="00271902"/>
    <w:rsid w:val="00271BD7"/>
    <w:rsid w:val="00271CAA"/>
    <w:rsid w:val="00271CCE"/>
    <w:rsid w:val="00272B32"/>
    <w:rsid w:val="002734CE"/>
    <w:rsid w:val="00273BD2"/>
    <w:rsid w:val="00274540"/>
    <w:rsid w:val="00275E4E"/>
    <w:rsid w:val="002763D1"/>
    <w:rsid w:val="00276E65"/>
    <w:rsid w:val="0027731B"/>
    <w:rsid w:val="00277B27"/>
    <w:rsid w:val="00280256"/>
    <w:rsid w:val="0028047B"/>
    <w:rsid w:val="00280808"/>
    <w:rsid w:val="002809A8"/>
    <w:rsid w:val="00280A33"/>
    <w:rsid w:val="00280F9C"/>
    <w:rsid w:val="00281468"/>
    <w:rsid w:val="00281AD2"/>
    <w:rsid w:val="00281DF1"/>
    <w:rsid w:val="002820C8"/>
    <w:rsid w:val="0028270E"/>
    <w:rsid w:val="002827C4"/>
    <w:rsid w:val="002839B9"/>
    <w:rsid w:val="00283B5B"/>
    <w:rsid w:val="00284411"/>
    <w:rsid w:val="0028469C"/>
    <w:rsid w:val="002847C7"/>
    <w:rsid w:val="00286B39"/>
    <w:rsid w:val="00287359"/>
    <w:rsid w:val="0028785E"/>
    <w:rsid w:val="002879F4"/>
    <w:rsid w:val="002900B4"/>
    <w:rsid w:val="00290185"/>
    <w:rsid w:val="00292ACD"/>
    <w:rsid w:val="002931B1"/>
    <w:rsid w:val="0029353A"/>
    <w:rsid w:val="00293F79"/>
    <w:rsid w:val="00294B25"/>
    <w:rsid w:val="00294BFD"/>
    <w:rsid w:val="00295461"/>
    <w:rsid w:val="00295C5F"/>
    <w:rsid w:val="00296105"/>
    <w:rsid w:val="00297096"/>
    <w:rsid w:val="002979C0"/>
    <w:rsid w:val="00297CB5"/>
    <w:rsid w:val="002A05A9"/>
    <w:rsid w:val="002A0765"/>
    <w:rsid w:val="002A08D0"/>
    <w:rsid w:val="002A125B"/>
    <w:rsid w:val="002A211C"/>
    <w:rsid w:val="002A2698"/>
    <w:rsid w:val="002A2850"/>
    <w:rsid w:val="002A30DE"/>
    <w:rsid w:val="002A34BE"/>
    <w:rsid w:val="002A398E"/>
    <w:rsid w:val="002A41CA"/>
    <w:rsid w:val="002A4289"/>
    <w:rsid w:val="002A4462"/>
    <w:rsid w:val="002A5B98"/>
    <w:rsid w:val="002A5F8E"/>
    <w:rsid w:val="002A7AD6"/>
    <w:rsid w:val="002B158C"/>
    <w:rsid w:val="002B18A4"/>
    <w:rsid w:val="002B1FB0"/>
    <w:rsid w:val="002B2E0D"/>
    <w:rsid w:val="002B30D0"/>
    <w:rsid w:val="002B3FFA"/>
    <w:rsid w:val="002B4004"/>
    <w:rsid w:val="002B4DD1"/>
    <w:rsid w:val="002B4E44"/>
    <w:rsid w:val="002B5F60"/>
    <w:rsid w:val="002B7460"/>
    <w:rsid w:val="002B7709"/>
    <w:rsid w:val="002B7B04"/>
    <w:rsid w:val="002B7FB3"/>
    <w:rsid w:val="002C055C"/>
    <w:rsid w:val="002C0B7A"/>
    <w:rsid w:val="002C0FF9"/>
    <w:rsid w:val="002C1946"/>
    <w:rsid w:val="002C1F65"/>
    <w:rsid w:val="002C2550"/>
    <w:rsid w:val="002C545E"/>
    <w:rsid w:val="002C642F"/>
    <w:rsid w:val="002C6B87"/>
    <w:rsid w:val="002C6E4D"/>
    <w:rsid w:val="002C76A7"/>
    <w:rsid w:val="002C7748"/>
    <w:rsid w:val="002C7DFD"/>
    <w:rsid w:val="002D0648"/>
    <w:rsid w:val="002D15DF"/>
    <w:rsid w:val="002D1B2F"/>
    <w:rsid w:val="002D1DFD"/>
    <w:rsid w:val="002D3954"/>
    <w:rsid w:val="002D3FD1"/>
    <w:rsid w:val="002D6A34"/>
    <w:rsid w:val="002E0836"/>
    <w:rsid w:val="002E089F"/>
    <w:rsid w:val="002E1671"/>
    <w:rsid w:val="002E186E"/>
    <w:rsid w:val="002E18DA"/>
    <w:rsid w:val="002E1992"/>
    <w:rsid w:val="002E2323"/>
    <w:rsid w:val="002E2361"/>
    <w:rsid w:val="002E283A"/>
    <w:rsid w:val="002E3CB8"/>
    <w:rsid w:val="002E49F2"/>
    <w:rsid w:val="002E5105"/>
    <w:rsid w:val="002E56A9"/>
    <w:rsid w:val="002E5CC9"/>
    <w:rsid w:val="002E5D8F"/>
    <w:rsid w:val="002E6F26"/>
    <w:rsid w:val="002F1621"/>
    <w:rsid w:val="002F2320"/>
    <w:rsid w:val="002F232A"/>
    <w:rsid w:val="002F267A"/>
    <w:rsid w:val="002F3C8A"/>
    <w:rsid w:val="002F3DDF"/>
    <w:rsid w:val="002F40F5"/>
    <w:rsid w:val="002F44CE"/>
    <w:rsid w:val="002F5268"/>
    <w:rsid w:val="002F70F0"/>
    <w:rsid w:val="00300F81"/>
    <w:rsid w:val="00301601"/>
    <w:rsid w:val="0030177F"/>
    <w:rsid w:val="003027AA"/>
    <w:rsid w:val="003027EA"/>
    <w:rsid w:val="00302D6A"/>
    <w:rsid w:val="00304C74"/>
    <w:rsid w:val="00304EAA"/>
    <w:rsid w:val="00305306"/>
    <w:rsid w:val="00305567"/>
    <w:rsid w:val="003058D3"/>
    <w:rsid w:val="0030626A"/>
    <w:rsid w:val="0030698B"/>
    <w:rsid w:val="00307F2D"/>
    <w:rsid w:val="00310BB8"/>
    <w:rsid w:val="003119F6"/>
    <w:rsid w:val="00311E84"/>
    <w:rsid w:val="00312457"/>
    <w:rsid w:val="00312654"/>
    <w:rsid w:val="00312B77"/>
    <w:rsid w:val="00313609"/>
    <w:rsid w:val="003145DD"/>
    <w:rsid w:val="003157A5"/>
    <w:rsid w:val="00315809"/>
    <w:rsid w:val="00315B2B"/>
    <w:rsid w:val="00316067"/>
    <w:rsid w:val="00316113"/>
    <w:rsid w:val="00316A87"/>
    <w:rsid w:val="0031772F"/>
    <w:rsid w:val="0032128D"/>
    <w:rsid w:val="003239AE"/>
    <w:rsid w:val="0032584E"/>
    <w:rsid w:val="0032762C"/>
    <w:rsid w:val="00327B43"/>
    <w:rsid w:val="003311F4"/>
    <w:rsid w:val="00331566"/>
    <w:rsid w:val="00331950"/>
    <w:rsid w:val="00332660"/>
    <w:rsid w:val="003326F4"/>
    <w:rsid w:val="00333E78"/>
    <w:rsid w:val="00334082"/>
    <w:rsid w:val="00335D2E"/>
    <w:rsid w:val="003374D1"/>
    <w:rsid w:val="00337561"/>
    <w:rsid w:val="00340851"/>
    <w:rsid w:val="00341923"/>
    <w:rsid w:val="00341D79"/>
    <w:rsid w:val="00342155"/>
    <w:rsid w:val="003421D8"/>
    <w:rsid w:val="00342B04"/>
    <w:rsid w:val="003432D7"/>
    <w:rsid w:val="00343C03"/>
    <w:rsid w:val="00344757"/>
    <w:rsid w:val="003448FB"/>
    <w:rsid w:val="00344D44"/>
    <w:rsid w:val="00344FC5"/>
    <w:rsid w:val="00345002"/>
    <w:rsid w:val="00345496"/>
    <w:rsid w:val="0034605B"/>
    <w:rsid w:val="00346812"/>
    <w:rsid w:val="00346FA1"/>
    <w:rsid w:val="00347322"/>
    <w:rsid w:val="0034757A"/>
    <w:rsid w:val="003476C1"/>
    <w:rsid w:val="00347BCF"/>
    <w:rsid w:val="003517F6"/>
    <w:rsid w:val="00351928"/>
    <w:rsid w:val="00351958"/>
    <w:rsid w:val="00351A17"/>
    <w:rsid w:val="00351E3C"/>
    <w:rsid w:val="003521B1"/>
    <w:rsid w:val="00353824"/>
    <w:rsid w:val="00353BF2"/>
    <w:rsid w:val="00354375"/>
    <w:rsid w:val="003546A2"/>
    <w:rsid w:val="00354C0E"/>
    <w:rsid w:val="00355A19"/>
    <w:rsid w:val="003563F4"/>
    <w:rsid w:val="0035640B"/>
    <w:rsid w:val="00356A9A"/>
    <w:rsid w:val="00360BEA"/>
    <w:rsid w:val="00361F45"/>
    <w:rsid w:val="00362368"/>
    <w:rsid w:val="00362B00"/>
    <w:rsid w:val="00362C24"/>
    <w:rsid w:val="00364396"/>
    <w:rsid w:val="0036442C"/>
    <w:rsid w:val="003649BE"/>
    <w:rsid w:val="00364A04"/>
    <w:rsid w:val="003654D3"/>
    <w:rsid w:val="00365840"/>
    <w:rsid w:val="00367215"/>
    <w:rsid w:val="0036787E"/>
    <w:rsid w:val="003729F9"/>
    <w:rsid w:val="00373409"/>
    <w:rsid w:val="00373894"/>
    <w:rsid w:val="00373EF7"/>
    <w:rsid w:val="003741A7"/>
    <w:rsid w:val="0037469C"/>
    <w:rsid w:val="0037490F"/>
    <w:rsid w:val="00374CC5"/>
    <w:rsid w:val="003756C3"/>
    <w:rsid w:val="003756FE"/>
    <w:rsid w:val="00375823"/>
    <w:rsid w:val="00377467"/>
    <w:rsid w:val="00380980"/>
    <w:rsid w:val="00380E70"/>
    <w:rsid w:val="003812CA"/>
    <w:rsid w:val="0038165B"/>
    <w:rsid w:val="00382101"/>
    <w:rsid w:val="0038299D"/>
    <w:rsid w:val="00383332"/>
    <w:rsid w:val="00383618"/>
    <w:rsid w:val="00383C34"/>
    <w:rsid w:val="00385AF8"/>
    <w:rsid w:val="003861C7"/>
    <w:rsid w:val="00386BE0"/>
    <w:rsid w:val="00386E1F"/>
    <w:rsid w:val="00386E55"/>
    <w:rsid w:val="003871EA"/>
    <w:rsid w:val="00387421"/>
    <w:rsid w:val="00390042"/>
    <w:rsid w:val="003908CF"/>
    <w:rsid w:val="00390BAB"/>
    <w:rsid w:val="00393231"/>
    <w:rsid w:val="003947A6"/>
    <w:rsid w:val="00395338"/>
    <w:rsid w:val="00395524"/>
    <w:rsid w:val="00395903"/>
    <w:rsid w:val="00395997"/>
    <w:rsid w:val="00395AA8"/>
    <w:rsid w:val="00395E12"/>
    <w:rsid w:val="0039620A"/>
    <w:rsid w:val="003967BE"/>
    <w:rsid w:val="00396D40"/>
    <w:rsid w:val="0039712A"/>
    <w:rsid w:val="003979AB"/>
    <w:rsid w:val="00397A98"/>
    <w:rsid w:val="003A08F8"/>
    <w:rsid w:val="003A11CC"/>
    <w:rsid w:val="003A1D71"/>
    <w:rsid w:val="003A2039"/>
    <w:rsid w:val="003A288C"/>
    <w:rsid w:val="003A30C1"/>
    <w:rsid w:val="003A3374"/>
    <w:rsid w:val="003A3681"/>
    <w:rsid w:val="003A40CF"/>
    <w:rsid w:val="003A42F1"/>
    <w:rsid w:val="003A4EA1"/>
    <w:rsid w:val="003A578C"/>
    <w:rsid w:val="003A5D46"/>
    <w:rsid w:val="003A6746"/>
    <w:rsid w:val="003A68C4"/>
    <w:rsid w:val="003A6953"/>
    <w:rsid w:val="003A69BD"/>
    <w:rsid w:val="003A6FAB"/>
    <w:rsid w:val="003A73ED"/>
    <w:rsid w:val="003A7421"/>
    <w:rsid w:val="003B03A8"/>
    <w:rsid w:val="003B0C46"/>
    <w:rsid w:val="003B1B0A"/>
    <w:rsid w:val="003B20A9"/>
    <w:rsid w:val="003B23FA"/>
    <w:rsid w:val="003B2661"/>
    <w:rsid w:val="003B3657"/>
    <w:rsid w:val="003B5AFD"/>
    <w:rsid w:val="003B5D9F"/>
    <w:rsid w:val="003B65E8"/>
    <w:rsid w:val="003B7646"/>
    <w:rsid w:val="003B7B0C"/>
    <w:rsid w:val="003C327E"/>
    <w:rsid w:val="003C3A3C"/>
    <w:rsid w:val="003C3E80"/>
    <w:rsid w:val="003C4515"/>
    <w:rsid w:val="003C4B35"/>
    <w:rsid w:val="003C506E"/>
    <w:rsid w:val="003C52B9"/>
    <w:rsid w:val="003C5E34"/>
    <w:rsid w:val="003C5EFD"/>
    <w:rsid w:val="003C6D3F"/>
    <w:rsid w:val="003C71D9"/>
    <w:rsid w:val="003C7E67"/>
    <w:rsid w:val="003D24C3"/>
    <w:rsid w:val="003D35E0"/>
    <w:rsid w:val="003D39DF"/>
    <w:rsid w:val="003D48A5"/>
    <w:rsid w:val="003D5321"/>
    <w:rsid w:val="003D584A"/>
    <w:rsid w:val="003D5F69"/>
    <w:rsid w:val="003D6AA3"/>
    <w:rsid w:val="003D6AF4"/>
    <w:rsid w:val="003D714C"/>
    <w:rsid w:val="003E0D79"/>
    <w:rsid w:val="003E1A45"/>
    <w:rsid w:val="003E1C0B"/>
    <w:rsid w:val="003E20CC"/>
    <w:rsid w:val="003E24AC"/>
    <w:rsid w:val="003E27F2"/>
    <w:rsid w:val="003E293B"/>
    <w:rsid w:val="003E3134"/>
    <w:rsid w:val="003E3F6F"/>
    <w:rsid w:val="003E52E6"/>
    <w:rsid w:val="003E6595"/>
    <w:rsid w:val="003E6EBF"/>
    <w:rsid w:val="003E74B3"/>
    <w:rsid w:val="003E7EFB"/>
    <w:rsid w:val="003F1762"/>
    <w:rsid w:val="003F2510"/>
    <w:rsid w:val="003F2589"/>
    <w:rsid w:val="003F2847"/>
    <w:rsid w:val="003F45A6"/>
    <w:rsid w:val="003F4754"/>
    <w:rsid w:val="003F564E"/>
    <w:rsid w:val="003F69DE"/>
    <w:rsid w:val="003F6B0E"/>
    <w:rsid w:val="003F713D"/>
    <w:rsid w:val="003F788D"/>
    <w:rsid w:val="003F790A"/>
    <w:rsid w:val="003F7C6C"/>
    <w:rsid w:val="004000E3"/>
    <w:rsid w:val="0040024E"/>
    <w:rsid w:val="004005E2"/>
    <w:rsid w:val="0040181E"/>
    <w:rsid w:val="00402936"/>
    <w:rsid w:val="00403912"/>
    <w:rsid w:val="00403B38"/>
    <w:rsid w:val="00403D05"/>
    <w:rsid w:val="004045AD"/>
    <w:rsid w:val="004047C1"/>
    <w:rsid w:val="00405970"/>
    <w:rsid w:val="00406A81"/>
    <w:rsid w:val="0040709A"/>
    <w:rsid w:val="004110D1"/>
    <w:rsid w:val="004117D7"/>
    <w:rsid w:val="004119C2"/>
    <w:rsid w:val="004125FA"/>
    <w:rsid w:val="00412807"/>
    <w:rsid w:val="0041475B"/>
    <w:rsid w:val="004154E8"/>
    <w:rsid w:val="004162F2"/>
    <w:rsid w:val="00416A9B"/>
    <w:rsid w:val="004171DE"/>
    <w:rsid w:val="004171E6"/>
    <w:rsid w:val="00417994"/>
    <w:rsid w:val="00417F04"/>
    <w:rsid w:val="00420B80"/>
    <w:rsid w:val="00420FD3"/>
    <w:rsid w:val="004211DE"/>
    <w:rsid w:val="004212B7"/>
    <w:rsid w:val="004212D1"/>
    <w:rsid w:val="004214BC"/>
    <w:rsid w:val="004216D2"/>
    <w:rsid w:val="004217CF"/>
    <w:rsid w:val="00421A1C"/>
    <w:rsid w:val="00421A6B"/>
    <w:rsid w:val="00423688"/>
    <w:rsid w:val="00423F18"/>
    <w:rsid w:val="00424499"/>
    <w:rsid w:val="0042464B"/>
    <w:rsid w:val="0042491A"/>
    <w:rsid w:val="004251A2"/>
    <w:rsid w:val="004253D7"/>
    <w:rsid w:val="00425567"/>
    <w:rsid w:val="004265D4"/>
    <w:rsid w:val="0042661E"/>
    <w:rsid w:val="00426728"/>
    <w:rsid w:val="00426748"/>
    <w:rsid w:val="004272E9"/>
    <w:rsid w:val="00427890"/>
    <w:rsid w:val="00430A5F"/>
    <w:rsid w:val="00430BE6"/>
    <w:rsid w:val="00430DAD"/>
    <w:rsid w:val="00430E5F"/>
    <w:rsid w:val="00433B0F"/>
    <w:rsid w:val="00435FC5"/>
    <w:rsid w:val="004367F3"/>
    <w:rsid w:val="00437352"/>
    <w:rsid w:val="00437980"/>
    <w:rsid w:val="00440CF8"/>
    <w:rsid w:val="0044136B"/>
    <w:rsid w:val="00441D23"/>
    <w:rsid w:val="004428FA"/>
    <w:rsid w:val="004445E6"/>
    <w:rsid w:val="004446EC"/>
    <w:rsid w:val="00444C8D"/>
    <w:rsid w:val="00446448"/>
    <w:rsid w:val="0044649D"/>
    <w:rsid w:val="004472E2"/>
    <w:rsid w:val="00450867"/>
    <w:rsid w:val="004508B9"/>
    <w:rsid w:val="00451A34"/>
    <w:rsid w:val="00454491"/>
    <w:rsid w:val="0045494E"/>
    <w:rsid w:val="00454E9D"/>
    <w:rsid w:val="004554CC"/>
    <w:rsid w:val="004569F8"/>
    <w:rsid w:val="00461148"/>
    <w:rsid w:val="00461787"/>
    <w:rsid w:val="00461CFA"/>
    <w:rsid w:val="00461E91"/>
    <w:rsid w:val="004629A6"/>
    <w:rsid w:val="00462CEA"/>
    <w:rsid w:val="00463BC3"/>
    <w:rsid w:val="00465165"/>
    <w:rsid w:val="00465E02"/>
    <w:rsid w:val="00465FB0"/>
    <w:rsid w:val="004662E9"/>
    <w:rsid w:val="00466D9C"/>
    <w:rsid w:val="00467C46"/>
    <w:rsid w:val="0047026E"/>
    <w:rsid w:val="00470430"/>
    <w:rsid w:val="0047154B"/>
    <w:rsid w:val="00471814"/>
    <w:rsid w:val="004725A5"/>
    <w:rsid w:val="00472AA7"/>
    <w:rsid w:val="00473628"/>
    <w:rsid w:val="00473BD8"/>
    <w:rsid w:val="00474C2B"/>
    <w:rsid w:val="0047709A"/>
    <w:rsid w:val="00480082"/>
    <w:rsid w:val="00480327"/>
    <w:rsid w:val="00480406"/>
    <w:rsid w:val="00480A59"/>
    <w:rsid w:val="00481DA7"/>
    <w:rsid w:val="00482C72"/>
    <w:rsid w:val="00483631"/>
    <w:rsid w:val="00483AD2"/>
    <w:rsid w:val="00483F3A"/>
    <w:rsid w:val="00484801"/>
    <w:rsid w:val="00485540"/>
    <w:rsid w:val="00485DAE"/>
    <w:rsid w:val="004865AB"/>
    <w:rsid w:val="00487079"/>
    <w:rsid w:val="004871AC"/>
    <w:rsid w:val="004876E9"/>
    <w:rsid w:val="00490B72"/>
    <w:rsid w:val="00490F84"/>
    <w:rsid w:val="00491A9F"/>
    <w:rsid w:val="00491C11"/>
    <w:rsid w:val="00492881"/>
    <w:rsid w:val="004933D8"/>
    <w:rsid w:val="00493A60"/>
    <w:rsid w:val="004940F7"/>
    <w:rsid w:val="0049435A"/>
    <w:rsid w:val="004954EC"/>
    <w:rsid w:val="0049569E"/>
    <w:rsid w:val="004966EE"/>
    <w:rsid w:val="0049673D"/>
    <w:rsid w:val="00497821"/>
    <w:rsid w:val="00497AEA"/>
    <w:rsid w:val="00497B82"/>
    <w:rsid w:val="00497DC3"/>
    <w:rsid w:val="004A03FD"/>
    <w:rsid w:val="004A1BAD"/>
    <w:rsid w:val="004A1BEC"/>
    <w:rsid w:val="004A22FD"/>
    <w:rsid w:val="004A2EF7"/>
    <w:rsid w:val="004A3E9D"/>
    <w:rsid w:val="004A432F"/>
    <w:rsid w:val="004A512F"/>
    <w:rsid w:val="004A54F4"/>
    <w:rsid w:val="004A5A0D"/>
    <w:rsid w:val="004A5AED"/>
    <w:rsid w:val="004A64E7"/>
    <w:rsid w:val="004A7EC6"/>
    <w:rsid w:val="004B0693"/>
    <w:rsid w:val="004B16D4"/>
    <w:rsid w:val="004B22E2"/>
    <w:rsid w:val="004B2F45"/>
    <w:rsid w:val="004B3A3C"/>
    <w:rsid w:val="004B3EC6"/>
    <w:rsid w:val="004B4929"/>
    <w:rsid w:val="004B6582"/>
    <w:rsid w:val="004B6710"/>
    <w:rsid w:val="004B67D8"/>
    <w:rsid w:val="004B7560"/>
    <w:rsid w:val="004B79FB"/>
    <w:rsid w:val="004B7B69"/>
    <w:rsid w:val="004C01F2"/>
    <w:rsid w:val="004C080C"/>
    <w:rsid w:val="004C0EFF"/>
    <w:rsid w:val="004C1C43"/>
    <w:rsid w:val="004C1D73"/>
    <w:rsid w:val="004C3A65"/>
    <w:rsid w:val="004C3BA2"/>
    <w:rsid w:val="004C4873"/>
    <w:rsid w:val="004C5E11"/>
    <w:rsid w:val="004C6E7B"/>
    <w:rsid w:val="004C6F3E"/>
    <w:rsid w:val="004C70B1"/>
    <w:rsid w:val="004C777D"/>
    <w:rsid w:val="004C793A"/>
    <w:rsid w:val="004C7A0E"/>
    <w:rsid w:val="004C7A95"/>
    <w:rsid w:val="004C7E76"/>
    <w:rsid w:val="004D0271"/>
    <w:rsid w:val="004D075D"/>
    <w:rsid w:val="004D0DA2"/>
    <w:rsid w:val="004D422D"/>
    <w:rsid w:val="004D53BD"/>
    <w:rsid w:val="004D5473"/>
    <w:rsid w:val="004D6BEA"/>
    <w:rsid w:val="004D6E01"/>
    <w:rsid w:val="004E083A"/>
    <w:rsid w:val="004E0D0B"/>
    <w:rsid w:val="004E1147"/>
    <w:rsid w:val="004E5454"/>
    <w:rsid w:val="004E5B5F"/>
    <w:rsid w:val="004E5BEF"/>
    <w:rsid w:val="004E6C7F"/>
    <w:rsid w:val="004E7C7B"/>
    <w:rsid w:val="004F0111"/>
    <w:rsid w:val="004F1165"/>
    <w:rsid w:val="004F19AE"/>
    <w:rsid w:val="004F3117"/>
    <w:rsid w:val="004F32D8"/>
    <w:rsid w:val="004F466C"/>
    <w:rsid w:val="004F48A0"/>
    <w:rsid w:val="004F4D91"/>
    <w:rsid w:val="004F5D74"/>
    <w:rsid w:val="004F6A6F"/>
    <w:rsid w:val="004F74E1"/>
    <w:rsid w:val="004F78BB"/>
    <w:rsid w:val="00500266"/>
    <w:rsid w:val="00500D86"/>
    <w:rsid w:val="005010C5"/>
    <w:rsid w:val="00502171"/>
    <w:rsid w:val="005027DF"/>
    <w:rsid w:val="005039C4"/>
    <w:rsid w:val="00505137"/>
    <w:rsid w:val="00505421"/>
    <w:rsid w:val="00505833"/>
    <w:rsid w:val="0050583E"/>
    <w:rsid w:val="00505853"/>
    <w:rsid w:val="005059D0"/>
    <w:rsid w:val="00505EA4"/>
    <w:rsid w:val="00506B3C"/>
    <w:rsid w:val="00506F95"/>
    <w:rsid w:val="00507624"/>
    <w:rsid w:val="005100E3"/>
    <w:rsid w:val="00510CDB"/>
    <w:rsid w:val="00510F5E"/>
    <w:rsid w:val="005127FE"/>
    <w:rsid w:val="00512833"/>
    <w:rsid w:val="00512B97"/>
    <w:rsid w:val="00512C34"/>
    <w:rsid w:val="00513107"/>
    <w:rsid w:val="00513419"/>
    <w:rsid w:val="00513AE5"/>
    <w:rsid w:val="0051602E"/>
    <w:rsid w:val="005160A1"/>
    <w:rsid w:val="005169B4"/>
    <w:rsid w:val="00517AE1"/>
    <w:rsid w:val="0052005B"/>
    <w:rsid w:val="005200F4"/>
    <w:rsid w:val="00520430"/>
    <w:rsid w:val="0052141A"/>
    <w:rsid w:val="0052163E"/>
    <w:rsid w:val="0052246A"/>
    <w:rsid w:val="00522582"/>
    <w:rsid w:val="00522FB1"/>
    <w:rsid w:val="00522FCE"/>
    <w:rsid w:val="00523123"/>
    <w:rsid w:val="00523A5C"/>
    <w:rsid w:val="00523C05"/>
    <w:rsid w:val="00523CF2"/>
    <w:rsid w:val="00523DDE"/>
    <w:rsid w:val="00524F7B"/>
    <w:rsid w:val="005250FF"/>
    <w:rsid w:val="00525A74"/>
    <w:rsid w:val="00525E8C"/>
    <w:rsid w:val="0052735C"/>
    <w:rsid w:val="00527520"/>
    <w:rsid w:val="00527AF7"/>
    <w:rsid w:val="00527DFD"/>
    <w:rsid w:val="005304A3"/>
    <w:rsid w:val="00532AB9"/>
    <w:rsid w:val="00532E07"/>
    <w:rsid w:val="00534972"/>
    <w:rsid w:val="00534F9D"/>
    <w:rsid w:val="00536A39"/>
    <w:rsid w:val="00536BBE"/>
    <w:rsid w:val="005371B5"/>
    <w:rsid w:val="005373F5"/>
    <w:rsid w:val="00537DD7"/>
    <w:rsid w:val="00540039"/>
    <w:rsid w:val="00540209"/>
    <w:rsid w:val="005410F0"/>
    <w:rsid w:val="005425AC"/>
    <w:rsid w:val="0054341C"/>
    <w:rsid w:val="00543996"/>
    <w:rsid w:val="00544717"/>
    <w:rsid w:val="00544892"/>
    <w:rsid w:val="00544D32"/>
    <w:rsid w:val="00544E7B"/>
    <w:rsid w:val="0054508E"/>
    <w:rsid w:val="005456AA"/>
    <w:rsid w:val="00545BFE"/>
    <w:rsid w:val="00545C20"/>
    <w:rsid w:val="00546CAB"/>
    <w:rsid w:val="005471EA"/>
    <w:rsid w:val="00547A03"/>
    <w:rsid w:val="00547D46"/>
    <w:rsid w:val="005503E9"/>
    <w:rsid w:val="0055195E"/>
    <w:rsid w:val="005525F7"/>
    <w:rsid w:val="0055399F"/>
    <w:rsid w:val="00553F79"/>
    <w:rsid w:val="00555324"/>
    <w:rsid w:val="005555DB"/>
    <w:rsid w:val="00555FE5"/>
    <w:rsid w:val="005562E1"/>
    <w:rsid w:val="00557031"/>
    <w:rsid w:val="0056106F"/>
    <w:rsid w:val="00561B47"/>
    <w:rsid w:val="00564C08"/>
    <w:rsid w:val="00565B68"/>
    <w:rsid w:val="005664AC"/>
    <w:rsid w:val="005673FA"/>
    <w:rsid w:val="005674B3"/>
    <w:rsid w:val="00570CD5"/>
    <w:rsid w:val="00571309"/>
    <w:rsid w:val="005714F3"/>
    <w:rsid w:val="00571793"/>
    <w:rsid w:val="005727A7"/>
    <w:rsid w:val="0057403A"/>
    <w:rsid w:val="0057562C"/>
    <w:rsid w:val="005758A7"/>
    <w:rsid w:val="005758B7"/>
    <w:rsid w:val="00576764"/>
    <w:rsid w:val="00577A0C"/>
    <w:rsid w:val="00577A2E"/>
    <w:rsid w:val="005812B3"/>
    <w:rsid w:val="005818CB"/>
    <w:rsid w:val="00582B07"/>
    <w:rsid w:val="00582CA0"/>
    <w:rsid w:val="005839C1"/>
    <w:rsid w:val="0058410F"/>
    <w:rsid w:val="0058463E"/>
    <w:rsid w:val="00584A0B"/>
    <w:rsid w:val="00584EFA"/>
    <w:rsid w:val="0058506F"/>
    <w:rsid w:val="00585248"/>
    <w:rsid w:val="0058587E"/>
    <w:rsid w:val="00585DD8"/>
    <w:rsid w:val="005861AF"/>
    <w:rsid w:val="00586E83"/>
    <w:rsid w:val="00587085"/>
    <w:rsid w:val="005878B8"/>
    <w:rsid w:val="00591E83"/>
    <w:rsid w:val="0059348D"/>
    <w:rsid w:val="00593ADA"/>
    <w:rsid w:val="0059403F"/>
    <w:rsid w:val="005942AF"/>
    <w:rsid w:val="00594B84"/>
    <w:rsid w:val="005953F7"/>
    <w:rsid w:val="00595862"/>
    <w:rsid w:val="0059645F"/>
    <w:rsid w:val="00596932"/>
    <w:rsid w:val="00596A32"/>
    <w:rsid w:val="00597B0E"/>
    <w:rsid w:val="005A1446"/>
    <w:rsid w:val="005A17D8"/>
    <w:rsid w:val="005A1903"/>
    <w:rsid w:val="005A231E"/>
    <w:rsid w:val="005A2D8F"/>
    <w:rsid w:val="005A3C9A"/>
    <w:rsid w:val="005A4144"/>
    <w:rsid w:val="005A6790"/>
    <w:rsid w:val="005A78CF"/>
    <w:rsid w:val="005A79E5"/>
    <w:rsid w:val="005A7C73"/>
    <w:rsid w:val="005A7D7E"/>
    <w:rsid w:val="005B11FC"/>
    <w:rsid w:val="005B263F"/>
    <w:rsid w:val="005B341B"/>
    <w:rsid w:val="005B5DC5"/>
    <w:rsid w:val="005B6760"/>
    <w:rsid w:val="005B6DA5"/>
    <w:rsid w:val="005B6F75"/>
    <w:rsid w:val="005B72C5"/>
    <w:rsid w:val="005C04BC"/>
    <w:rsid w:val="005C0AF8"/>
    <w:rsid w:val="005C17AB"/>
    <w:rsid w:val="005C1AD8"/>
    <w:rsid w:val="005C22D0"/>
    <w:rsid w:val="005C2499"/>
    <w:rsid w:val="005C27AC"/>
    <w:rsid w:val="005C356B"/>
    <w:rsid w:val="005C3BE9"/>
    <w:rsid w:val="005C3FE3"/>
    <w:rsid w:val="005C4256"/>
    <w:rsid w:val="005C45F5"/>
    <w:rsid w:val="005C5616"/>
    <w:rsid w:val="005C5D36"/>
    <w:rsid w:val="005C5D8B"/>
    <w:rsid w:val="005C6220"/>
    <w:rsid w:val="005C7489"/>
    <w:rsid w:val="005C7817"/>
    <w:rsid w:val="005C7AF2"/>
    <w:rsid w:val="005D01B1"/>
    <w:rsid w:val="005D093C"/>
    <w:rsid w:val="005D0E77"/>
    <w:rsid w:val="005D10BE"/>
    <w:rsid w:val="005D195E"/>
    <w:rsid w:val="005D4EE4"/>
    <w:rsid w:val="005D644A"/>
    <w:rsid w:val="005D6BD6"/>
    <w:rsid w:val="005E09AD"/>
    <w:rsid w:val="005E0BE2"/>
    <w:rsid w:val="005E1CBE"/>
    <w:rsid w:val="005E1F7F"/>
    <w:rsid w:val="005E2153"/>
    <w:rsid w:val="005E22CD"/>
    <w:rsid w:val="005E2AAA"/>
    <w:rsid w:val="005E2C3B"/>
    <w:rsid w:val="005E2F9E"/>
    <w:rsid w:val="005E3185"/>
    <w:rsid w:val="005E3AE5"/>
    <w:rsid w:val="005E672A"/>
    <w:rsid w:val="005E68D7"/>
    <w:rsid w:val="005E7168"/>
    <w:rsid w:val="005E7AA7"/>
    <w:rsid w:val="005F161E"/>
    <w:rsid w:val="005F2256"/>
    <w:rsid w:val="005F245E"/>
    <w:rsid w:val="005F2F97"/>
    <w:rsid w:val="005F2FA1"/>
    <w:rsid w:val="005F3B0A"/>
    <w:rsid w:val="005F4BBE"/>
    <w:rsid w:val="005F58F1"/>
    <w:rsid w:val="005F7060"/>
    <w:rsid w:val="005F7109"/>
    <w:rsid w:val="0060032D"/>
    <w:rsid w:val="00600491"/>
    <w:rsid w:val="00600717"/>
    <w:rsid w:val="00600811"/>
    <w:rsid w:val="00600A57"/>
    <w:rsid w:val="00600B65"/>
    <w:rsid w:val="006018A6"/>
    <w:rsid w:val="006018F8"/>
    <w:rsid w:val="00605FF0"/>
    <w:rsid w:val="006064C8"/>
    <w:rsid w:val="00606503"/>
    <w:rsid w:val="00606548"/>
    <w:rsid w:val="006067BD"/>
    <w:rsid w:val="0060794A"/>
    <w:rsid w:val="00607D86"/>
    <w:rsid w:val="00610E26"/>
    <w:rsid w:val="006112F2"/>
    <w:rsid w:val="00611964"/>
    <w:rsid w:val="006132F6"/>
    <w:rsid w:val="00614394"/>
    <w:rsid w:val="006147B6"/>
    <w:rsid w:val="0061494B"/>
    <w:rsid w:val="006149E5"/>
    <w:rsid w:val="00614A35"/>
    <w:rsid w:val="00614B03"/>
    <w:rsid w:val="0061534C"/>
    <w:rsid w:val="00615F2A"/>
    <w:rsid w:val="00615F61"/>
    <w:rsid w:val="00616C86"/>
    <w:rsid w:val="00616D8D"/>
    <w:rsid w:val="006171B7"/>
    <w:rsid w:val="00617562"/>
    <w:rsid w:val="0061783C"/>
    <w:rsid w:val="00620410"/>
    <w:rsid w:val="00620C00"/>
    <w:rsid w:val="006215BB"/>
    <w:rsid w:val="006216BD"/>
    <w:rsid w:val="006219FF"/>
    <w:rsid w:val="00624F03"/>
    <w:rsid w:val="00626C3E"/>
    <w:rsid w:val="00626EA3"/>
    <w:rsid w:val="006272CB"/>
    <w:rsid w:val="00627D2E"/>
    <w:rsid w:val="00627F20"/>
    <w:rsid w:val="00630733"/>
    <w:rsid w:val="00630B61"/>
    <w:rsid w:val="00632251"/>
    <w:rsid w:val="006324E0"/>
    <w:rsid w:val="00634C13"/>
    <w:rsid w:val="00635AC5"/>
    <w:rsid w:val="00635C47"/>
    <w:rsid w:val="00636029"/>
    <w:rsid w:val="00637AFA"/>
    <w:rsid w:val="00637B36"/>
    <w:rsid w:val="00640059"/>
    <w:rsid w:val="00640425"/>
    <w:rsid w:val="006404BA"/>
    <w:rsid w:val="00640A64"/>
    <w:rsid w:val="00640DFB"/>
    <w:rsid w:val="00641FB8"/>
    <w:rsid w:val="006423B5"/>
    <w:rsid w:val="006429DA"/>
    <w:rsid w:val="00642D82"/>
    <w:rsid w:val="0064357B"/>
    <w:rsid w:val="00643AAD"/>
    <w:rsid w:val="00643B72"/>
    <w:rsid w:val="00643C9B"/>
    <w:rsid w:val="006441B3"/>
    <w:rsid w:val="0064429B"/>
    <w:rsid w:val="0064467D"/>
    <w:rsid w:val="00645905"/>
    <w:rsid w:val="00646413"/>
    <w:rsid w:val="0064705E"/>
    <w:rsid w:val="0064717F"/>
    <w:rsid w:val="006472B5"/>
    <w:rsid w:val="00647E09"/>
    <w:rsid w:val="00650C78"/>
    <w:rsid w:val="00651229"/>
    <w:rsid w:val="00651A9C"/>
    <w:rsid w:val="006525F4"/>
    <w:rsid w:val="00652C9A"/>
    <w:rsid w:val="00653CEC"/>
    <w:rsid w:val="00654396"/>
    <w:rsid w:val="006545F9"/>
    <w:rsid w:val="0065506E"/>
    <w:rsid w:val="006553D5"/>
    <w:rsid w:val="00655DF5"/>
    <w:rsid w:val="00656359"/>
    <w:rsid w:val="00656E77"/>
    <w:rsid w:val="006574B6"/>
    <w:rsid w:val="00657A4E"/>
    <w:rsid w:val="00657B34"/>
    <w:rsid w:val="00657BB0"/>
    <w:rsid w:val="00660439"/>
    <w:rsid w:val="00661E81"/>
    <w:rsid w:val="006620B8"/>
    <w:rsid w:val="006648A3"/>
    <w:rsid w:val="00664BB4"/>
    <w:rsid w:val="00665713"/>
    <w:rsid w:val="00665A95"/>
    <w:rsid w:val="00665ACD"/>
    <w:rsid w:val="00666309"/>
    <w:rsid w:val="00667037"/>
    <w:rsid w:val="00667AD4"/>
    <w:rsid w:val="00670977"/>
    <w:rsid w:val="00670AA2"/>
    <w:rsid w:val="00671A30"/>
    <w:rsid w:val="0067230B"/>
    <w:rsid w:val="00672D0A"/>
    <w:rsid w:val="00672EFE"/>
    <w:rsid w:val="00673932"/>
    <w:rsid w:val="006748B4"/>
    <w:rsid w:val="006763D1"/>
    <w:rsid w:val="00676D13"/>
    <w:rsid w:val="00681F03"/>
    <w:rsid w:val="00681F83"/>
    <w:rsid w:val="00682953"/>
    <w:rsid w:val="0068298A"/>
    <w:rsid w:val="00683C1B"/>
    <w:rsid w:val="00685544"/>
    <w:rsid w:val="006859AA"/>
    <w:rsid w:val="006866E7"/>
    <w:rsid w:val="006868A2"/>
    <w:rsid w:val="006870A1"/>
    <w:rsid w:val="006878F7"/>
    <w:rsid w:val="00687B2B"/>
    <w:rsid w:val="00687FE6"/>
    <w:rsid w:val="006902AD"/>
    <w:rsid w:val="00690323"/>
    <w:rsid w:val="00690DE4"/>
    <w:rsid w:val="00690F3C"/>
    <w:rsid w:val="00691054"/>
    <w:rsid w:val="006914FB"/>
    <w:rsid w:val="006919ED"/>
    <w:rsid w:val="00692984"/>
    <w:rsid w:val="00693083"/>
    <w:rsid w:val="00693371"/>
    <w:rsid w:val="006933A3"/>
    <w:rsid w:val="00693444"/>
    <w:rsid w:val="00695BBD"/>
    <w:rsid w:val="00695EF2"/>
    <w:rsid w:val="006968BC"/>
    <w:rsid w:val="00696EF3"/>
    <w:rsid w:val="0069781E"/>
    <w:rsid w:val="006A074A"/>
    <w:rsid w:val="006A3409"/>
    <w:rsid w:val="006A4024"/>
    <w:rsid w:val="006A432E"/>
    <w:rsid w:val="006A5A31"/>
    <w:rsid w:val="006A5EBB"/>
    <w:rsid w:val="006A66C4"/>
    <w:rsid w:val="006A72D3"/>
    <w:rsid w:val="006B0325"/>
    <w:rsid w:val="006B1554"/>
    <w:rsid w:val="006B1666"/>
    <w:rsid w:val="006B1D70"/>
    <w:rsid w:val="006B2700"/>
    <w:rsid w:val="006B2B70"/>
    <w:rsid w:val="006B2FE8"/>
    <w:rsid w:val="006B3F64"/>
    <w:rsid w:val="006B5867"/>
    <w:rsid w:val="006B5A53"/>
    <w:rsid w:val="006B65CB"/>
    <w:rsid w:val="006B697E"/>
    <w:rsid w:val="006B6C09"/>
    <w:rsid w:val="006B7913"/>
    <w:rsid w:val="006B79A8"/>
    <w:rsid w:val="006C030B"/>
    <w:rsid w:val="006C0E43"/>
    <w:rsid w:val="006C1126"/>
    <w:rsid w:val="006C1AB4"/>
    <w:rsid w:val="006C3AF1"/>
    <w:rsid w:val="006C3D14"/>
    <w:rsid w:val="006C3E97"/>
    <w:rsid w:val="006C4192"/>
    <w:rsid w:val="006C5EE2"/>
    <w:rsid w:val="006C63AD"/>
    <w:rsid w:val="006C6566"/>
    <w:rsid w:val="006C66E9"/>
    <w:rsid w:val="006C6864"/>
    <w:rsid w:val="006C69D3"/>
    <w:rsid w:val="006D0449"/>
    <w:rsid w:val="006D0542"/>
    <w:rsid w:val="006D0C14"/>
    <w:rsid w:val="006D0CC4"/>
    <w:rsid w:val="006D0F3E"/>
    <w:rsid w:val="006D182D"/>
    <w:rsid w:val="006D2658"/>
    <w:rsid w:val="006D3008"/>
    <w:rsid w:val="006D304B"/>
    <w:rsid w:val="006D3B86"/>
    <w:rsid w:val="006D44F7"/>
    <w:rsid w:val="006D4B25"/>
    <w:rsid w:val="006D5154"/>
    <w:rsid w:val="006D588B"/>
    <w:rsid w:val="006D691A"/>
    <w:rsid w:val="006D6C94"/>
    <w:rsid w:val="006E1DA4"/>
    <w:rsid w:val="006E2138"/>
    <w:rsid w:val="006E2C52"/>
    <w:rsid w:val="006E4710"/>
    <w:rsid w:val="006E4BB9"/>
    <w:rsid w:val="006E4DBC"/>
    <w:rsid w:val="006E5217"/>
    <w:rsid w:val="006E60C8"/>
    <w:rsid w:val="006E6331"/>
    <w:rsid w:val="006E6977"/>
    <w:rsid w:val="006E6B46"/>
    <w:rsid w:val="006E71F6"/>
    <w:rsid w:val="006E7F0B"/>
    <w:rsid w:val="006F0BC8"/>
    <w:rsid w:val="006F12F6"/>
    <w:rsid w:val="006F18B0"/>
    <w:rsid w:val="006F1B1C"/>
    <w:rsid w:val="006F1DA0"/>
    <w:rsid w:val="006F208B"/>
    <w:rsid w:val="006F2321"/>
    <w:rsid w:val="006F2327"/>
    <w:rsid w:val="006F2336"/>
    <w:rsid w:val="006F2EA3"/>
    <w:rsid w:val="006F3191"/>
    <w:rsid w:val="006F3FC6"/>
    <w:rsid w:val="006F4986"/>
    <w:rsid w:val="006F4D76"/>
    <w:rsid w:val="006F4FCA"/>
    <w:rsid w:val="006F60B9"/>
    <w:rsid w:val="006F688C"/>
    <w:rsid w:val="006F7256"/>
    <w:rsid w:val="006F777D"/>
    <w:rsid w:val="006F7944"/>
    <w:rsid w:val="006F79E3"/>
    <w:rsid w:val="007005BC"/>
    <w:rsid w:val="00700C6B"/>
    <w:rsid w:val="007013DD"/>
    <w:rsid w:val="00701B45"/>
    <w:rsid w:val="00701BD7"/>
    <w:rsid w:val="00702255"/>
    <w:rsid w:val="00702656"/>
    <w:rsid w:val="00702AE7"/>
    <w:rsid w:val="00702D86"/>
    <w:rsid w:val="007037D8"/>
    <w:rsid w:val="007039EA"/>
    <w:rsid w:val="00704041"/>
    <w:rsid w:val="007050F2"/>
    <w:rsid w:val="00705461"/>
    <w:rsid w:val="00705ABA"/>
    <w:rsid w:val="00705CC3"/>
    <w:rsid w:val="00706C13"/>
    <w:rsid w:val="00707451"/>
    <w:rsid w:val="0071046A"/>
    <w:rsid w:val="00711DB3"/>
    <w:rsid w:val="00712134"/>
    <w:rsid w:val="00712579"/>
    <w:rsid w:val="00712AF8"/>
    <w:rsid w:val="00712C64"/>
    <w:rsid w:val="007134DF"/>
    <w:rsid w:val="00713F11"/>
    <w:rsid w:val="007141D4"/>
    <w:rsid w:val="0071480E"/>
    <w:rsid w:val="007159CD"/>
    <w:rsid w:val="00715E89"/>
    <w:rsid w:val="0071746B"/>
    <w:rsid w:val="00717719"/>
    <w:rsid w:val="00717E04"/>
    <w:rsid w:val="00717E22"/>
    <w:rsid w:val="007210F8"/>
    <w:rsid w:val="00721A85"/>
    <w:rsid w:val="007225E6"/>
    <w:rsid w:val="0072399C"/>
    <w:rsid w:val="00723E4C"/>
    <w:rsid w:val="0072406E"/>
    <w:rsid w:val="00726F79"/>
    <w:rsid w:val="007272F0"/>
    <w:rsid w:val="0072740F"/>
    <w:rsid w:val="00730935"/>
    <w:rsid w:val="0073130A"/>
    <w:rsid w:val="0073145E"/>
    <w:rsid w:val="007320FC"/>
    <w:rsid w:val="007341F5"/>
    <w:rsid w:val="00735437"/>
    <w:rsid w:val="00735CBA"/>
    <w:rsid w:val="00735D28"/>
    <w:rsid w:val="007365CA"/>
    <w:rsid w:val="00736F95"/>
    <w:rsid w:val="0073710B"/>
    <w:rsid w:val="007373F6"/>
    <w:rsid w:val="00737D2C"/>
    <w:rsid w:val="00737D84"/>
    <w:rsid w:val="00737E58"/>
    <w:rsid w:val="00740318"/>
    <w:rsid w:val="007404EF"/>
    <w:rsid w:val="0074095C"/>
    <w:rsid w:val="007413B9"/>
    <w:rsid w:val="00741671"/>
    <w:rsid w:val="00741746"/>
    <w:rsid w:val="00741BFC"/>
    <w:rsid w:val="00742BB2"/>
    <w:rsid w:val="00743C0C"/>
    <w:rsid w:val="00744588"/>
    <w:rsid w:val="00744C8B"/>
    <w:rsid w:val="00745D06"/>
    <w:rsid w:val="007463C2"/>
    <w:rsid w:val="00747909"/>
    <w:rsid w:val="00750D47"/>
    <w:rsid w:val="00750FB1"/>
    <w:rsid w:val="00751546"/>
    <w:rsid w:val="00752067"/>
    <w:rsid w:val="0075269A"/>
    <w:rsid w:val="00752988"/>
    <w:rsid w:val="007529B2"/>
    <w:rsid w:val="007539A5"/>
    <w:rsid w:val="00754A4F"/>
    <w:rsid w:val="00754F25"/>
    <w:rsid w:val="00761057"/>
    <w:rsid w:val="00761C77"/>
    <w:rsid w:val="00763723"/>
    <w:rsid w:val="007645C4"/>
    <w:rsid w:val="00764834"/>
    <w:rsid w:val="00764A3C"/>
    <w:rsid w:val="007654C0"/>
    <w:rsid w:val="00766E0B"/>
    <w:rsid w:val="00766E28"/>
    <w:rsid w:val="007702AF"/>
    <w:rsid w:val="007715B0"/>
    <w:rsid w:val="0077348D"/>
    <w:rsid w:val="007734D1"/>
    <w:rsid w:val="007736B5"/>
    <w:rsid w:val="00773D46"/>
    <w:rsid w:val="0077544E"/>
    <w:rsid w:val="00775588"/>
    <w:rsid w:val="00775A20"/>
    <w:rsid w:val="00776BA0"/>
    <w:rsid w:val="0077732D"/>
    <w:rsid w:val="00777B42"/>
    <w:rsid w:val="00780818"/>
    <w:rsid w:val="0078110B"/>
    <w:rsid w:val="00782897"/>
    <w:rsid w:val="0078367D"/>
    <w:rsid w:val="00784259"/>
    <w:rsid w:val="00784D6C"/>
    <w:rsid w:val="00784E3A"/>
    <w:rsid w:val="007854C3"/>
    <w:rsid w:val="00785940"/>
    <w:rsid w:val="00786C0C"/>
    <w:rsid w:val="00790955"/>
    <w:rsid w:val="00790C85"/>
    <w:rsid w:val="00792238"/>
    <w:rsid w:val="00793408"/>
    <w:rsid w:val="00793E76"/>
    <w:rsid w:val="007941C5"/>
    <w:rsid w:val="007952BD"/>
    <w:rsid w:val="00795C4B"/>
    <w:rsid w:val="00796AD3"/>
    <w:rsid w:val="007A034A"/>
    <w:rsid w:val="007A18B5"/>
    <w:rsid w:val="007A3286"/>
    <w:rsid w:val="007A3750"/>
    <w:rsid w:val="007A4728"/>
    <w:rsid w:val="007A4D7E"/>
    <w:rsid w:val="007A5906"/>
    <w:rsid w:val="007A6B73"/>
    <w:rsid w:val="007A6F8A"/>
    <w:rsid w:val="007A7A6B"/>
    <w:rsid w:val="007B0A02"/>
    <w:rsid w:val="007B0A7E"/>
    <w:rsid w:val="007B1461"/>
    <w:rsid w:val="007B2506"/>
    <w:rsid w:val="007B28A6"/>
    <w:rsid w:val="007B28A8"/>
    <w:rsid w:val="007B2B49"/>
    <w:rsid w:val="007B2B4D"/>
    <w:rsid w:val="007B3271"/>
    <w:rsid w:val="007B4BDB"/>
    <w:rsid w:val="007B4D53"/>
    <w:rsid w:val="007B53BB"/>
    <w:rsid w:val="007B5D90"/>
    <w:rsid w:val="007B5F62"/>
    <w:rsid w:val="007B6CF2"/>
    <w:rsid w:val="007B767C"/>
    <w:rsid w:val="007C001D"/>
    <w:rsid w:val="007C0712"/>
    <w:rsid w:val="007C081D"/>
    <w:rsid w:val="007C10B6"/>
    <w:rsid w:val="007C2020"/>
    <w:rsid w:val="007C2359"/>
    <w:rsid w:val="007C2502"/>
    <w:rsid w:val="007C29D8"/>
    <w:rsid w:val="007C3213"/>
    <w:rsid w:val="007C3DDB"/>
    <w:rsid w:val="007C4985"/>
    <w:rsid w:val="007C4B2B"/>
    <w:rsid w:val="007C55EB"/>
    <w:rsid w:val="007C7813"/>
    <w:rsid w:val="007C7D02"/>
    <w:rsid w:val="007D1496"/>
    <w:rsid w:val="007D1EEF"/>
    <w:rsid w:val="007D2CDB"/>
    <w:rsid w:val="007D3010"/>
    <w:rsid w:val="007D31A6"/>
    <w:rsid w:val="007D37C4"/>
    <w:rsid w:val="007D49B8"/>
    <w:rsid w:val="007D4DAA"/>
    <w:rsid w:val="007D538C"/>
    <w:rsid w:val="007D70B9"/>
    <w:rsid w:val="007D74DA"/>
    <w:rsid w:val="007D7D53"/>
    <w:rsid w:val="007E0725"/>
    <w:rsid w:val="007E09C6"/>
    <w:rsid w:val="007E0F0D"/>
    <w:rsid w:val="007E105B"/>
    <w:rsid w:val="007E163E"/>
    <w:rsid w:val="007E32C0"/>
    <w:rsid w:val="007E3A4F"/>
    <w:rsid w:val="007E3E81"/>
    <w:rsid w:val="007E4702"/>
    <w:rsid w:val="007E4919"/>
    <w:rsid w:val="007E5462"/>
    <w:rsid w:val="007E55BF"/>
    <w:rsid w:val="007E570A"/>
    <w:rsid w:val="007E59D2"/>
    <w:rsid w:val="007E5D7B"/>
    <w:rsid w:val="007E759D"/>
    <w:rsid w:val="007F0175"/>
    <w:rsid w:val="007F2479"/>
    <w:rsid w:val="007F26DB"/>
    <w:rsid w:val="007F340F"/>
    <w:rsid w:val="007F3529"/>
    <w:rsid w:val="007F42E2"/>
    <w:rsid w:val="007F50B3"/>
    <w:rsid w:val="007F5612"/>
    <w:rsid w:val="007F643D"/>
    <w:rsid w:val="007F6C92"/>
    <w:rsid w:val="007F710B"/>
    <w:rsid w:val="007F7971"/>
    <w:rsid w:val="008021FC"/>
    <w:rsid w:val="008027E2"/>
    <w:rsid w:val="00802D48"/>
    <w:rsid w:val="008051AA"/>
    <w:rsid w:val="00805CF5"/>
    <w:rsid w:val="0080635F"/>
    <w:rsid w:val="008065E1"/>
    <w:rsid w:val="008066D6"/>
    <w:rsid w:val="00807694"/>
    <w:rsid w:val="008076FD"/>
    <w:rsid w:val="0080777D"/>
    <w:rsid w:val="00807C7F"/>
    <w:rsid w:val="008104D0"/>
    <w:rsid w:val="008115B1"/>
    <w:rsid w:val="008116AA"/>
    <w:rsid w:val="008120DE"/>
    <w:rsid w:val="00814F90"/>
    <w:rsid w:val="00815510"/>
    <w:rsid w:val="00816BEE"/>
    <w:rsid w:val="00816D86"/>
    <w:rsid w:val="00817A15"/>
    <w:rsid w:val="00817C96"/>
    <w:rsid w:val="00820D0E"/>
    <w:rsid w:val="0082179C"/>
    <w:rsid w:val="0082196D"/>
    <w:rsid w:val="00821F0D"/>
    <w:rsid w:val="0082247D"/>
    <w:rsid w:val="00822ED4"/>
    <w:rsid w:val="00823215"/>
    <w:rsid w:val="0082324F"/>
    <w:rsid w:val="008237A6"/>
    <w:rsid w:val="0082510C"/>
    <w:rsid w:val="0082544C"/>
    <w:rsid w:val="008254FF"/>
    <w:rsid w:val="008255CF"/>
    <w:rsid w:val="00825794"/>
    <w:rsid w:val="00826436"/>
    <w:rsid w:val="00827B39"/>
    <w:rsid w:val="00827C91"/>
    <w:rsid w:val="008303B6"/>
    <w:rsid w:val="0083047C"/>
    <w:rsid w:val="00830A16"/>
    <w:rsid w:val="00831008"/>
    <w:rsid w:val="00832DFF"/>
    <w:rsid w:val="00833521"/>
    <w:rsid w:val="0083571E"/>
    <w:rsid w:val="00835971"/>
    <w:rsid w:val="00835AC2"/>
    <w:rsid w:val="0083624E"/>
    <w:rsid w:val="008363B0"/>
    <w:rsid w:val="00836CF4"/>
    <w:rsid w:val="00840293"/>
    <w:rsid w:val="00841493"/>
    <w:rsid w:val="00841947"/>
    <w:rsid w:val="0084220D"/>
    <w:rsid w:val="008429DF"/>
    <w:rsid w:val="00843D03"/>
    <w:rsid w:val="00843F1D"/>
    <w:rsid w:val="00844425"/>
    <w:rsid w:val="00844C15"/>
    <w:rsid w:val="00844E0E"/>
    <w:rsid w:val="00845037"/>
    <w:rsid w:val="008450ED"/>
    <w:rsid w:val="008454EC"/>
    <w:rsid w:val="0085040D"/>
    <w:rsid w:val="00850B11"/>
    <w:rsid w:val="00852339"/>
    <w:rsid w:val="00852E1A"/>
    <w:rsid w:val="00852E3E"/>
    <w:rsid w:val="0085358B"/>
    <w:rsid w:val="00853E1D"/>
    <w:rsid w:val="00853F62"/>
    <w:rsid w:val="008540D2"/>
    <w:rsid w:val="008542C2"/>
    <w:rsid w:val="0085491B"/>
    <w:rsid w:val="00854B09"/>
    <w:rsid w:val="00855B36"/>
    <w:rsid w:val="00855FCA"/>
    <w:rsid w:val="008571C1"/>
    <w:rsid w:val="008576CC"/>
    <w:rsid w:val="0085770C"/>
    <w:rsid w:val="008601F2"/>
    <w:rsid w:val="00860555"/>
    <w:rsid w:val="00860C04"/>
    <w:rsid w:val="00860DE0"/>
    <w:rsid w:val="00861B22"/>
    <w:rsid w:val="00861B57"/>
    <w:rsid w:val="00861C4C"/>
    <w:rsid w:val="00862720"/>
    <w:rsid w:val="00863668"/>
    <w:rsid w:val="00864311"/>
    <w:rsid w:val="00864DD3"/>
    <w:rsid w:val="0086724E"/>
    <w:rsid w:val="00867DA8"/>
    <w:rsid w:val="0087114A"/>
    <w:rsid w:val="00872449"/>
    <w:rsid w:val="0087303B"/>
    <w:rsid w:val="00873D20"/>
    <w:rsid w:val="00875B88"/>
    <w:rsid w:val="00875CBF"/>
    <w:rsid w:val="00876138"/>
    <w:rsid w:val="0087614A"/>
    <w:rsid w:val="008764A5"/>
    <w:rsid w:val="008766EF"/>
    <w:rsid w:val="0087701B"/>
    <w:rsid w:val="00877576"/>
    <w:rsid w:val="00877DAA"/>
    <w:rsid w:val="008807E3"/>
    <w:rsid w:val="00880CD0"/>
    <w:rsid w:val="00881B13"/>
    <w:rsid w:val="00882B7F"/>
    <w:rsid w:val="00882DD4"/>
    <w:rsid w:val="0088306A"/>
    <w:rsid w:val="0088351A"/>
    <w:rsid w:val="008840BC"/>
    <w:rsid w:val="00885929"/>
    <w:rsid w:val="00886769"/>
    <w:rsid w:val="00886F2D"/>
    <w:rsid w:val="00887157"/>
    <w:rsid w:val="008877B8"/>
    <w:rsid w:val="00891B9C"/>
    <w:rsid w:val="008938FE"/>
    <w:rsid w:val="008940CE"/>
    <w:rsid w:val="00894278"/>
    <w:rsid w:val="00897D32"/>
    <w:rsid w:val="008A004D"/>
    <w:rsid w:val="008A1307"/>
    <w:rsid w:val="008A146C"/>
    <w:rsid w:val="008A2E70"/>
    <w:rsid w:val="008A3478"/>
    <w:rsid w:val="008A3602"/>
    <w:rsid w:val="008A44E3"/>
    <w:rsid w:val="008A45C8"/>
    <w:rsid w:val="008A4B98"/>
    <w:rsid w:val="008A4C9F"/>
    <w:rsid w:val="008A5BF1"/>
    <w:rsid w:val="008A61D8"/>
    <w:rsid w:val="008A636A"/>
    <w:rsid w:val="008A6CE6"/>
    <w:rsid w:val="008B05A2"/>
    <w:rsid w:val="008B06FA"/>
    <w:rsid w:val="008B1F66"/>
    <w:rsid w:val="008B1FCA"/>
    <w:rsid w:val="008B22E9"/>
    <w:rsid w:val="008B269B"/>
    <w:rsid w:val="008B2F16"/>
    <w:rsid w:val="008B374F"/>
    <w:rsid w:val="008B3D66"/>
    <w:rsid w:val="008B52E5"/>
    <w:rsid w:val="008B5643"/>
    <w:rsid w:val="008B59CF"/>
    <w:rsid w:val="008B6DBD"/>
    <w:rsid w:val="008B73D5"/>
    <w:rsid w:val="008B7A9A"/>
    <w:rsid w:val="008C01DE"/>
    <w:rsid w:val="008C0830"/>
    <w:rsid w:val="008C0F16"/>
    <w:rsid w:val="008C1ACC"/>
    <w:rsid w:val="008C27D8"/>
    <w:rsid w:val="008C2AD1"/>
    <w:rsid w:val="008C4DAA"/>
    <w:rsid w:val="008C6694"/>
    <w:rsid w:val="008C68C3"/>
    <w:rsid w:val="008C71D9"/>
    <w:rsid w:val="008C7B46"/>
    <w:rsid w:val="008D1859"/>
    <w:rsid w:val="008D2195"/>
    <w:rsid w:val="008D2579"/>
    <w:rsid w:val="008D3834"/>
    <w:rsid w:val="008D3EC7"/>
    <w:rsid w:val="008D4439"/>
    <w:rsid w:val="008D7881"/>
    <w:rsid w:val="008E0B10"/>
    <w:rsid w:val="008E0BC2"/>
    <w:rsid w:val="008E0DAB"/>
    <w:rsid w:val="008E0EC9"/>
    <w:rsid w:val="008E1172"/>
    <w:rsid w:val="008E1225"/>
    <w:rsid w:val="008E2177"/>
    <w:rsid w:val="008E24FF"/>
    <w:rsid w:val="008E5B1A"/>
    <w:rsid w:val="008E5D28"/>
    <w:rsid w:val="008E74FE"/>
    <w:rsid w:val="008E7E9C"/>
    <w:rsid w:val="008F162A"/>
    <w:rsid w:val="008F17E0"/>
    <w:rsid w:val="008F205A"/>
    <w:rsid w:val="008F26C5"/>
    <w:rsid w:val="008F2ADB"/>
    <w:rsid w:val="008F2EC2"/>
    <w:rsid w:val="008F2F86"/>
    <w:rsid w:val="008F3629"/>
    <w:rsid w:val="008F4072"/>
    <w:rsid w:val="008F47F8"/>
    <w:rsid w:val="008F492D"/>
    <w:rsid w:val="008F4A10"/>
    <w:rsid w:val="008F4C73"/>
    <w:rsid w:val="008F4ED9"/>
    <w:rsid w:val="008F509F"/>
    <w:rsid w:val="008F5370"/>
    <w:rsid w:val="008F5745"/>
    <w:rsid w:val="008F5FC2"/>
    <w:rsid w:val="008F7121"/>
    <w:rsid w:val="008F753B"/>
    <w:rsid w:val="009003B7"/>
    <w:rsid w:val="0090067D"/>
    <w:rsid w:val="009011C3"/>
    <w:rsid w:val="0090194B"/>
    <w:rsid w:val="00902860"/>
    <w:rsid w:val="00902DA4"/>
    <w:rsid w:val="00902F16"/>
    <w:rsid w:val="00903058"/>
    <w:rsid w:val="0090312E"/>
    <w:rsid w:val="009037E4"/>
    <w:rsid w:val="009040D9"/>
    <w:rsid w:val="00904B2D"/>
    <w:rsid w:val="00904EA0"/>
    <w:rsid w:val="00905848"/>
    <w:rsid w:val="00906684"/>
    <w:rsid w:val="009069A6"/>
    <w:rsid w:val="009106B8"/>
    <w:rsid w:val="009106D7"/>
    <w:rsid w:val="009114E4"/>
    <w:rsid w:val="009120A1"/>
    <w:rsid w:val="00913118"/>
    <w:rsid w:val="00914EBF"/>
    <w:rsid w:val="009157A6"/>
    <w:rsid w:val="00916082"/>
    <w:rsid w:val="00916E22"/>
    <w:rsid w:val="009176A9"/>
    <w:rsid w:val="0091799E"/>
    <w:rsid w:val="00920614"/>
    <w:rsid w:val="009214AF"/>
    <w:rsid w:val="009220AE"/>
    <w:rsid w:val="0092225A"/>
    <w:rsid w:val="00922580"/>
    <w:rsid w:val="00922B70"/>
    <w:rsid w:val="00923287"/>
    <w:rsid w:val="00923D43"/>
    <w:rsid w:val="00923F5F"/>
    <w:rsid w:val="009243BC"/>
    <w:rsid w:val="00925C09"/>
    <w:rsid w:val="00925F58"/>
    <w:rsid w:val="00926504"/>
    <w:rsid w:val="00930080"/>
    <w:rsid w:val="00931A6F"/>
    <w:rsid w:val="00933770"/>
    <w:rsid w:val="00933D2A"/>
    <w:rsid w:val="00933DDE"/>
    <w:rsid w:val="009345C7"/>
    <w:rsid w:val="00934DD3"/>
    <w:rsid w:val="00934E5D"/>
    <w:rsid w:val="0093546A"/>
    <w:rsid w:val="009355CA"/>
    <w:rsid w:val="0093586A"/>
    <w:rsid w:val="00935934"/>
    <w:rsid w:val="009365FC"/>
    <w:rsid w:val="009376AE"/>
    <w:rsid w:val="0094052F"/>
    <w:rsid w:val="00940A46"/>
    <w:rsid w:val="00940B17"/>
    <w:rsid w:val="00940E84"/>
    <w:rsid w:val="00941039"/>
    <w:rsid w:val="0094128F"/>
    <w:rsid w:val="0094267A"/>
    <w:rsid w:val="009436B0"/>
    <w:rsid w:val="009443C3"/>
    <w:rsid w:val="009449D7"/>
    <w:rsid w:val="00944F04"/>
    <w:rsid w:val="0094659F"/>
    <w:rsid w:val="009473B2"/>
    <w:rsid w:val="00950985"/>
    <w:rsid w:val="0095170D"/>
    <w:rsid w:val="00951CA8"/>
    <w:rsid w:val="0095215E"/>
    <w:rsid w:val="009523AF"/>
    <w:rsid w:val="00952699"/>
    <w:rsid w:val="00952B9C"/>
    <w:rsid w:val="009533FD"/>
    <w:rsid w:val="009545BD"/>
    <w:rsid w:val="00954F8C"/>
    <w:rsid w:val="0095539F"/>
    <w:rsid w:val="00960C2E"/>
    <w:rsid w:val="009610D1"/>
    <w:rsid w:val="00961C64"/>
    <w:rsid w:val="00962245"/>
    <w:rsid w:val="00963004"/>
    <w:rsid w:val="009631A5"/>
    <w:rsid w:val="0096359D"/>
    <w:rsid w:val="00963F59"/>
    <w:rsid w:val="00964E5C"/>
    <w:rsid w:val="00964F1B"/>
    <w:rsid w:val="00965837"/>
    <w:rsid w:val="00965BB8"/>
    <w:rsid w:val="009664EB"/>
    <w:rsid w:val="0096669F"/>
    <w:rsid w:val="00970DF4"/>
    <w:rsid w:val="00971316"/>
    <w:rsid w:val="00971467"/>
    <w:rsid w:val="009725C7"/>
    <w:rsid w:val="00973ABE"/>
    <w:rsid w:val="00973F4B"/>
    <w:rsid w:val="0097410D"/>
    <w:rsid w:val="00974E54"/>
    <w:rsid w:val="00977300"/>
    <w:rsid w:val="00977D84"/>
    <w:rsid w:val="009801FB"/>
    <w:rsid w:val="00980253"/>
    <w:rsid w:val="00980404"/>
    <w:rsid w:val="009810FF"/>
    <w:rsid w:val="0098136F"/>
    <w:rsid w:val="0098191B"/>
    <w:rsid w:val="00982D30"/>
    <w:rsid w:val="00982FFA"/>
    <w:rsid w:val="0098480C"/>
    <w:rsid w:val="009849FA"/>
    <w:rsid w:val="00984AEA"/>
    <w:rsid w:val="00985730"/>
    <w:rsid w:val="00985E37"/>
    <w:rsid w:val="00986349"/>
    <w:rsid w:val="0098651F"/>
    <w:rsid w:val="009867BF"/>
    <w:rsid w:val="009877AC"/>
    <w:rsid w:val="00987909"/>
    <w:rsid w:val="00987965"/>
    <w:rsid w:val="0099063C"/>
    <w:rsid w:val="00990BE8"/>
    <w:rsid w:val="0099171C"/>
    <w:rsid w:val="00991C21"/>
    <w:rsid w:val="0099203A"/>
    <w:rsid w:val="009920BC"/>
    <w:rsid w:val="009928A5"/>
    <w:rsid w:val="00993052"/>
    <w:rsid w:val="00993283"/>
    <w:rsid w:val="009941E4"/>
    <w:rsid w:val="009942AA"/>
    <w:rsid w:val="00994739"/>
    <w:rsid w:val="00994E29"/>
    <w:rsid w:val="0099544D"/>
    <w:rsid w:val="009954B3"/>
    <w:rsid w:val="00995E09"/>
    <w:rsid w:val="00995EFA"/>
    <w:rsid w:val="00996734"/>
    <w:rsid w:val="00997198"/>
    <w:rsid w:val="00997221"/>
    <w:rsid w:val="009A1CB5"/>
    <w:rsid w:val="009A1E0D"/>
    <w:rsid w:val="009A26FC"/>
    <w:rsid w:val="009A278D"/>
    <w:rsid w:val="009A29D6"/>
    <w:rsid w:val="009A3818"/>
    <w:rsid w:val="009A3A94"/>
    <w:rsid w:val="009A3C8D"/>
    <w:rsid w:val="009A44FC"/>
    <w:rsid w:val="009A46A4"/>
    <w:rsid w:val="009A5AD2"/>
    <w:rsid w:val="009A6734"/>
    <w:rsid w:val="009A6766"/>
    <w:rsid w:val="009A67E8"/>
    <w:rsid w:val="009A6C7F"/>
    <w:rsid w:val="009A755C"/>
    <w:rsid w:val="009A7566"/>
    <w:rsid w:val="009A786A"/>
    <w:rsid w:val="009B0E04"/>
    <w:rsid w:val="009B1557"/>
    <w:rsid w:val="009B197C"/>
    <w:rsid w:val="009B1B14"/>
    <w:rsid w:val="009B238F"/>
    <w:rsid w:val="009B2431"/>
    <w:rsid w:val="009B27A4"/>
    <w:rsid w:val="009B2A53"/>
    <w:rsid w:val="009B3193"/>
    <w:rsid w:val="009B3839"/>
    <w:rsid w:val="009B3F7E"/>
    <w:rsid w:val="009B436F"/>
    <w:rsid w:val="009B48BB"/>
    <w:rsid w:val="009B4BBF"/>
    <w:rsid w:val="009B5230"/>
    <w:rsid w:val="009B52D4"/>
    <w:rsid w:val="009B578B"/>
    <w:rsid w:val="009B665E"/>
    <w:rsid w:val="009B6787"/>
    <w:rsid w:val="009B70D6"/>
    <w:rsid w:val="009B7A71"/>
    <w:rsid w:val="009C06ED"/>
    <w:rsid w:val="009C08BE"/>
    <w:rsid w:val="009C1745"/>
    <w:rsid w:val="009C2FB5"/>
    <w:rsid w:val="009C3091"/>
    <w:rsid w:val="009C341F"/>
    <w:rsid w:val="009C3929"/>
    <w:rsid w:val="009C58DA"/>
    <w:rsid w:val="009C681A"/>
    <w:rsid w:val="009C6A2A"/>
    <w:rsid w:val="009C6C08"/>
    <w:rsid w:val="009C6FEC"/>
    <w:rsid w:val="009D0A08"/>
    <w:rsid w:val="009D2A0E"/>
    <w:rsid w:val="009D2BD0"/>
    <w:rsid w:val="009D2E69"/>
    <w:rsid w:val="009D4E46"/>
    <w:rsid w:val="009D6CF0"/>
    <w:rsid w:val="009D7F70"/>
    <w:rsid w:val="009E0700"/>
    <w:rsid w:val="009E0B5E"/>
    <w:rsid w:val="009E1A26"/>
    <w:rsid w:val="009E2A9A"/>
    <w:rsid w:val="009E3664"/>
    <w:rsid w:val="009E454A"/>
    <w:rsid w:val="009E4CB7"/>
    <w:rsid w:val="009E4F77"/>
    <w:rsid w:val="009E580E"/>
    <w:rsid w:val="009E5E39"/>
    <w:rsid w:val="009E6694"/>
    <w:rsid w:val="009E74AD"/>
    <w:rsid w:val="009E7FB5"/>
    <w:rsid w:val="009F0957"/>
    <w:rsid w:val="009F2094"/>
    <w:rsid w:val="009F22B1"/>
    <w:rsid w:val="009F2554"/>
    <w:rsid w:val="009F311C"/>
    <w:rsid w:val="009F38D4"/>
    <w:rsid w:val="009F3EDC"/>
    <w:rsid w:val="009F496E"/>
    <w:rsid w:val="009F5EB2"/>
    <w:rsid w:val="009F62ED"/>
    <w:rsid w:val="009F7A2A"/>
    <w:rsid w:val="00A01045"/>
    <w:rsid w:val="00A01834"/>
    <w:rsid w:val="00A01B57"/>
    <w:rsid w:val="00A02911"/>
    <w:rsid w:val="00A04B85"/>
    <w:rsid w:val="00A04D14"/>
    <w:rsid w:val="00A04F31"/>
    <w:rsid w:val="00A055D0"/>
    <w:rsid w:val="00A059B9"/>
    <w:rsid w:val="00A06038"/>
    <w:rsid w:val="00A06458"/>
    <w:rsid w:val="00A0669B"/>
    <w:rsid w:val="00A06895"/>
    <w:rsid w:val="00A06C43"/>
    <w:rsid w:val="00A06F92"/>
    <w:rsid w:val="00A07253"/>
    <w:rsid w:val="00A108C6"/>
    <w:rsid w:val="00A11CD1"/>
    <w:rsid w:val="00A11D89"/>
    <w:rsid w:val="00A1235E"/>
    <w:rsid w:val="00A12E68"/>
    <w:rsid w:val="00A13702"/>
    <w:rsid w:val="00A13771"/>
    <w:rsid w:val="00A1390C"/>
    <w:rsid w:val="00A1517D"/>
    <w:rsid w:val="00A1542C"/>
    <w:rsid w:val="00A1549D"/>
    <w:rsid w:val="00A157ED"/>
    <w:rsid w:val="00A15A83"/>
    <w:rsid w:val="00A16EB6"/>
    <w:rsid w:val="00A17B1E"/>
    <w:rsid w:val="00A21762"/>
    <w:rsid w:val="00A21B51"/>
    <w:rsid w:val="00A22B7C"/>
    <w:rsid w:val="00A22C05"/>
    <w:rsid w:val="00A22F0E"/>
    <w:rsid w:val="00A230F5"/>
    <w:rsid w:val="00A23E65"/>
    <w:rsid w:val="00A24BE7"/>
    <w:rsid w:val="00A24D4E"/>
    <w:rsid w:val="00A24F57"/>
    <w:rsid w:val="00A2501E"/>
    <w:rsid w:val="00A2576A"/>
    <w:rsid w:val="00A25C8B"/>
    <w:rsid w:val="00A25D8A"/>
    <w:rsid w:val="00A26974"/>
    <w:rsid w:val="00A27407"/>
    <w:rsid w:val="00A27D49"/>
    <w:rsid w:val="00A30427"/>
    <w:rsid w:val="00A307D7"/>
    <w:rsid w:val="00A30B2C"/>
    <w:rsid w:val="00A310B8"/>
    <w:rsid w:val="00A3111F"/>
    <w:rsid w:val="00A314E7"/>
    <w:rsid w:val="00A33209"/>
    <w:rsid w:val="00A34349"/>
    <w:rsid w:val="00A34B6E"/>
    <w:rsid w:val="00A35E6E"/>
    <w:rsid w:val="00A365FA"/>
    <w:rsid w:val="00A366BF"/>
    <w:rsid w:val="00A36831"/>
    <w:rsid w:val="00A372BE"/>
    <w:rsid w:val="00A37841"/>
    <w:rsid w:val="00A4004F"/>
    <w:rsid w:val="00A407FD"/>
    <w:rsid w:val="00A4122C"/>
    <w:rsid w:val="00A423D6"/>
    <w:rsid w:val="00A4268F"/>
    <w:rsid w:val="00A427EE"/>
    <w:rsid w:val="00A43781"/>
    <w:rsid w:val="00A43DF4"/>
    <w:rsid w:val="00A445C5"/>
    <w:rsid w:val="00A458D0"/>
    <w:rsid w:val="00A464F7"/>
    <w:rsid w:val="00A474BB"/>
    <w:rsid w:val="00A478EB"/>
    <w:rsid w:val="00A47C93"/>
    <w:rsid w:val="00A50877"/>
    <w:rsid w:val="00A51403"/>
    <w:rsid w:val="00A51780"/>
    <w:rsid w:val="00A51E36"/>
    <w:rsid w:val="00A52481"/>
    <w:rsid w:val="00A533D4"/>
    <w:rsid w:val="00A541DB"/>
    <w:rsid w:val="00A5507B"/>
    <w:rsid w:val="00A5587B"/>
    <w:rsid w:val="00A55A42"/>
    <w:rsid w:val="00A55ADC"/>
    <w:rsid w:val="00A55D1C"/>
    <w:rsid w:val="00A561AD"/>
    <w:rsid w:val="00A56C27"/>
    <w:rsid w:val="00A576DB"/>
    <w:rsid w:val="00A60723"/>
    <w:rsid w:val="00A61580"/>
    <w:rsid w:val="00A61816"/>
    <w:rsid w:val="00A61A52"/>
    <w:rsid w:val="00A61BD5"/>
    <w:rsid w:val="00A62969"/>
    <w:rsid w:val="00A629E8"/>
    <w:rsid w:val="00A62C4C"/>
    <w:rsid w:val="00A62CB1"/>
    <w:rsid w:val="00A6323D"/>
    <w:rsid w:val="00A63C26"/>
    <w:rsid w:val="00A63CF3"/>
    <w:rsid w:val="00A63DF3"/>
    <w:rsid w:val="00A642B4"/>
    <w:rsid w:val="00A65654"/>
    <w:rsid w:val="00A656F4"/>
    <w:rsid w:val="00A65924"/>
    <w:rsid w:val="00A660E7"/>
    <w:rsid w:val="00A66287"/>
    <w:rsid w:val="00A662E2"/>
    <w:rsid w:val="00A670A3"/>
    <w:rsid w:val="00A7022E"/>
    <w:rsid w:val="00A70866"/>
    <w:rsid w:val="00A708A7"/>
    <w:rsid w:val="00A71246"/>
    <w:rsid w:val="00A71EE7"/>
    <w:rsid w:val="00A7521C"/>
    <w:rsid w:val="00A75C35"/>
    <w:rsid w:val="00A76885"/>
    <w:rsid w:val="00A76DDB"/>
    <w:rsid w:val="00A76E7A"/>
    <w:rsid w:val="00A77211"/>
    <w:rsid w:val="00A77245"/>
    <w:rsid w:val="00A7784A"/>
    <w:rsid w:val="00A77C29"/>
    <w:rsid w:val="00A80672"/>
    <w:rsid w:val="00A80D26"/>
    <w:rsid w:val="00A82339"/>
    <w:rsid w:val="00A82EAD"/>
    <w:rsid w:val="00A83265"/>
    <w:rsid w:val="00A83EC1"/>
    <w:rsid w:val="00A84EB7"/>
    <w:rsid w:val="00A85024"/>
    <w:rsid w:val="00A850CF"/>
    <w:rsid w:val="00A8516B"/>
    <w:rsid w:val="00A85195"/>
    <w:rsid w:val="00A85775"/>
    <w:rsid w:val="00A8594A"/>
    <w:rsid w:val="00A85E25"/>
    <w:rsid w:val="00A86776"/>
    <w:rsid w:val="00A86BB3"/>
    <w:rsid w:val="00A91A95"/>
    <w:rsid w:val="00A93620"/>
    <w:rsid w:val="00A93CDA"/>
    <w:rsid w:val="00A95794"/>
    <w:rsid w:val="00A96B9B"/>
    <w:rsid w:val="00A97E6F"/>
    <w:rsid w:val="00AA012D"/>
    <w:rsid w:val="00AA0819"/>
    <w:rsid w:val="00AA271F"/>
    <w:rsid w:val="00AA28B2"/>
    <w:rsid w:val="00AA28F6"/>
    <w:rsid w:val="00AA2EC7"/>
    <w:rsid w:val="00AA3D22"/>
    <w:rsid w:val="00AA4EB0"/>
    <w:rsid w:val="00AA5581"/>
    <w:rsid w:val="00AA5BF0"/>
    <w:rsid w:val="00AA5D64"/>
    <w:rsid w:val="00AA5FE8"/>
    <w:rsid w:val="00AA60C8"/>
    <w:rsid w:val="00AA696D"/>
    <w:rsid w:val="00AA6AEB"/>
    <w:rsid w:val="00AA6D23"/>
    <w:rsid w:val="00AA6EFF"/>
    <w:rsid w:val="00AA6F6F"/>
    <w:rsid w:val="00AA7314"/>
    <w:rsid w:val="00AA7DF4"/>
    <w:rsid w:val="00AB0F41"/>
    <w:rsid w:val="00AB0F94"/>
    <w:rsid w:val="00AB1843"/>
    <w:rsid w:val="00AB29DD"/>
    <w:rsid w:val="00AB2AAA"/>
    <w:rsid w:val="00AB3D5B"/>
    <w:rsid w:val="00AB424E"/>
    <w:rsid w:val="00AB43FE"/>
    <w:rsid w:val="00AB514C"/>
    <w:rsid w:val="00AB5941"/>
    <w:rsid w:val="00AB64AA"/>
    <w:rsid w:val="00AB6E36"/>
    <w:rsid w:val="00AB70FA"/>
    <w:rsid w:val="00AB7959"/>
    <w:rsid w:val="00AC045D"/>
    <w:rsid w:val="00AC04BC"/>
    <w:rsid w:val="00AC0A76"/>
    <w:rsid w:val="00AC147C"/>
    <w:rsid w:val="00AC23D4"/>
    <w:rsid w:val="00AC2503"/>
    <w:rsid w:val="00AC2608"/>
    <w:rsid w:val="00AC30F6"/>
    <w:rsid w:val="00AC35B5"/>
    <w:rsid w:val="00AC39DF"/>
    <w:rsid w:val="00AC3DB7"/>
    <w:rsid w:val="00AC4B7F"/>
    <w:rsid w:val="00AC5926"/>
    <w:rsid w:val="00AC5E05"/>
    <w:rsid w:val="00AC5F3D"/>
    <w:rsid w:val="00AC6912"/>
    <w:rsid w:val="00AC6DFE"/>
    <w:rsid w:val="00AC6E93"/>
    <w:rsid w:val="00AC6EB9"/>
    <w:rsid w:val="00AC7078"/>
    <w:rsid w:val="00AC7C23"/>
    <w:rsid w:val="00AC7F02"/>
    <w:rsid w:val="00AD0BC6"/>
    <w:rsid w:val="00AD1BB7"/>
    <w:rsid w:val="00AD208C"/>
    <w:rsid w:val="00AD2182"/>
    <w:rsid w:val="00AD2D17"/>
    <w:rsid w:val="00AD3D89"/>
    <w:rsid w:val="00AD40CB"/>
    <w:rsid w:val="00AD4A67"/>
    <w:rsid w:val="00AD5C1D"/>
    <w:rsid w:val="00AD674C"/>
    <w:rsid w:val="00AD6A21"/>
    <w:rsid w:val="00AD734E"/>
    <w:rsid w:val="00AD7830"/>
    <w:rsid w:val="00AE032F"/>
    <w:rsid w:val="00AE0B0C"/>
    <w:rsid w:val="00AE0B22"/>
    <w:rsid w:val="00AE0C29"/>
    <w:rsid w:val="00AE0FDD"/>
    <w:rsid w:val="00AE1AD0"/>
    <w:rsid w:val="00AE2B90"/>
    <w:rsid w:val="00AE37DF"/>
    <w:rsid w:val="00AE43FF"/>
    <w:rsid w:val="00AE51CB"/>
    <w:rsid w:val="00AE5450"/>
    <w:rsid w:val="00AE5AEB"/>
    <w:rsid w:val="00AE5D41"/>
    <w:rsid w:val="00AE5FDE"/>
    <w:rsid w:val="00AE6429"/>
    <w:rsid w:val="00AE7243"/>
    <w:rsid w:val="00AE72B8"/>
    <w:rsid w:val="00AE77C7"/>
    <w:rsid w:val="00AE7890"/>
    <w:rsid w:val="00AF06CD"/>
    <w:rsid w:val="00AF0FF7"/>
    <w:rsid w:val="00AF28E4"/>
    <w:rsid w:val="00AF2CBC"/>
    <w:rsid w:val="00AF3E8D"/>
    <w:rsid w:val="00AF61F2"/>
    <w:rsid w:val="00AF6644"/>
    <w:rsid w:val="00AF679D"/>
    <w:rsid w:val="00AF6899"/>
    <w:rsid w:val="00AF7759"/>
    <w:rsid w:val="00AF7AC3"/>
    <w:rsid w:val="00B0030F"/>
    <w:rsid w:val="00B02185"/>
    <w:rsid w:val="00B02E72"/>
    <w:rsid w:val="00B03E35"/>
    <w:rsid w:val="00B0568D"/>
    <w:rsid w:val="00B05792"/>
    <w:rsid w:val="00B05BB6"/>
    <w:rsid w:val="00B0629A"/>
    <w:rsid w:val="00B069F7"/>
    <w:rsid w:val="00B10B21"/>
    <w:rsid w:val="00B10C9F"/>
    <w:rsid w:val="00B10CDE"/>
    <w:rsid w:val="00B11CC0"/>
    <w:rsid w:val="00B12083"/>
    <w:rsid w:val="00B1342C"/>
    <w:rsid w:val="00B1409D"/>
    <w:rsid w:val="00B14325"/>
    <w:rsid w:val="00B145EE"/>
    <w:rsid w:val="00B148DE"/>
    <w:rsid w:val="00B15AA3"/>
    <w:rsid w:val="00B15C0B"/>
    <w:rsid w:val="00B168ED"/>
    <w:rsid w:val="00B16BAD"/>
    <w:rsid w:val="00B17BF6"/>
    <w:rsid w:val="00B17E97"/>
    <w:rsid w:val="00B200F8"/>
    <w:rsid w:val="00B21AB7"/>
    <w:rsid w:val="00B22A3F"/>
    <w:rsid w:val="00B2346D"/>
    <w:rsid w:val="00B23EA4"/>
    <w:rsid w:val="00B2431B"/>
    <w:rsid w:val="00B2491A"/>
    <w:rsid w:val="00B24DC5"/>
    <w:rsid w:val="00B24FCF"/>
    <w:rsid w:val="00B268A9"/>
    <w:rsid w:val="00B268B4"/>
    <w:rsid w:val="00B307D2"/>
    <w:rsid w:val="00B309EF"/>
    <w:rsid w:val="00B30AFE"/>
    <w:rsid w:val="00B313D9"/>
    <w:rsid w:val="00B31E72"/>
    <w:rsid w:val="00B32464"/>
    <w:rsid w:val="00B32A8B"/>
    <w:rsid w:val="00B330AB"/>
    <w:rsid w:val="00B33BBF"/>
    <w:rsid w:val="00B33C7E"/>
    <w:rsid w:val="00B34BC6"/>
    <w:rsid w:val="00B34D74"/>
    <w:rsid w:val="00B34F35"/>
    <w:rsid w:val="00B3616C"/>
    <w:rsid w:val="00B36714"/>
    <w:rsid w:val="00B36B3C"/>
    <w:rsid w:val="00B372FF"/>
    <w:rsid w:val="00B41456"/>
    <w:rsid w:val="00B43398"/>
    <w:rsid w:val="00B436FF"/>
    <w:rsid w:val="00B43F94"/>
    <w:rsid w:val="00B443B4"/>
    <w:rsid w:val="00B4486E"/>
    <w:rsid w:val="00B44AD0"/>
    <w:rsid w:val="00B44EB1"/>
    <w:rsid w:val="00B4507A"/>
    <w:rsid w:val="00B4595A"/>
    <w:rsid w:val="00B47B58"/>
    <w:rsid w:val="00B511A4"/>
    <w:rsid w:val="00B51AEB"/>
    <w:rsid w:val="00B51B6B"/>
    <w:rsid w:val="00B52DF0"/>
    <w:rsid w:val="00B538C3"/>
    <w:rsid w:val="00B54054"/>
    <w:rsid w:val="00B540B1"/>
    <w:rsid w:val="00B540FF"/>
    <w:rsid w:val="00B549F1"/>
    <w:rsid w:val="00B56164"/>
    <w:rsid w:val="00B576B6"/>
    <w:rsid w:val="00B57BC3"/>
    <w:rsid w:val="00B57F62"/>
    <w:rsid w:val="00B6126A"/>
    <w:rsid w:val="00B61500"/>
    <w:rsid w:val="00B634FF"/>
    <w:rsid w:val="00B6413E"/>
    <w:rsid w:val="00B647F5"/>
    <w:rsid w:val="00B66654"/>
    <w:rsid w:val="00B66711"/>
    <w:rsid w:val="00B66ED6"/>
    <w:rsid w:val="00B677CF"/>
    <w:rsid w:val="00B67B31"/>
    <w:rsid w:val="00B701A8"/>
    <w:rsid w:val="00B7092D"/>
    <w:rsid w:val="00B709CB"/>
    <w:rsid w:val="00B71B22"/>
    <w:rsid w:val="00B7249A"/>
    <w:rsid w:val="00B72548"/>
    <w:rsid w:val="00B72DA2"/>
    <w:rsid w:val="00B72F29"/>
    <w:rsid w:val="00B73D49"/>
    <w:rsid w:val="00B740A8"/>
    <w:rsid w:val="00B74DDC"/>
    <w:rsid w:val="00B74F3F"/>
    <w:rsid w:val="00B75033"/>
    <w:rsid w:val="00B75C15"/>
    <w:rsid w:val="00B76288"/>
    <w:rsid w:val="00B76651"/>
    <w:rsid w:val="00B76C5D"/>
    <w:rsid w:val="00B80B8B"/>
    <w:rsid w:val="00B817BB"/>
    <w:rsid w:val="00B825B8"/>
    <w:rsid w:val="00B82DF6"/>
    <w:rsid w:val="00B84830"/>
    <w:rsid w:val="00B84A5D"/>
    <w:rsid w:val="00B84F66"/>
    <w:rsid w:val="00B86284"/>
    <w:rsid w:val="00B86532"/>
    <w:rsid w:val="00B8694B"/>
    <w:rsid w:val="00B87B49"/>
    <w:rsid w:val="00B87E19"/>
    <w:rsid w:val="00B90E1A"/>
    <w:rsid w:val="00B914B4"/>
    <w:rsid w:val="00B91602"/>
    <w:rsid w:val="00B91764"/>
    <w:rsid w:val="00B927B6"/>
    <w:rsid w:val="00B92D8C"/>
    <w:rsid w:val="00B93013"/>
    <w:rsid w:val="00B94515"/>
    <w:rsid w:val="00B95025"/>
    <w:rsid w:val="00B95400"/>
    <w:rsid w:val="00B9543A"/>
    <w:rsid w:val="00B95A91"/>
    <w:rsid w:val="00B963C2"/>
    <w:rsid w:val="00B96DD4"/>
    <w:rsid w:val="00B97460"/>
    <w:rsid w:val="00BA08E0"/>
    <w:rsid w:val="00BA1CD5"/>
    <w:rsid w:val="00BA1F78"/>
    <w:rsid w:val="00BA26C2"/>
    <w:rsid w:val="00BA2EC7"/>
    <w:rsid w:val="00BA3653"/>
    <w:rsid w:val="00BA5694"/>
    <w:rsid w:val="00BA5A2A"/>
    <w:rsid w:val="00BA657D"/>
    <w:rsid w:val="00BA65F4"/>
    <w:rsid w:val="00BB0590"/>
    <w:rsid w:val="00BB0EBD"/>
    <w:rsid w:val="00BB19E5"/>
    <w:rsid w:val="00BB297C"/>
    <w:rsid w:val="00BB32DD"/>
    <w:rsid w:val="00BB4C10"/>
    <w:rsid w:val="00BB545B"/>
    <w:rsid w:val="00BB5793"/>
    <w:rsid w:val="00BB58CF"/>
    <w:rsid w:val="00BB63C8"/>
    <w:rsid w:val="00BB6640"/>
    <w:rsid w:val="00BB6B26"/>
    <w:rsid w:val="00BB713C"/>
    <w:rsid w:val="00BB762E"/>
    <w:rsid w:val="00BB770A"/>
    <w:rsid w:val="00BB7D4C"/>
    <w:rsid w:val="00BB7F7D"/>
    <w:rsid w:val="00BC16FB"/>
    <w:rsid w:val="00BC1928"/>
    <w:rsid w:val="00BC2191"/>
    <w:rsid w:val="00BC237E"/>
    <w:rsid w:val="00BC277E"/>
    <w:rsid w:val="00BC28D5"/>
    <w:rsid w:val="00BC2A6E"/>
    <w:rsid w:val="00BC32E7"/>
    <w:rsid w:val="00BC3F04"/>
    <w:rsid w:val="00BC4576"/>
    <w:rsid w:val="00BC55CC"/>
    <w:rsid w:val="00BC564D"/>
    <w:rsid w:val="00BC5AE7"/>
    <w:rsid w:val="00BC670F"/>
    <w:rsid w:val="00BC6DD3"/>
    <w:rsid w:val="00BC7294"/>
    <w:rsid w:val="00BC72EA"/>
    <w:rsid w:val="00BC7811"/>
    <w:rsid w:val="00BD05DD"/>
    <w:rsid w:val="00BD0DBE"/>
    <w:rsid w:val="00BD123B"/>
    <w:rsid w:val="00BD1CCC"/>
    <w:rsid w:val="00BD1D81"/>
    <w:rsid w:val="00BD1ECE"/>
    <w:rsid w:val="00BD2233"/>
    <w:rsid w:val="00BD29EB"/>
    <w:rsid w:val="00BD2A6B"/>
    <w:rsid w:val="00BD2E3F"/>
    <w:rsid w:val="00BD345E"/>
    <w:rsid w:val="00BD5CA6"/>
    <w:rsid w:val="00BD6128"/>
    <w:rsid w:val="00BD6F20"/>
    <w:rsid w:val="00BD6FFC"/>
    <w:rsid w:val="00BE01B8"/>
    <w:rsid w:val="00BE0D85"/>
    <w:rsid w:val="00BE15E6"/>
    <w:rsid w:val="00BE1B37"/>
    <w:rsid w:val="00BE20BE"/>
    <w:rsid w:val="00BE29EE"/>
    <w:rsid w:val="00BE3B07"/>
    <w:rsid w:val="00BE44B1"/>
    <w:rsid w:val="00BE49A8"/>
    <w:rsid w:val="00BE7015"/>
    <w:rsid w:val="00BF179C"/>
    <w:rsid w:val="00BF1A3E"/>
    <w:rsid w:val="00BF1D8B"/>
    <w:rsid w:val="00BF1DD6"/>
    <w:rsid w:val="00BF2197"/>
    <w:rsid w:val="00BF4141"/>
    <w:rsid w:val="00BF450C"/>
    <w:rsid w:val="00BF5B86"/>
    <w:rsid w:val="00BF6E18"/>
    <w:rsid w:val="00C00582"/>
    <w:rsid w:val="00C00C7D"/>
    <w:rsid w:val="00C0158A"/>
    <w:rsid w:val="00C02713"/>
    <w:rsid w:val="00C0350D"/>
    <w:rsid w:val="00C03AD5"/>
    <w:rsid w:val="00C03BB3"/>
    <w:rsid w:val="00C03C83"/>
    <w:rsid w:val="00C04195"/>
    <w:rsid w:val="00C05F09"/>
    <w:rsid w:val="00C060E7"/>
    <w:rsid w:val="00C064F8"/>
    <w:rsid w:val="00C0681D"/>
    <w:rsid w:val="00C06CBC"/>
    <w:rsid w:val="00C06E22"/>
    <w:rsid w:val="00C0715E"/>
    <w:rsid w:val="00C07745"/>
    <w:rsid w:val="00C07C71"/>
    <w:rsid w:val="00C10C8D"/>
    <w:rsid w:val="00C114A9"/>
    <w:rsid w:val="00C12404"/>
    <w:rsid w:val="00C137D4"/>
    <w:rsid w:val="00C14329"/>
    <w:rsid w:val="00C15600"/>
    <w:rsid w:val="00C174B8"/>
    <w:rsid w:val="00C1764D"/>
    <w:rsid w:val="00C206A4"/>
    <w:rsid w:val="00C20BB5"/>
    <w:rsid w:val="00C2213E"/>
    <w:rsid w:val="00C22FF6"/>
    <w:rsid w:val="00C231BB"/>
    <w:rsid w:val="00C24703"/>
    <w:rsid w:val="00C2472D"/>
    <w:rsid w:val="00C24A8C"/>
    <w:rsid w:val="00C24C51"/>
    <w:rsid w:val="00C24D59"/>
    <w:rsid w:val="00C25052"/>
    <w:rsid w:val="00C2505E"/>
    <w:rsid w:val="00C256A5"/>
    <w:rsid w:val="00C25C05"/>
    <w:rsid w:val="00C26AED"/>
    <w:rsid w:val="00C278A8"/>
    <w:rsid w:val="00C3000D"/>
    <w:rsid w:val="00C301D1"/>
    <w:rsid w:val="00C30305"/>
    <w:rsid w:val="00C3033A"/>
    <w:rsid w:val="00C31131"/>
    <w:rsid w:val="00C312C2"/>
    <w:rsid w:val="00C316D1"/>
    <w:rsid w:val="00C31CA8"/>
    <w:rsid w:val="00C33867"/>
    <w:rsid w:val="00C34A18"/>
    <w:rsid w:val="00C34F51"/>
    <w:rsid w:val="00C35624"/>
    <w:rsid w:val="00C35A73"/>
    <w:rsid w:val="00C36F0B"/>
    <w:rsid w:val="00C3762B"/>
    <w:rsid w:val="00C400CC"/>
    <w:rsid w:val="00C4035E"/>
    <w:rsid w:val="00C40D2E"/>
    <w:rsid w:val="00C4198A"/>
    <w:rsid w:val="00C41C2B"/>
    <w:rsid w:val="00C42041"/>
    <w:rsid w:val="00C43183"/>
    <w:rsid w:val="00C43DD3"/>
    <w:rsid w:val="00C43E53"/>
    <w:rsid w:val="00C447BE"/>
    <w:rsid w:val="00C44AC7"/>
    <w:rsid w:val="00C4572A"/>
    <w:rsid w:val="00C46239"/>
    <w:rsid w:val="00C46988"/>
    <w:rsid w:val="00C47026"/>
    <w:rsid w:val="00C479B5"/>
    <w:rsid w:val="00C47C32"/>
    <w:rsid w:val="00C47E55"/>
    <w:rsid w:val="00C519D1"/>
    <w:rsid w:val="00C51DFE"/>
    <w:rsid w:val="00C52925"/>
    <w:rsid w:val="00C53749"/>
    <w:rsid w:val="00C542D8"/>
    <w:rsid w:val="00C5596E"/>
    <w:rsid w:val="00C55DAE"/>
    <w:rsid w:val="00C568B9"/>
    <w:rsid w:val="00C571DA"/>
    <w:rsid w:val="00C57A83"/>
    <w:rsid w:val="00C605EA"/>
    <w:rsid w:val="00C60CDD"/>
    <w:rsid w:val="00C61173"/>
    <w:rsid w:val="00C61D81"/>
    <w:rsid w:val="00C61DE1"/>
    <w:rsid w:val="00C63548"/>
    <w:rsid w:val="00C63C7D"/>
    <w:rsid w:val="00C63DAB"/>
    <w:rsid w:val="00C640B1"/>
    <w:rsid w:val="00C640EE"/>
    <w:rsid w:val="00C645AE"/>
    <w:rsid w:val="00C6557F"/>
    <w:rsid w:val="00C66CDA"/>
    <w:rsid w:val="00C672D7"/>
    <w:rsid w:val="00C70456"/>
    <w:rsid w:val="00C704CA"/>
    <w:rsid w:val="00C7319C"/>
    <w:rsid w:val="00C73386"/>
    <w:rsid w:val="00C745FB"/>
    <w:rsid w:val="00C75C88"/>
    <w:rsid w:val="00C75FE7"/>
    <w:rsid w:val="00C76791"/>
    <w:rsid w:val="00C7690E"/>
    <w:rsid w:val="00C76FC9"/>
    <w:rsid w:val="00C77266"/>
    <w:rsid w:val="00C77476"/>
    <w:rsid w:val="00C81786"/>
    <w:rsid w:val="00C817E2"/>
    <w:rsid w:val="00C81B97"/>
    <w:rsid w:val="00C81FB7"/>
    <w:rsid w:val="00C82729"/>
    <w:rsid w:val="00C82761"/>
    <w:rsid w:val="00C82966"/>
    <w:rsid w:val="00C82CB6"/>
    <w:rsid w:val="00C82D10"/>
    <w:rsid w:val="00C82FDF"/>
    <w:rsid w:val="00C8333F"/>
    <w:rsid w:val="00C83644"/>
    <w:rsid w:val="00C83FFE"/>
    <w:rsid w:val="00C84727"/>
    <w:rsid w:val="00C8514C"/>
    <w:rsid w:val="00C85447"/>
    <w:rsid w:val="00C85509"/>
    <w:rsid w:val="00C8560E"/>
    <w:rsid w:val="00C858B4"/>
    <w:rsid w:val="00C85D9E"/>
    <w:rsid w:val="00C860F3"/>
    <w:rsid w:val="00C866D6"/>
    <w:rsid w:val="00C87463"/>
    <w:rsid w:val="00C87627"/>
    <w:rsid w:val="00C90100"/>
    <w:rsid w:val="00C901CD"/>
    <w:rsid w:val="00C90F8E"/>
    <w:rsid w:val="00C9197C"/>
    <w:rsid w:val="00C91DB1"/>
    <w:rsid w:val="00C92ED9"/>
    <w:rsid w:val="00C93044"/>
    <w:rsid w:val="00C930FE"/>
    <w:rsid w:val="00C93757"/>
    <w:rsid w:val="00C9388F"/>
    <w:rsid w:val="00C9470F"/>
    <w:rsid w:val="00C94868"/>
    <w:rsid w:val="00C9545F"/>
    <w:rsid w:val="00C9632D"/>
    <w:rsid w:val="00C96476"/>
    <w:rsid w:val="00C9652A"/>
    <w:rsid w:val="00C9685F"/>
    <w:rsid w:val="00C96ACF"/>
    <w:rsid w:val="00C96B64"/>
    <w:rsid w:val="00CA007F"/>
    <w:rsid w:val="00CA0235"/>
    <w:rsid w:val="00CA039C"/>
    <w:rsid w:val="00CA0466"/>
    <w:rsid w:val="00CA0FA8"/>
    <w:rsid w:val="00CA1A16"/>
    <w:rsid w:val="00CA231E"/>
    <w:rsid w:val="00CA41E4"/>
    <w:rsid w:val="00CA431D"/>
    <w:rsid w:val="00CA43CF"/>
    <w:rsid w:val="00CA516C"/>
    <w:rsid w:val="00CA5566"/>
    <w:rsid w:val="00CA7564"/>
    <w:rsid w:val="00CA7C1A"/>
    <w:rsid w:val="00CB03EF"/>
    <w:rsid w:val="00CB1A41"/>
    <w:rsid w:val="00CB2FC0"/>
    <w:rsid w:val="00CB3A71"/>
    <w:rsid w:val="00CB3CE0"/>
    <w:rsid w:val="00CB6150"/>
    <w:rsid w:val="00CB686E"/>
    <w:rsid w:val="00CB76A4"/>
    <w:rsid w:val="00CC019A"/>
    <w:rsid w:val="00CC0D9F"/>
    <w:rsid w:val="00CC116F"/>
    <w:rsid w:val="00CC12B1"/>
    <w:rsid w:val="00CC1A7D"/>
    <w:rsid w:val="00CC1F74"/>
    <w:rsid w:val="00CC218D"/>
    <w:rsid w:val="00CC2D77"/>
    <w:rsid w:val="00CC2F2D"/>
    <w:rsid w:val="00CC310C"/>
    <w:rsid w:val="00CC31D4"/>
    <w:rsid w:val="00CC3240"/>
    <w:rsid w:val="00CC3295"/>
    <w:rsid w:val="00CC3B3E"/>
    <w:rsid w:val="00CC4119"/>
    <w:rsid w:val="00CC4317"/>
    <w:rsid w:val="00CC47C6"/>
    <w:rsid w:val="00CC4967"/>
    <w:rsid w:val="00CC4F1C"/>
    <w:rsid w:val="00CC6681"/>
    <w:rsid w:val="00CC6E58"/>
    <w:rsid w:val="00CD03EA"/>
    <w:rsid w:val="00CD07D7"/>
    <w:rsid w:val="00CD0CED"/>
    <w:rsid w:val="00CD1773"/>
    <w:rsid w:val="00CD2C8B"/>
    <w:rsid w:val="00CD2E04"/>
    <w:rsid w:val="00CD2FAF"/>
    <w:rsid w:val="00CD3BD8"/>
    <w:rsid w:val="00CD41A3"/>
    <w:rsid w:val="00CD5B89"/>
    <w:rsid w:val="00CD646D"/>
    <w:rsid w:val="00CD6E44"/>
    <w:rsid w:val="00CD7243"/>
    <w:rsid w:val="00CE0046"/>
    <w:rsid w:val="00CE0EBC"/>
    <w:rsid w:val="00CE192A"/>
    <w:rsid w:val="00CE1A0D"/>
    <w:rsid w:val="00CE251C"/>
    <w:rsid w:val="00CE397D"/>
    <w:rsid w:val="00CE422A"/>
    <w:rsid w:val="00CE434B"/>
    <w:rsid w:val="00CE478C"/>
    <w:rsid w:val="00CE4A9A"/>
    <w:rsid w:val="00CE4D23"/>
    <w:rsid w:val="00CE5E20"/>
    <w:rsid w:val="00CE6815"/>
    <w:rsid w:val="00CE7149"/>
    <w:rsid w:val="00CE797C"/>
    <w:rsid w:val="00CF009C"/>
    <w:rsid w:val="00CF079D"/>
    <w:rsid w:val="00CF0F6B"/>
    <w:rsid w:val="00CF164C"/>
    <w:rsid w:val="00CF2B11"/>
    <w:rsid w:val="00CF320A"/>
    <w:rsid w:val="00CF3BCB"/>
    <w:rsid w:val="00CF551A"/>
    <w:rsid w:val="00CF6475"/>
    <w:rsid w:val="00CF64A7"/>
    <w:rsid w:val="00CF66E0"/>
    <w:rsid w:val="00CF6C54"/>
    <w:rsid w:val="00CF7694"/>
    <w:rsid w:val="00D00828"/>
    <w:rsid w:val="00D01C48"/>
    <w:rsid w:val="00D01D94"/>
    <w:rsid w:val="00D02BED"/>
    <w:rsid w:val="00D02D7D"/>
    <w:rsid w:val="00D03EFA"/>
    <w:rsid w:val="00D04164"/>
    <w:rsid w:val="00D05F0E"/>
    <w:rsid w:val="00D06F8C"/>
    <w:rsid w:val="00D07C29"/>
    <w:rsid w:val="00D115F2"/>
    <w:rsid w:val="00D1196F"/>
    <w:rsid w:val="00D126B9"/>
    <w:rsid w:val="00D1354A"/>
    <w:rsid w:val="00D14075"/>
    <w:rsid w:val="00D142F6"/>
    <w:rsid w:val="00D15E03"/>
    <w:rsid w:val="00D15F7D"/>
    <w:rsid w:val="00D16796"/>
    <w:rsid w:val="00D16BB9"/>
    <w:rsid w:val="00D1759F"/>
    <w:rsid w:val="00D17A0F"/>
    <w:rsid w:val="00D205DE"/>
    <w:rsid w:val="00D2143E"/>
    <w:rsid w:val="00D214AE"/>
    <w:rsid w:val="00D21CA7"/>
    <w:rsid w:val="00D21CAB"/>
    <w:rsid w:val="00D22402"/>
    <w:rsid w:val="00D22763"/>
    <w:rsid w:val="00D22B75"/>
    <w:rsid w:val="00D23C65"/>
    <w:rsid w:val="00D23D9F"/>
    <w:rsid w:val="00D23DDE"/>
    <w:rsid w:val="00D241AE"/>
    <w:rsid w:val="00D24A9A"/>
    <w:rsid w:val="00D24BF5"/>
    <w:rsid w:val="00D24D73"/>
    <w:rsid w:val="00D259A7"/>
    <w:rsid w:val="00D25F6C"/>
    <w:rsid w:val="00D267D2"/>
    <w:rsid w:val="00D26921"/>
    <w:rsid w:val="00D26A2D"/>
    <w:rsid w:val="00D271C1"/>
    <w:rsid w:val="00D27623"/>
    <w:rsid w:val="00D2766E"/>
    <w:rsid w:val="00D27B51"/>
    <w:rsid w:val="00D306CD"/>
    <w:rsid w:val="00D30D12"/>
    <w:rsid w:val="00D31050"/>
    <w:rsid w:val="00D3247D"/>
    <w:rsid w:val="00D32747"/>
    <w:rsid w:val="00D3281B"/>
    <w:rsid w:val="00D33578"/>
    <w:rsid w:val="00D33CB3"/>
    <w:rsid w:val="00D33E8E"/>
    <w:rsid w:val="00D3466A"/>
    <w:rsid w:val="00D3507C"/>
    <w:rsid w:val="00D35231"/>
    <w:rsid w:val="00D36C51"/>
    <w:rsid w:val="00D373FC"/>
    <w:rsid w:val="00D404AB"/>
    <w:rsid w:val="00D40DB0"/>
    <w:rsid w:val="00D414E9"/>
    <w:rsid w:val="00D4199D"/>
    <w:rsid w:val="00D42F67"/>
    <w:rsid w:val="00D43777"/>
    <w:rsid w:val="00D44F2B"/>
    <w:rsid w:val="00D458EE"/>
    <w:rsid w:val="00D46009"/>
    <w:rsid w:val="00D4624B"/>
    <w:rsid w:val="00D463F1"/>
    <w:rsid w:val="00D46959"/>
    <w:rsid w:val="00D46FEB"/>
    <w:rsid w:val="00D4719D"/>
    <w:rsid w:val="00D47507"/>
    <w:rsid w:val="00D50603"/>
    <w:rsid w:val="00D5060C"/>
    <w:rsid w:val="00D5069C"/>
    <w:rsid w:val="00D5103F"/>
    <w:rsid w:val="00D51517"/>
    <w:rsid w:val="00D5242A"/>
    <w:rsid w:val="00D52E24"/>
    <w:rsid w:val="00D52FE6"/>
    <w:rsid w:val="00D53C53"/>
    <w:rsid w:val="00D53D50"/>
    <w:rsid w:val="00D53F78"/>
    <w:rsid w:val="00D544AD"/>
    <w:rsid w:val="00D54F08"/>
    <w:rsid w:val="00D55883"/>
    <w:rsid w:val="00D55E00"/>
    <w:rsid w:val="00D56208"/>
    <w:rsid w:val="00D56850"/>
    <w:rsid w:val="00D56D11"/>
    <w:rsid w:val="00D5702A"/>
    <w:rsid w:val="00D570F3"/>
    <w:rsid w:val="00D57AA3"/>
    <w:rsid w:val="00D57C78"/>
    <w:rsid w:val="00D61179"/>
    <w:rsid w:val="00D61506"/>
    <w:rsid w:val="00D63301"/>
    <w:rsid w:val="00D647ED"/>
    <w:rsid w:val="00D64A49"/>
    <w:rsid w:val="00D64E1C"/>
    <w:rsid w:val="00D64F6A"/>
    <w:rsid w:val="00D65968"/>
    <w:rsid w:val="00D65F8C"/>
    <w:rsid w:val="00D6671D"/>
    <w:rsid w:val="00D66D68"/>
    <w:rsid w:val="00D67171"/>
    <w:rsid w:val="00D67636"/>
    <w:rsid w:val="00D67DE3"/>
    <w:rsid w:val="00D70647"/>
    <w:rsid w:val="00D70EF4"/>
    <w:rsid w:val="00D7279F"/>
    <w:rsid w:val="00D72AA2"/>
    <w:rsid w:val="00D72DA3"/>
    <w:rsid w:val="00D756FD"/>
    <w:rsid w:val="00D76379"/>
    <w:rsid w:val="00D767B1"/>
    <w:rsid w:val="00D77183"/>
    <w:rsid w:val="00D80FF9"/>
    <w:rsid w:val="00D81730"/>
    <w:rsid w:val="00D81CA4"/>
    <w:rsid w:val="00D82A46"/>
    <w:rsid w:val="00D84935"/>
    <w:rsid w:val="00D84F4C"/>
    <w:rsid w:val="00D85140"/>
    <w:rsid w:val="00D852A2"/>
    <w:rsid w:val="00D86034"/>
    <w:rsid w:val="00D8754D"/>
    <w:rsid w:val="00D87BA2"/>
    <w:rsid w:val="00D907B6"/>
    <w:rsid w:val="00D90C4B"/>
    <w:rsid w:val="00D9293F"/>
    <w:rsid w:val="00D931F6"/>
    <w:rsid w:val="00D94408"/>
    <w:rsid w:val="00D94699"/>
    <w:rsid w:val="00D948F2"/>
    <w:rsid w:val="00D94ED3"/>
    <w:rsid w:val="00D950F9"/>
    <w:rsid w:val="00D95DC8"/>
    <w:rsid w:val="00D9692E"/>
    <w:rsid w:val="00D96C77"/>
    <w:rsid w:val="00D96CC2"/>
    <w:rsid w:val="00D96D24"/>
    <w:rsid w:val="00D96F94"/>
    <w:rsid w:val="00D9713F"/>
    <w:rsid w:val="00D974C9"/>
    <w:rsid w:val="00D97DCF"/>
    <w:rsid w:val="00DA09CE"/>
    <w:rsid w:val="00DA0FC9"/>
    <w:rsid w:val="00DA10CE"/>
    <w:rsid w:val="00DA2186"/>
    <w:rsid w:val="00DA24D7"/>
    <w:rsid w:val="00DA2780"/>
    <w:rsid w:val="00DA4355"/>
    <w:rsid w:val="00DA4E71"/>
    <w:rsid w:val="00DA50D3"/>
    <w:rsid w:val="00DA54F6"/>
    <w:rsid w:val="00DA66E7"/>
    <w:rsid w:val="00DA6EB1"/>
    <w:rsid w:val="00DA748C"/>
    <w:rsid w:val="00DA7AF1"/>
    <w:rsid w:val="00DA7E34"/>
    <w:rsid w:val="00DB24DB"/>
    <w:rsid w:val="00DB3655"/>
    <w:rsid w:val="00DB3FD0"/>
    <w:rsid w:val="00DB4564"/>
    <w:rsid w:val="00DB4579"/>
    <w:rsid w:val="00DB4B78"/>
    <w:rsid w:val="00DB52FC"/>
    <w:rsid w:val="00DB54F4"/>
    <w:rsid w:val="00DB5E9E"/>
    <w:rsid w:val="00DB6EA1"/>
    <w:rsid w:val="00DB7B0F"/>
    <w:rsid w:val="00DC10DB"/>
    <w:rsid w:val="00DC111E"/>
    <w:rsid w:val="00DC1E29"/>
    <w:rsid w:val="00DC2544"/>
    <w:rsid w:val="00DC30CA"/>
    <w:rsid w:val="00DC3358"/>
    <w:rsid w:val="00DC3DAD"/>
    <w:rsid w:val="00DC4448"/>
    <w:rsid w:val="00DC50CD"/>
    <w:rsid w:val="00DC5A4F"/>
    <w:rsid w:val="00DC5E1B"/>
    <w:rsid w:val="00DC6324"/>
    <w:rsid w:val="00DC7560"/>
    <w:rsid w:val="00DC79EE"/>
    <w:rsid w:val="00DC7A17"/>
    <w:rsid w:val="00DD0322"/>
    <w:rsid w:val="00DD1D97"/>
    <w:rsid w:val="00DD49DA"/>
    <w:rsid w:val="00DD4CE9"/>
    <w:rsid w:val="00DD538D"/>
    <w:rsid w:val="00DD624B"/>
    <w:rsid w:val="00DD644A"/>
    <w:rsid w:val="00DD7C34"/>
    <w:rsid w:val="00DD7CF6"/>
    <w:rsid w:val="00DE0735"/>
    <w:rsid w:val="00DE19B3"/>
    <w:rsid w:val="00DE2CAB"/>
    <w:rsid w:val="00DE2E23"/>
    <w:rsid w:val="00DE362B"/>
    <w:rsid w:val="00DE4898"/>
    <w:rsid w:val="00DE4EF2"/>
    <w:rsid w:val="00DE4F57"/>
    <w:rsid w:val="00DE5869"/>
    <w:rsid w:val="00DE5C27"/>
    <w:rsid w:val="00DE5F83"/>
    <w:rsid w:val="00DE78DF"/>
    <w:rsid w:val="00DF206C"/>
    <w:rsid w:val="00DF2088"/>
    <w:rsid w:val="00DF3A8E"/>
    <w:rsid w:val="00DF5F9A"/>
    <w:rsid w:val="00DF66A0"/>
    <w:rsid w:val="00DF6A23"/>
    <w:rsid w:val="00DF6EB8"/>
    <w:rsid w:val="00DF71A1"/>
    <w:rsid w:val="00DF790C"/>
    <w:rsid w:val="00DF7F13"/>
    <w:rsid w:val="00E005CE"/>
    <w:rsid w:val="00E0079C"/>
    <w:rsid w:val="00E00847"/>
    <w:rsid w:val="00E00C55"/>
    <w:rsid w:val="00E00D36"/>
    <w:rsid w:val="00E0170D"/>
    <w:rsid w:val="00E02885"/>
    <w:rsid w:val="00E02DB1"/>
    <w:rsid w:val="00E03455"/>
    <w:rsid w:val="00E04249"/>
    <w:rsid w:val="00E0439F"/>
    <w:rsid w:val="00E05540"/>
    <w:rsid w:val="00E05B39"/>
    <w:rsid w:val="00E05EA5"/>
    <w:rsid w:val="00E069B6"/>
    <w:rsid w:val="00E104FC"/>
    <w:rsid w:val="00E10518"/>
    <w:rsid w:val="00E11A04"/>
    <w:rsid w:val="00E12B5E"/>
    <w:rsid w:val="00E1400C"/>
    <w:rsid w:val="00E14D4D"/>
    <w:rsid w:val="00E14F11"/>
    <w:rsid w:val="00E156F8"/>
    <w:rsid w:val="00E15814"/>
    <w:rsid w:val="00E16A88"/>
    <w:rsid w:val="00E16EE5"/>
    <w:rsid w:val="00E17495"/>
    <w:rsid w:val="00E174EC"/>
    <w:rsid w:val="00E17541"/>
    <w:rsid w:val="00E17DB3"/>
    <w:rsid w:val="00E2050C"/>
    <w:rsid w:val="00E21116"/>
    <w:rsid w:val="00E21D56"/>
    <w:rsid w:val="00E22B57"/>
    <w:rsid w:val="00E23150"/>
    <w:rsid w:val="00E249A6"/>
    <w:rsid w:val="00E25124"/>
    <w:rsid w:val="00E257DB"/>
    <w:rsid w:val="00E26D51"/>
    <w:rsid w:val="00E271E3"/>
    <w:rsid w:val="00E27BAC"/>
    <w:rsid w:val="00E302A5"/>
    <w:rsid w:val="00E30635"/>
    <w:rsid w:val="00E311EC"/>
    <w:rsid w:val="00E31FB1"/>
    <w:rsid w:val="00E3270D"/>
    <w:rsid w:val="00E333E2"/>
    <w:rsid w:val="00E337CB"/>
    <w:rsid w:val="00E3453A"/>
    <w:rsid w:val="00E34548"/>
    <w:rsid w:val="00E34BC1"/>
    <w:rsid w:val="00E355F6"/>
    <w:rsid w:val="00E35E8E"/>
    <w:rsid w:val="00E37BEA"/>
    <w:rsid w:val="00E37F62"/>
    <w:rsid w:val="00E400B0"/>
    <w:rsid w:val="00E40621"/>
    <w:rsid w:val="00E40E0B"/>
    <w:rsid w:val="00E41BBE"/>
    <w:rsid w:val="00E423DB"/>
    <w:rsid w:val="00E4256F"/>
    <w:rsid w:val="00E429DB"/>
    <w:rsid w:val="00E42A62"/>
    <w:rsid w:val="00E42FC4"/>
    <w:rsid w:val="00E43252"/>
    <w:rsid w:val="00E43762"/>
    <w:rsid w:val="00E4535C"/>
    <w:rsid w:val="00E453C4"/>
    <w:rsid w:val="00E47063"/>
    <w:rsid w:val="00E47CA9"/>
    <w:rsid w:val="00E47E85"/>
    <w:rsid w:val="00E507B6"/>
    <w:rsid w:val="00E5096A"/>
    <w:rsid w:val="00E5099F"/>
    <w:rsid w:val="00E50E58"/>
    <w:rsid w:val="00E52513"/>
    <w:rsid w:val="00E52B10"/>
    <w:rsid w:val="00E52D05"/>
    <w:rsid w:val="00E53848"/>
    <w:rsid w:val="00E54040"/>
    <w:rsid w:val="00E54C9C"/>
    <w:rsid w:val="00E5590B"/>
    <w:rsid w:val="00E559AD"/>
    <w:rsid w:val="00E55AC8"/>
    <w:rsid w:val="00E5628D"/>
    <w:rsid w:val="00E56AD1"/>
    <w:rsid w:val="00E56C97"/>
    <w:rsid w:val="00E60ACD"/>
    <w:rsid w:val="00E60DB7"/>
    <w:rsid w:val="00E60DFD"/>
    <w:rsid w:val="00E61347"/>
    <w:rsid w:val="00E6188F"/>
    <w:rsid w:val="00E61FB6"/>
    <w:rsid w:val="00E63410"/>
    <w:rsid w:val="00E63411"/>
    <w:rsid w:val="00E63426"/>
    <w:rsid w:val="00E6547E"/>
    <w:rsid w:val="00E655D7"/>
    <w:rsid w:val="00E656FA"/>
    <w:rsid w:val="00E657FD"/>
    <w:rsid w:val="00E65A98"/>
    <w:rsid w:val="00E65D08"/>
    <w:rsid w:val="00E669F1"/>
    <w:rsid w:val="00E672EB"/>
    <w:rsid w:val="00E67488"/>
    <w:rsid w:val="00E703F4"/>
    <w:rsid w:val="00E70A2D"/>
    <w:rsid w:val="00E70C6F"/>
    <w:rsid w:val="00E71745"/>
    <w:rsid w:val="00E7380C"/>
    <w:rsid w:val="00E73EDD"/>
    <w:rsid w:val="00E74F7B"/>
    <w:rsid w:val="00E774B6"/>
    <w:rsid w:val="00E81227"/>
    <w:rsid w:val="00E820D2"/>
    <w:rsid w:val="00E82F1F"/>
    <w:rsid w:val="00E83185"/>
    <w:rsid w:val="00E8406F"/>
    <w:rsid w:val="00E846D5"/>
    <w:rsid w:val="00E84DAA"/>
    <w:rsid w:val="00E855A2"/>
    <w:rsid w:val="00E85C65"/>
    <w:rsid w:val="00E87AFD"/>
    <w:rsid w:val="00E87C58"/>
    <w:rsid w:val="00E87E33"/>
    <w:rsid w:val="00E90D8D"/>
    <w:rsid w:val="00E925F5"/>
    <w:rsid w:val="00E9289F"/>
    <w:rsid w:val="00E92CCB"/>
    <w:rsid w:val="00E93BC6"/>
    <w:rsid w:val="00E94570"/>
    <w:rsid w:val="00E950F6"/>
    <w:rsid w:val="00E9638E"/>
    <w:rsid w:val="00E96E0A"/>
    <w:rsid w:val="00E97A96"/>
    <w:rsid w:val="00EA1138"/>
    <w:rsid w:val="00EA116F"/>
    <w:rsid w:val="00EA139A"/>
    <w:rsid w:val="00EA142A"/>
    <w:rsid w:val="00EA192A"/>
    <w:rsid w:val="00EA2038"/>
    <w:rsid w:val="00EA2811"/>
    <w:rsid w:val="00EA29D8"/>
    <w:rsid w:val="00EA3A7E"/>
    <w:rsid w:val="00EA3B54"/>
    <w:rsid w:val="00EA3BC5"/>
    <w:rsid w:val="00EA567F"/>
    <w:rsid w:val="00EA5D85"/>
    <w:rsid w:val="00EA6632"/>
    <w:rsid w:val="00EA7C89"/>
    <w:rsid w:val="00EB0455"/>
    <w:rsid w:val="00EB0462"/>
    <w:rsid w:val="00EB0E29"/>
    <w:rsid w:val="00EB0F70"/>
    <w:rsid w:val="00EB22F5"/>
    <w:rsid w:val="00EB2674"/>
    <w:rsid w:val="00EB2BC5"/>
    <w:rsid w:val="00EB2D3C"/>
    <w:rsid w:val="00EB3F95"/>
    <w:rsid w:val="00EB3FDB"/>
    <w:rsid w:val="00EB46CF"/>
    <w:rsid w:val="00EB505E"/>
    <w:rsid w:val="00EB5369"/>
    <w:rsid w:val="00EB588D"/>
    <w:rsid w:val="00EB6443"/>
    <w:rsid w:val="00EB78E5"/>
    <w:rsid w:val="00EC13B9"/>
    <w:rsid w:val="00EC1F33"/>
    <w:rsid w:val="00EC259B"/>
    <w:rsid w:val="00EC2AC3"/>
    <w:rsid w:val="00EC2E56"/>
    <w:rsid w:val="00EC30C6"/>
    <w:rsid w:val="00EC35EE"/>
    <w:rsid w:val="00EC41F5"/>
    <w:rsid w:val="00EC487F"/>
    <w:rsid w:val="00EC4D04"/>
    <w:rsid w:val="00EC5A3F"/>
    <w:rsid w:val="00EC69DE"/>
    <w:rsid w:val="00EC7227"/>
    <w:rsid w:val="00EC7496"/>
    <w:rsid w:val="00EC76E6"/>
    <w:rsid w:val="00ED039F"/>
    <w:rsid w:val="00ED147E"/>
    <w:rsid w:val="00ED1A38"/>
    <w:rsid w:val="00ED25F6"/>
    <w:rsid w:val="00ED2915"/>
    <w:rsid w:val="00ED319F"/>
    <w:rsid w:val="00ED3893"/>
    <w:rsid w:val="00ED487D"/>
    <w:rsid w:val="00ED4FEE"/>
    <w:rsid w:val="00ED57EF"/>
    <w:rsid w:val="00ED689C"/>
    <w:rsid w:val="00ED6C58"/>
    <w:rsid w:val="00EE00F9"/>
    <w:rsid w:val="00EE0CFA"/>
    <w:rsid w:val="00EE0FA0"/>
    <w:rsid w:val="00EE1568"/>
    <w:rsid w:val="00EE2561"/>
    <w:rsid w:val="00EE3620"/>
    <w:rsid w:val="00EE379D"/>
    <w:rsid w:val="00EE4C5D"/>
    <w:rsid w:val="00EE510F"/>
    <w:rsid w:val="00EE5A28"/>
    <w:rsid w:val="00EE5A6A"/>
    <w:rsid w:val="00EE64FD"/>
    <w:rsid w:val="00EE6769"/>
    <w:rsid w:val="00EE7081"/>
    <w:rsid w:val="00EE7231"/>
    <w:rsid w:val="00EE7559"/>
    <w:rsid w:val="00EE7DFD"/>
    <w:rsid w:val="00EF0ADD"/>
    <w:rsid w:val="00EF13A4"/>
    <w:rsid w:val="00EF1A60"/>
    <w:rsid w:val="00EF21B3"/>
    <w:rsid w:val="00EF363C"/>
    <w:rsid w:val="00EF3D30"/>
    <w:rsid w:val="00EF4183"/>
    <w:rsid w:val="00EF47FB"/>
    <w:rsid w:val="00EF4D12"/>
    <w:rsid w:val="00EF5DA7"/>
    <w:rsid w:val="00EF5F32"/>
    <w:rsid w:val="00F0160E"/>
    <w:rsid w:val="00F01910"/>
    <w:rsid w:val="00F01B88"/>
    <w:rsid w:val="00F01D5B"/>
    <w:rsid w:val="00F01E0D"/>
    <w:rsid w:val="00F02150"/>
    <w:rsid w:val="00F02754"/>
    <w:rsid w:val="00F02E9F"/>
    <w:rsid w:val="00F03C86"/>
    <w:rsid w:val="00F03D71"/>
    <w:rsid w:val="00F04BE6"/>
    <w:rsid w:val="00F07966"/>
    <w:rsid w:val="00F1000F"/>
    <w:rsid w:val="00F103DE"/>
    <w:rsid w:val="00F10CAF"/>
    <w:rsid w:val="00F110DC"/>
    <w:rsid w:val="00F11773"/>
    <w:rsid w:val="00F122F7"/>
    <w:rsid w:val="00F12553"/>
    <w:rsid w:val="00F143EB"/>
    <w:rsid w:val="00F14742"/>
    <w:rsid w:val="00F14B8D"/>
    <w:rsid w:val="00F16DAA"/>
    <w:rsid w:val="00F1734F"/>
    <w:rsid w:val="00F177D1"/>
    <w:rsid w:val="00F17C12"/>
    <w:rsid w:val="00F2080D"/>
    <w:rsid w:val="00F22105"/>
    <w:rsid w:val="00F22303"/>
    <w:rsid w:val="00F230D5"/>
    <w:rsid w:val="00F24216"/>
    <w:rsid w:val="00F250CA"/>
    <w:rsid w:val="00F25436"/>
    <w:rsid w:val="00F2657D"/>
    <w:rsid w:val="00F2682C"/>
    <w:rsid w:val="00F26EED"/>
    <w:rsid w:val="00F273E2"/>
    <w:rsid w:val="00F27716"/>
    <w:rsid w:val="00F27790"/>
    <w:rsid w:val="00F305D0"/>
    <w:rsid w:val="00F30B2C"/>
    <w:rsid w:val="00F30E4E"/>
    <w:rsid w:val="00F30F18"/>
    <w:rsid w:val="00F3157F"/>
    <w:rsid w:val="00F3178A"/>
    <w:rsid w:val="00F31D0F"/>
    <w:rsid w:val="00F3259E"/>
    <w:rsid w:val="00F32AF0"/>
    <w:rsid w:val="00F32BA9"/>
    <w:rsid w:val="00F32E20"/>
    <w:rsid w:val="00F32E61"/>
    <w:rsid w:val="00F3340E"/>
    <w:rsid w:val="00F34076"/>
    <w:rsid w:val="00F3592A"/>
    <w:rsid w:val="00F36B60"/>
    <w:rsid w:val="00F36D7F"/>
    <w:rsid w:val="00F37E52"/>
    <w:rsid w:val="00F40013"/>
    <w:rsid w:val="00F41214"/>
    <w:rsid w:val="00F41337"/>
    <w:rsid w:val="00F4388A"/>
    <w:rsid w:val="00F440A4"/>
    <w:rsid w:val="00F44975"/>
    <w:rsid w:val="00F454EC"/>
    <w:rsid w:val="00F46B4D"/>
    <w:rsid w:val="00F471F8"/>
    <w:rsid w:val="00F47402"/>
    <w:rsid w:val="00F476E0"/>
    <w:rsid w:val="00F47DE8"/>
    <w:rsid w:val="00F5006C"/>
    <w:rsid w:val="00F507A2"/>
    <w:rsid w:val="00F51151"/>
    <w:rsid w:val="00F51F71"/>
    <w:rsid w:val="00F52C4C"/>
    <w:rsid w:val="00F52F72"/>
    <w:rsid w:val="00F539D2"/>
    <w:rsid w:val="00F543DA"/>
    <w:rsid w:val="00F54780"/>
    <w:rsid w:val="00F55450"/>
    <w:rsid w:val="00F554DD"/>
    <w:rsid w:val="00F5581E"/>
    <w:rsid w:val="00F55A09"/>
    <w:rsid w:val="00F55FF6"/>
    <w:rsid w:val="00F5703B"/>
    <w:rsid w:val="00F57907"/>
    <w:rsid w:val="00F57E16"/>
    <w:rsid w:val="00F6022C"/>
    <w:rsid w:val="00F60566"/>
    <w:rsid w:val="00F60BE9"/>
    <w:rsid w:val="00F614C3"/>
    <w:rsid w:val="00F6152D"/>
    <w:rsid w:val="00F615C3"/>
    <w:rsid w:val="00F617AD"/>
    <w:rsid w:val="00F61E23"/>
    <w:rsid w:val="00F63A57"/>
    <w:rsid w:val="00F63F53"/>
    <w:rsid w:val="00F64389"/>
    <w:rsid w:val="00F643AC"/>
    <w:rsid w:val="00F65340"/>
    <w:rsid w:val="00F66E74"/>
    <w:rsid w:val="00F66FB9"/>
    <w:rsid w:val="00F67093"/>
    <w:rsid w:val="00F6717A"/>
    <w:rsid w:val="00F67674"/>
    <w:rsid w:val="00F67B46"/>
    <w:rsid w:val="00F7018D"/>
    <w:rsid w:val="00F7074F"/>
    <w:rsid w:val="00F70A3F"/>
    <w:rsid w:val="00F70C75"/>
    <w:rsid w:val="00F72398"/>
    <w:rsid w:val="00F72DC8"/>
    <w:rsid w:val="00F72EC9"/>
    <w:rsid w:val="00F730DE"/>
    <w:rsid w:val="00F74163"/>
    <w:rsid w:val="00F757D9"/>
    <w:rsid w:val="00F76E09"/>
    <w:rsid w:val="00F80542"/>
    <w:rsid w:val="00F80DE1"/>
    <w:rsid w:val="00F8115B"/>
    <w:rsid w:val="00F81449"/>
    <w:rsid w:val="00F816A1"/>
    <w:rsid w:val="00F818AC"/>
    <w:rsid w:val="00F81D86"/>
    <w:rsid w:val="00F83665"/>
    <w:rsid w:val="00F83BE5"/>
    <w:rsid w:val="00F84605"/>
    <w:rsid w:val="00F84961"/>
    <w:rsid w:val="00F84D96"/>
    <w:rsid w:val="00F84F2D"/>
    <w:rsid w:val="00F856D0"/>
    <w:rsid w:val="00F8604E"/>
    <w:rsid w:val="00F86BFB"/>
    <w:rsid w:val="00F87034"/>
    <w:rsid w:val="00F87113"/>
    <w:rsid w:val="00F8750A"/>
    <w:rsid w:val="00F9003C"/>
    <w:rsid w:val="00F90558"/>
    <w:rsid w:val="00F90C8D"/>
    <w:rsid w:val="00F90F19"/>
    <w:rsid w:val="00F91E47"/>
    <w:rsid w:val="00F92819"/>
    <w:rsid w:val="00F92845"/>
    <w:rsid w:val="00F928BB"/>
    <w:rsid w:val="00F92A04"/>
    <w:rsid w:val="00F93E32"/>
    <w:rsid w:val="00F95609"/>
    <w:rsid w:val="00F95994"/>
    <w:rsid w:val="00F965DB"/>
    <w:rsid w:val="00F96786"/>
    <w:rsid w:val="00FA03C0"/>
    <w:rsid w:val="00FA09EB"/>
    <w:rsid w:val="00FA0B66"/>
    <w:rsid w:val="00FA1020"/>
    <w:rsid w:val="00FA1829"/>
    <w:rsid w:val="00FA1E9D"/>
    <w:rsid w:val="00FA29EA"/>
    <w:rsid w:val="00FA3CC4"/>
    <w:rsid w:val="00FA43C3"/>
    <w:rsid w:val="00FA4C78"/>
    <w:rsid w:val="00FA52B8"/>
    <w:rsid w:val="00FA5B5C"/>
    <w:rsid w:val="00FA677C"/>
    <w:rsid w:val="00FA6AD5"/>
    <w:rsid w:val="00FA7104"/>
    <w:rsid w:val="00FA7B4E"/>
    <w:rsid w:val="00FA7FA8"/>
    <w:rsid w:val="00FB0461"/>
    <w:rsid w:val="00FB0F2A"/>
    <w:rsid w:val="00FB16E6"/>
    <w:rsid w:val="00FB1748"/>
    <w:rsid w:val="00FB189A"/>
    <w:rsid w:val="00FB19AB"/>
    <w:rsid w:val="00FB3F89"/>
    <w:rsid w:val="00FB50FC"/>
    <w:rsid w:val="00FB550A"/>
    <w:rsid w:val="00FB78F9"/>
    <w:rsid w:val="00FB7A94"/>
    <w:rsid w:val="00FB7BB2"/>
    <w:rsid w:val="00FB7FB4"/>
    <w:rsid w:val="00FC085E"/>
    <w:rsid w:val="00FC08F7"/>
    <w:rsid w:val="00FC0C43"/>
    <w:rsid w:val="00FC0EE5"/>
    <w:rsid w:val="00FC1371"/>
    <w:rsid w:val="00FC2226"/>
    <w:rsid w:val="00FC24FD"/>
    <w:rsid w:val="00FC34A3"/>
    <w:rsid w:val="00FC3ED9"/>
    <w:rsid w:val="00FC4284"/>
    <w:rsid w:val="00FC4AC1"/>
    <w:rsid w:val="00FC4BB9"/>
    <w:rsid w:val="00FC7849"/>
    <w:rsid w:val="00FD26D2"/>
    <w:rsid w:val="00FD2EA0"/>
    <w:rsid w:val="00FD3794"/>
    <w:rsid w:val="00FD3D9D"/>
    <w:rsid w:val="00FD4A58"/>
    <w:rsid w:val="00FD51E3"/>
    <w:rsid w:val="00FD52BD"/>
    <w:rsid w:val="00FD547B"/>
    <w:rsid w:val="00FD5D6F"/>
    <w:rsid w:val="00FD6552"/>
    <w:rsid w:val="00FD66C5"/>
    <w:rsid w:val="00FE02EE"/>
    <w:rsid w:val="00FE0F0B"/>
    <w:rsid w:val="00FE1EC4"/>
    <w:rsid w:val="00FE2594"/>
    <w:rsid w:val="00FE2D34"/>
    <w:rsid w:val="00FE308C"/>
    <w:rsid w:val="00FE3383"/>
    <w:rsid w:val="00FE46E8"/>
    <w:rsid w:val="00FE4D97"/>
    <w:rsid w:val="00FE5096"/>
    <w:rsid w:val="00FE519D"/>
    <w:rsid w:val="00FE54B9"/>
    <w:rsid w:val="00FE5683"/>
    <w:rsid w:val="00FE5A2E"/>
    <w:rsid w:val="00FE5AE2"/>
    <w:rsid w:val="00FE655B"/>
    <w:rsid w:val="00FE686E"/>
    <w:rsid w:val="00FE6902"/>
    <w:rsid w:val="00FF02B9"/>
    <w:rsid w:val="00FF044F"/>
    <w:rsid w:val="00FF05DC"/>
    <w:rsid w:val="00FF0BB7"/>
    <w:rsid w:val="00FF0E7E"/>
    <w:rsid w:val="00FF14EA"/>
    <w:rsid w:val="00FF232C"/>
    <w:rsid w:val="00FF27C7"/>
    <w:rsid w:val="00FF27E7"/>
    <w:rsid w:val="00FF592F"/>
    <w:rsid w:val="00FF61BF"/>
    <w:rsid w:val="00FF667B"/>
    <w:rsid w:val="00FF7384"/>
    <w:rsid w:val="00FF7D74"/>
    <w:rsid w:val="00FF7D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594E546A-3BCF-479A-BA21-35B1447D6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745"/>
    <w:pPr>
      <w:spacing w:before="100" w:beforeAutospacing="1" w:after="100" w:afterAutospacing="1" w:line="403" w:lineRule="auto"/>
      <w:jc w:val="both"/>
    </w:pPr>
    <w:rPr>
      <w:rFonts w:ascii="바탕체" w:eastAsia="바탕체" w:hAnsi="바탕체" w:cs="바탕"/>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CC6681"/>
    <w:pPr>
      <w:widowControl w:val="0"/>
      <w:autoSpaceDE w:val="0"/>
      <w:autoSpaceDN w:val="0"/>
      <w:adjustRightInd w:val="0"/>
    </w:pPr>
    <w:rPr>
      <w:rFonts w:ascii="¹ÙÅÁ" w:hAnsi="¹ÙÅÁ" w:cs="¹ÙÅÁ"/>
      <w:sz w:val="24"/>
      <w:szCs w:val="24"/>
    </w:rPr>
  </w:style>
  <w:style w:type="table" w:styleId="a3">
    <w:name w:val="Table Grid"/>
    <w:basedOn w:val="a1"/>
    <w:rsid w:val="00EE0FA0"/>
    <w:pPr>
      <w:widowControl w:val="0"/>
      <w:wordWrap w:val="0"/>
      <w:autoSpaceDE w:val="0"/>
      <w:autoSpaceDN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Char"/>
    <w:uiPriority w:val="99"/>
    <w:semiHidden/>
    <w:rsid w:val="00CE6815"/>
    <w:pPr>
      <w:snapToGrid w:val="0"/>
      <w:jc w:val="left"/>
    </w:pPr>
  </w:style>
  <w:style w:type="character" w:styleId="a5">
    <w:name w:val="footnote reference"/>
    <w:uiPriority w:val="99"/>
    <w:semiHidden/>
    <w:rsid w:val="00CE6815"/>
    <w:rPr>
      <w:vertAlign w:val="superscript"/>
    </w:rPr>
  </w:style>
  <w:style w:type="character" w:styleId="a6">
    <w:name w:val="Hyperlink"/>
    <w:rsid w:val="00CE6815"/>
    <w:rPr>
      <w:color w:val="0000FF"/>
      <w:u w:val="single"/>
    </w:rPr>
  </w:style>
  <w:style w:type="paragraph" w:styleId="a7">
    <w:name w:val="Balloon Text"/>
    <w:basedOn w:val="a"/>
    <w:semiHidden/>
    <w:rsid w:val="00FE0F0B"/>
    <w:rPr>
      <w:rFonts w:ascii="Arial" w:eastAsia="돋움" w:hAnsi="Arial" w:cs="Times New Roman"/>
      <w:sz w:val="18"/>
      <w:szCs w:val="18"/>
    </w:rPr>
  </w:style>
  <w:style w:type="paragraph" w:styleId="a8">
    <w:name w:val="footer"/>
    <w:basedOn w:val="a"/>
    <w:link w:val="Char0"/>
    <w:uiPriority w:val="99"/>
    <w:rsid w:val="00BA26C2"/>
    <w:pPr>
      <w:tabs>
        <w:tab w:val="center" w:pos="4252"/>
        <w:tab w:val="right" w:pos="8504"/>
      </w:tabs>
      <w:snapToGrid w:val="0"/>
    </w:pPr>
  </w:style>
  <w:style w:type="character" w:styleId="a9">
    <w:name w:val="page number"/>
    <w:basedOn w:val="a0"/>
    <w:rsid w:val="00BA26C2"/>
  </w:style>
  <w:style w:type="paragraph" w:styleId="aa">
    <w:name w:val="header"/>
    <w:basedOn w:val="a"/>
    <w:rsid w:val="00BA26C2"/>
    <w:pPr>
      <w:tabs>
        <w:tab w:val="center" w:pos="4252"/>
        <w:tab w:val="right" w:pos="8504"/>
      </w:tabs>
      <w:snapToGrid w:val="0"/>
    </w:pPr>
  </w:style>
  <w:style w:type="paragraph" w:customStyle="1" w:styleId="hstyle0">
    <w:name w:val="hstyle0"/>
    <w:basedOn w:val="a"/>
    <w:rsid w:val="00B647F5"/>
    <w:pPr>
      <w:spacing w:line="384" w:lineRule="auto"/>
    </w:pPr>
    <w:rPr>
      <w:rFonts w:hAnsi="바탕" w:cs="굴림"/>
      <w:color w:val="000000"/>
      <w:kern w:val="0"/>
    </w:rPr>
  </w:style>
  <w:style w:type="paragraph" w:customStyle="1" w:styleId="ab">
    <w:name w:val="바탕글"/>
    <w:basedOn w:val="a"/>
    <w:rsid w:val="00861C4C"/>
    <w:pPr>
      <w:snapToGrid w:val="0"/>
      <w:spacing w:line="384" w:lineRule="auto"/>
    </w:pPr>
    <w:rPr>
      <w:rFonts w:hAnsi="바탕" w:cs="굴림"/>
      <w:color w:val="000000"/>
      <w:kern w:val="0"/>
    </w:rPr>
  </w:style>
  <w:style w:type="paragraph" w:customStyle="1" w:styleId="ac">
    <w:name w:val="각주"/>
    <w:basedOn w:val="a"/>
    <w:rsid w:val="00861C4C"/>
    <w:pPr>
      <w:snapToGrid w:val="0"/>
      <w:spacing w:line="312" w:lineRule="auto"/>
    </w:pPr>
    <w:rPr>
      <w:rFonts w:hAnsi="바탕" w:cs="굴림"/>
      <w:color w:val="000000"/>
      <w:kern w:val="0"/>
      <w:sz w:val="18"/>
      <w:szCs w:val="18"/>
    </w:rPr>
  </w:style>
  <w:style w:type="character" w:customStyle="1" w:styleId="Char">
    <w:name w:val="각주 텍스트 Char"/>
    <w:link w:val="a4"/>
    <w:uiPriority w:val="99"/>
    <w:semiHidden/>
    <w:rsid w:val="00861C4C"/>
    <w:rPr>
      <w:rFonts w:ascii="바탕" w:cs="바탕"/>
      <w:kern w:val="2"/>
    </w:rPr>
  </w:style>
  <w:style w:type="character" w:customStyle="1" w:styleId="Char0">
    <w:name w:val="바닥글 Char"/>
    <w:link w:val="a8"/>
    <w:uiPriority w:val="99"/>
    <w:rsid w:val="00DC7560"/>
    <w:rPr>
      <w:rFonts w:ascii="바탕체" w:eastAsia="바탕체" w:hAnsi="바탕체" w:cs="바탕"/>
      <w:kern w:val="2"/>
    </w:rPr>
  </w:style>
  <w:style w:type="paragraph" w:styleId="ad">
    <w:name w:val="caption"/>
    <w:basedOn w:val="a"/>
    <w:next w:val="a"/>
    <w:unhideWhenUsed/>
    <w:qFormat/>
    <w:rsid w:val="00CA0FA8"/>
    <w:rPr>
      <w:b/>
      <w:bCs/>
    </w:rPr>
  </w:style>
  <w:style w:type="character" w:styleId="ae">
    <w:name w:val="Placeholder Text"/>
    <w:uiPriority w:val="99"/>
    <w:semiHidden/>
    <w:rsid w:val="00B307D2"/>
    <w:rPr>
      <w:color w:val="808080"/>
    </w:rPr>
  </w:style>
  <w:style w:type="paragraph" w:styleId="af">
    <w:name w:val="Normal (Web)"/>
    <w:basedOn w:val="a"/>
    <w:uiPriority w:val="99"/>
    <w:unhideWhenUsed/>
    <w:rsid w:val="002C1F65"/>
    <w:pPr>
      <w:spacing w:line="240" w:lineRule="auto"/>
      <w:jc w:val="left"/>
    </w:pPr>
    <w:rPr>
      <w:rFonts w:ascii="굴림" w:eastAsia="굴림" w:hAnsi="굴림" w:cs="굴림"/>
      <w:kern w:val="0"/>
      <w:sz w:val="24"/>
      <w:szCs w:val="24"/>
    </w:rPr>
  </w:style>
  <w:style w:type="character" w:customStyle="1" w:styleId="p161">
    <w:name w:val="p161"/>
    <w:rsid w:val="00FD3D9D"/>
    <w:rPr>
      <w:sz w:val="17"/>
      <w:szCs w:val="17"/>
    </w:rPr>
  </w:style>
  <w:style w:type="character" w:customStyle="1" w:styleId="txt000">
    <w:name w:val="txt000"/>
    <w:basedOn w:val="a0"/>
    <w:rsid w:val="00FD3D9D"/>
  </w:style>
  <w:style w:type="character" w:customStyle="1" w:styleId="apple-style-span">
    <w:name w:val="apple-style-span"/>
    <w:basedOn w:val="a0"/>
    <w:rsid w:val="00CF0F6B"/>
  </w:style>
  <w:style w:type="paragraph" w:styleId="af0">
    <w:name w:val="Document Map"/>
    <w:basedOn w:val="a"/>
    <w:link w:val="Char1"/>
    <w:rsid w:val="00FA6AD5"/>
    <w:rPr>
      <w:rFonts w:ascii="굴림" w:eastAsia="굴림"/>
      <w:sz w:val="18"/>
      <w:szCs w:val="18"/>
    </w:rPr>
  </w:style>
  <w:style w:type="character" w:customStyle="1" w:styleId="Char1">
    <w:name w:val="문서 구조 Char"/>
    <w:link w:val="af0"/>
    <w:rsid w:val="00FA6AD5"/>
    <w:rPr>
      <w:rFonts w:ascii="굴림" w:eastAsia="굴림" w:hAnsi="바탕체" w:cs="바탕"/>
      <w:kern w:val="2"/>
      <w:sz w:val="18"/>
      <w:szCs w:val="18"/>
    </w:rPr>
  </w:style>
  <w:style w:type="character" w:styleId="af1">
    <w:name w:val="FollowedHyperlink"/>
    <w:rsid w:val="006F688C"/>
    <w:rPr>
      <w:color w:val="800080"/>
      <w:u w:val="single"/>
    </w:rPr>
  </w:style>
  <w:style w:type="character" w:styleId="af2">
    <w:name w:val="Emphasis"/>
    <w:uiPriority w:val="20"/>
    <w:qFormat/>
    <w:rsid w:val="004110D1"/>
    <w:rPr>
      <w:b/>
      <w:bCs/>
      <w:i w:val="0"/>
      <w:iCs w:val="0"/>
    </w:rPr>
  </w:style>
  <w:style w:type="character" w:customStyle="1" w:styleId="tl">
    <w:name w:val="tl"/>
    <w:rsid w:val="004110D1"/>
  </w:style>
  <w:style w:type="character" w:styleId="HTML">
    <w:name w:val="HTML Cite"/>
    <w:uiPriority w:val="99"/>
    <w:unhideWhenUsed/>
    <w:rsid w:val="004110D1"/>
    <w:rPr>
      <w:i/>
      <w:iCs/>
    </w:rPr>
  </w:style>
  <w:style w:type="paragraph" w:styleId="af3">
    <w:name w:val="List Paragraph"/>
    <w:basedOn w:val="a"/>
    <w:uiPriority w:val="34"/>
    <w:qFormat/>
    <w:rsid w:val="001032D9"/>
    <w:pPr>
      <w:ind w:leftChars="400" w:left="800"/>
    </w:pPr>
  </w:style>
  <w:style w:type="table" w:styleId="1">
    <w:name w:val="Plain Table 1"/>
    <w:basedOn w:val="a1"/>
    <w:uiPriority w:val="41"/>
    <w:rsid w:val="005E09A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5E09A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af4">
    <w:name w:val="No Spacing"/>
    <w:uiPriority w:val="1"/>
    <w:qFormat/>
    <w:rsid w:val="0017399A"/>
    <w:pPr>
      <w:widowControl w:val="0"/>
      <w:wordWrap w:val="0"/>
      <w:autoSpaceDE w:val="0"/>
      <w:autoSpaceDN w:val="0"/>
      <w:jc w:val="both"/>
    </w:pPr>
    <w:rPr>
      <w:rFonts w:asciiTheme="minorHAnsi" w:eastAsiaTheme="minorEastAsia" w:hAnsiTheme="minorHAnsi" w:cstheme="minorBidi"/>
      <w:kern w:val="2"/>
      <w:szCs w:val="22"/>
    </w:rPr>
  </w:style>
  <w:style w:type="paragraph" w:customStyle="1" w:styleId="af5">
    <w:name w:val="표상단"/>
    <w:basedOn w:val="a"/>
    <w:rsid w:val="00293F79"/>
    <w:pPr>
      <w:widowControl w:val="0"/>
      <w:autoSpaceDE w:val="0"/>
      <w:autoSpaceDN w:val="0"/>
      <w:snapToGrid w:val="0"/>
      <w:spacing w:before="0" w:beforeAutospacing="0" w:after="0" w:afterAutospacing="0" w:line="288" w:lineRule="auto"/>
      <w:jc w:val="center"/>
      <w:textAlignment w:val="center"/>
    </w:pPr>
    <w:rPr>
      <w:rFonts w:ascii="-윤고딕120" w:eastAsia="굴림" w:hAnsi="굴림" w:cs="굴림"/>
      <w:color w:val="000000"/>
      <w:spacing w:val="-12"/>
      <w:w w:val="85"/>
      <w:kern w:val="0"/>
      <w:sz w:val="19"/>
      <w:szCs w:val="19"/>
    </w:rPr>
  </w:style>
  <w:style w:type="paragraph" w:customStyle="1" w:styleId="af6">
    <w:name w:val="표중앙...."/>
    <w:basedOn w:val="a"/>
    <w:rsid w:val="00293F79"/>
    <w:pPr>
      <w:widowControl w:val="0"/>
      <w:autoSpaceDE w:val="0"/>
      <w:autoSpaceDN w:val="0"/>
      <w:snapToGrid w:val="0"/>
      <w:spacing w:before="0" w:beforeAutospacing="0" w:after="0" w:afterAutospacing="0" w:line="288" w:lineRule="auto"/>
      <w:jc w:val="center"/>
      <w:textAlignment w:val="baseline"/>
    </w:pPr>
    <w:rPr>
      <w:rFonts w:ascii="신명조" w:eastAsia="굴림" w:hAnsi="굴림" w:cs="굴림"/>
      <w:color w:val="000000"/>
      <w:spacing w:val="-12"/>
      <w:w w:val="90"/>
      <w:kern w:val="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8710">
      <w:bodyDiv w:val="1"/>
      <w:marLeft w:val="0"/>
      <w:marRight w:val="0"/>
      <w:marTop w:val="0"/>
      <w:marBottom w:val="0"/>
      <w:divBdr>
        <w:top w:val="none" w:sz="0" w:space="0" w:color="auto"/>
        <w:left w:val="none" w:sz="0" w:space="0" w:color="auto"/>
        <w:bottom w:val="none" w:sz="0" w:space="0" w:color="auto"/>
        <w:right w:val="none" w:sz="0" w:space="0" w:color="auto"/>
      </w:divBdr>
    </w:div>
    <w:div w:id="13193087">
      <w:bodyDiv w:val="1"/>
      <w:marLeft w:val="0"/>
      <w:marRight w:val="0"/>
      <w:marTop w:val="0"/>
      <w:marBottom w:val="0"/>
      <w:divBdr>
        <w:top w:val="none" w:sz="0" w:space="0" w:color="auto"/>
        <w:left w:val="none" w:sz="0" w:space="0" w:color="auto"/>
        <w:bottom w:val="none" w:sz="0" w:space="0" w:color="auto"/>
        <w:right w:val="none" w:sz="0" w:space="0" w:color="auto"/>
      </w:divBdr>
    </w:div>
    <w:div w:id="20327636">
      <w:bodyDiv w:val="1"/>
      <w:marLeft w:val="0"/>
      <w:marRight w:val="0"/>
      <w:marTop w:val="0"/>
      <w:marBottom w:val="0"/>
      <w:divBdr>
        <w:top w:val="none" w:sz="0" w:space="0" w:color="auto"/>
        <w:left w:val="none" w:sz="0" w:space="0" w:color="auto"/>
        <w:bottom w:val="none" w:sz="0" w:space="0" w:color="auto"/>
        <w:right w:val="none" w:sz="0" w:space="0" w:color="auto"/>
      </w:divBdr>
    </w:div>
    <w:div w:id="28186782">
      <w:bodyDiv w:val="1"/>
      <w:marLeft w:val="0"/>
      <w:marRight w:val="0"/>
      <w:marTop w:val="0"/>
      <w:marBottom w:val="0"/>
      <w:divBdr>
        <w:top w:val="none" w:sz="0" w:space="0" w:color="auto"/>
        <w:left w:val="none" w:sz="0" w:space="0" w:color="auto"/>
        <w:bottom w:val="none" w:sz="0" w:space="0" w:color="auto"/>
        <w:right w:val="none" w:sz="0" w:space="0" w:color="auto"/>
      </w:divBdr>
    </w:div>
    <w:div w:id="30303767">
      <w:bodyDiv w:val="1"/>
      <w:marLeft w:val="0"/>
      <w:marRight w:val="0"/>
      <w:marTop w:val="0"/>
      <w:marBottom w:val="0"/>
      <w:divBdr>
        <w:top w:val="none" w:sz="0" w:space="0" w:color="auto"/>
        <w:left w:val="none" w:sz="0" w:space="0" w:color="auto"/>
        <w:bottom w:val="none" w:sz="0" w:space="0" w:color="auto"/>
        <w:right w:val="none" w:sz="0" w:space="0" w:color="auto"/>
      </w:divBdr>
    </w:div>
    <w:div w:id="40178468">
      <w:bodyDiv w:val="1"/>
      <w:marLeft w:val="0"/>
      <w:marRight w:val="0"/>
      <w:marTop w:val="0"/>
      <w:marBottom w:val="0"/>
      <w:divBdr>
        <w:top w:val="none" w:sz="0" w:space="0" w:color="auto"/>
        <w:left w:val="none" w:sz="0" w:space="0" w:color="auto"/>
        <w:bottom w:val="none" w:sz="0" w:space="0" w:color="auto"/>
        <w:right w:val="none" w:sz="0" w:space="0" w:color="auto"/>
      </w:divBdr>
    </w:div>
    <w:div w:id="46951725">
      <w:bodyDiv w:val="1"/>
      <w:marLeft w:val="0"/>
      <w:marRight w:val="0"/>
      <w:marTop w:val="0"/>
      <w:marBottom w:val="0"/>
      <w:divBdr>
        <w:top w:val="none" w:sz="0" w:space="0" w:color="auto"/>
        <w:left w:val="none" w:sz="0" w:space="0" w:color="auto"/>
        <w:bottom w:val="none" w:sz="0" w:space="0" w:color="auto"/>
        <w:right w:val="none" w:sz="0" w:space="0" w:color="auto"/>
      </w:divBdr>
    </w:div>
    <w:div w:id="53507776">
      <w:bodyDiv w:val="1"/>
      <w:marLeft w:val="0"/>
      <w:marRight w:val="0"/>
      <w:marTop w:val="0"/>
      <w:marBottom w:val="0"/>
      <w:divBdr>
        <w:top w:val="none" w:sz="0" w:space="0" w:color="auto"/>
        <w:left w:val="none" w:sz="0" w:space="0" w:color="auto"/>
        <w:bottom w:val="none" w:sz="0" w:space="0" w:color="auto"/>
        <w:right w:val="none" w:sz="0" w:space="0" w:color="auto"/>
      </w:divBdr>
    </w:div>
    <w:div w:id="55209291">
      <w:bodyDiv w:val="1"/>
      <w:marLeft w:val="0"/>
      <w:marRight w:val="0"/>
      <w:marTop w:val="0"/>
      <w:marBottom w:val="0"/>
      <w:divBdr>
        <w:top w:val="none" w:sz="0" w:space="0" w:color="auto"/>
        <w:left w:val="none" w:sz="0" w:space="0" w:color="auto"/>
        <w:bottom w:val="none" w:sz="0" w:space="0" w:color="auto"/>
        <w:right w:val="none" w:sz="0" w:space="0" w:color="auto"/>
      </w:divBdr>
    </w:div>
    <w:div w:id="55403280">
      <w:bodyDiv w:val="1"/>
      <w:marLeft w:val="0"/>
      <w:marRight w:val="0"/>
      <w:marTop w:val="0"/>
      <w:marBottom w:val="0"/>
      <w:divBdr>
        <w:top w:val="none" w:sz="0" w:space="0" w:color="auto"/>
        <w:left w:val="none" w:sz="0" w:space="0" w:color="auto"/>
        <w:bottom w:val="none" w:sz="0" w:space="0" w:color="auto"/>
        <w:right w:val="none" w:sz="0" w:space="0" w:color="auto"/>
      </w:divBdr>
    </w:div>
    <w:div w:id="58604269">
      <w:bodyDiv w:val="1"/>
      <w:marLeft w:val="0"/>
      <w:marRight w:val="0"/>
      <w:marTop w:val="0"/>
      <w:marBottom w:val="0"/>
      <w:divBdr>
        <w:top w:val="none" w:sz="0" w:space="0" w:color="auto"/>
        <w:left w:val="none" w:sz="0" w:space="0" w:color="auto"/>
        <w:bottom w:val="none" w:sz="0" w:space="0" w:color="auto"/>
        <w:right w:val="none" w:sz="0" w:space="0" w:color="auto"/>
      </w:divBdr>
    </w:div>
    <w:div w:id="62989175">
      <w:bodyDiv w:val="1"/>
      <w:marLeft w:val="0"/>
      <w:marRight w:val="0"/>
      <w:marTop w:val="0"/>
      <w:marBottom w:val="0"/>
      <w:divBdr>
        <w:top w:val="none" w:sz="0" w:space="0" w:color="auto"/>
        <w:left w:val="none" w:sz="0" w:space="0" w:color="auto"/>
        <w:bottom w:val="none" w:sz="0" w:space="0" w:color="auto"/>
        <w:right w:val="none" w:sz="0" w:space="0" w:color="auto"/>
      </w:divBdr>
    </w:div>
    <w:div w:id="72746048">
      <w:bodyDiv w:val="1"/>
      <w:marLeft w:val="0"/>
      <w:marRight w:val="0"/>
      <w:marTop w:val="0"/>
      <w:marBottom w:val="0"/>
      <w:divBdr>
        <w:top w:val="none" w:sz="0" w:space="0" w:color="auto"/>
        <w:left w:val="none" w:sz="0" w:space="0" w:color="auto"/>
        <w:bottom w:val="none" w:sz="0" w:space="0" w:color="auto"/>
        <w:right w:val="none" w:sz="0" w:space="0" w:color="auto"/>
      </w:divBdr>
    </w:div>
    <w:div w:id="74520016">
      <w:bodyDiv w:val="1"/>
      <w:marLeft w:val="0"/>
      <w:marRight w:val="0"/>
      <w:marTop w:val="0"/>
      <w:marBottom w:val="0"/>
      <w:divBdr>
        <w:top w:val="none" w:sz="0" w:space="0" w:color="auto"/>
        <w:left w:val="none" w:sz="0" w:space="0" w:color="auto"/>
        <w:bottom w:val="none" w:sz="0" w:space="0" w:color="auto"/>
        <w:right w:val="none" w:sz="0" w:space="0" w:color="auto"/>
      </w:divBdr>
    </w:div>
    <w:div w:id="78067832">
      <w:bodyDiv w:val="1"/>
      <w:marLeft w:val="0"/>
      <w:marRight w:val="0"/>
      <w:marTop w:val="0"/>
      <w:marBottom w:val="0"/>
      <w:divBdr>
        <w:top w:val="none" w:sz="0" w:space="0" w:color="auto"/>
        <w:left w:val="none" w:sz="0" w:space="0" w:color="auto"/>
        <w:bottom w:val="none" w:sz="0" w:space="0" w:color="auto"/>
        <w:right w:val="none" w:sz="0" w:space="0" w:color="auto"/>
      </w:divBdr>
    </w:div>
    <w:div w:id="85813865">
      <w:bodyDiv w:val="1"/>
      <w:marLeft w:val="0"/>
      <w:marRight w:val="0"/>
      <w:marTop w:val="0"/>
      <w:marBottom w:val="0"/>
      <w:divBdr>
        <w:top w:val="none" w:sz="0" w:space="0" w:color="auto"/>
        <w:left w:val="none" w:sz="0" w:space="0" w:color="auto"/>
        <w:bottom w:val="none" w:sz="0" w:space="0" w:color="auto"/>
        <w:right w:val="none" w:sz="0" w:space="0" w:color="auto"/>
      </w:divBdr>
    </w:div>
    <w:div w:id="89857835">
      <w:bodyDiv w:val="1"/>
      <w:marLeft w:val="0"/>
      <w:marRight w:val="0"/>
      <w:marTop w:val="0"/>
      <w:marBottom w:val="0"/>
      <w:divBdr>
        <w:top w:val="none" w:sz="0" w:space="0" w:color="auto"/>
        <w:left w:val="none" w:sz="0" w:space="0" w:color="auto"/>
        <w:bottom w:val="none" w:sz="0" w:space="0" w:color="auto"/>
        <w:right w:val="none" w:sz="0" w:space="0" w:color="auto"/>
      </w:divBdr>
    </w:div>
    <w:div w:id="94059333">
      <w:bodyDiv w:val="1"/>
      <w:marLeft w:val="0"/>
      <w:marRight w:val="0"/>
      <w:marTop w:val="0"/>
      <w:marBottom w:val="0"/>
      <w:divBdr>
        <w:top w:val="none" w:sz="0" w:space="0" w:color="auto"/>
        <w:left w:val="none" w:sz="0" w:space="0" w:color="auto"/>
        <w:bottom w:val="none" w:sz="0" w:space="0" w:color="auto"/>
        <w:right w:val="none" w:sz="0" w:space="0" w:color="auto"/>
      </w:divBdr>
    </w:div>
    <w:div w:id="96365818">
      <w:bodyDiv w:val="1"/>
      <w:marLeft w:val="0"/>
      <w:marRight w:val="0"/>
      <w:marTop w:val="0"/>
      <w:marBottom w:val="0"/>
      <w:divBdr>
        <w:top w:val="none" w:sz="0" w:space="0" w:color="auto"/>
        <w:left w:val="none" w:sz="0" w:space="0" w:color="auto"/>
        <w:bottom w:val="none" w:sz="0" w:space="0" w:color="auto"/>
        <w:right w:val="none" w:sz="0" w:space="0" w:color="auto"/>
      </w:divBdr>
    </w:div>
    <w:div w:id="115637573">
      <w:bodyDiv w:val="1"/>
      <w:marLeft w:val="0"/>
      <w:marRight w:val="0"/>
      <w:marTop w:val="0"/>
      <w:marBottom w:val="0"/>
      <w:divBdr>
        <w:top w:val="none" w:sz="0" w:space="0" w:color="auto"/>
        <w:left w:val="none" w:sz="0" w:space="0" w:color="auto"/>
        <w:bottom w:val="none" w:sz="0" w:space="0" w:color="auto"/>
        <w:right w:val="none" w:sz="0" w:space="0" w:color="auto"/>
      </w:divBdr>
    </w:div>
    <w:div w:id="122887755">
      <w:bodyDiv w:val="1"/>
      <w:marLeft w:val="0"/>
      <w:marRight w:val="0"/>
      <w:marTop w:val="0"/>
      <w:marBottom w:val="0"/>
      <w:divBdr>
        <w:top w:val="none" w:sz="0" w:space="0" w:color="auto"/>
        <w:left w:val="none" w:sz="0" w:space="0" w:color="auto"/>
        <w:bottom w:val="none" w:sz="0" w:space="0" w:color="auto"/>
        <w:right w:val="none" w:sz="0" w:space="0" w:color="auto"/>
      </w:divBdr>
    </w:div>
    <w:div w:id="124155942">
      <w:bodyDiv w:val="1"/>
      <w:marLeft w:val="0"/>
      <w:marRight w:val="0"/>
      <w:marTop w:val="0"/>
      <w:marBottom w:val="0"/>
      <w:divBdr>
        <w:top w:val="none" w:sz="0" w:space="0" w:color="auto"/>
        <w:left w:val="none" w:sz="0" w:space="0" w:color="auto"/>
        <w:bottom w:val="none" w:sz="0" w:space="0" w:color="auto"/>
        <w:right w:val="none" w:sz="0" w:space="0" w:color="auto"/>
      </w:divBdr>
    </w:div>
    <w:div w:id="142090606">
      <w:bodyDiv w:val="1"/>
      <w:marLeft w:val="0"/>
      <w:marRight w:val="0"/>
      <w:marTop w:val="0"/>
      <w:marBottom w:val="0"/>
      <w:divBdr>
        <w:top w:val="none" w:sz="0" w:space="0" w:color="auto"/>
        <w:left w:val="none" w:sz="0" w:space="0" w:color="auto"/>
        <w:bottom w:val="none" w:sz="0" w:space="0" w:color="auto"/>
        <w:right w:val="none" w:sz="0" w:space="0" w:color="auto"/>
      </w:divBdr>
    </w:div>
    <w:div w:id="156962400">
      <w:bodyDiv w:val="1"/>
      <w:marLeft w:val="0"/>
      <w:marRight w:val="0"/>
      <w:marTop w:val="0"/>
      <w:marBottom w:val="0"/>
      <w:divBdr>
        <w:top w:val="none" w:sz="0" w:space="0" w:color="auto"/>
        <w:left w:val="none" w:sz="0" w:space="0" w:color="auto"/>
        <w:bottom w:val="none" w:sz="0" w:space="0" w:color="auto"/>
        <w:right w:val="none" w:sz="0" w:space="0" w:color="auto"/>
      </w:divBdr>
    </w:div>
    <w:div w:id="164133510">
      <w:bodyDiv w:val="1"/>
      <w:marLeft w:val="0"/>
      <w:marRight w:val="0"/>
      <w:marTop w:val="0"/>
      <w:marBottom w:val="0"/>
      <w:divBdr>
        <w:top w:val="none" w:sz="0" w:space="0" w:color="auto"/>
        <w:left w:val="none" w:sz="0" w:space="0" w:color="auto"/>
        <w:bottom w:val="none" w:sz="0" w:space="0" w:color="auto"/>
        <w:right w:val="none" w:sz="0" w:space="0" w:color="auto"/>
      </w:divBdr>
    </w:div>
    <w:div w:id="168565815">
      <w:bodyDiv w:val="1"/>
      <w:marLeft w:val="0"/>
      <w:marRight w:val="0"/>
      <w:marTop w:val="0"/>
      <w:marBottom w:val="0"/>
      <w:divBdr>
        <w:top w:val="none" w:sz="0" w:space="0" w:color="auto"/>
        <w:left w:val="none" w:sz="0" w:space="0" w:color="auto"/>
        <w:bottom w:val="none" w:sz="0" w:space="0" w:color="auto"/>
        <w:right w:val="none" w:sz="0" w:space="0" w:color="auto"/>
      </w:divBdr>
    </w:div>
    <w:div w:id="171920423">
      <w:bodyDiv w:val="1"/>
      <w:marLeft w:val="0"/>
      <w:marRight w:val="0"/>
      <w:marTop w:val="0"/>
      <w:marBottom w:val="0"/>
      <w:divBdr>
        <w:top w:val="none" w:sz="0" w:space="0" w:color="auto"/>
        <w:left w:val="none" w:sz="0" w:space="0" w:color="auto"/>
        <w:bottom w:val="none" w:sz="0" w:space="0" w:color="auto"/>
        <w:right w:val="none" w:sz="0" w:space="0" w:color="auto"/>
      </w:divBdr>
    </w:div>
    <w:div w:id="172762308">
      <w:bodyDiv w:val="1"/>
      <w:marLeft w:val="0"/>
      <w:marRight w:val="0"/>
      <w:marTop w:val="0"/>
      <w:marBottom w:val="0"/>
      <w:divBdr>
        <w:top w:val="none" w:sz="0" w:space="0" w:color="auto"/>
        <w:left w:val="none" w:sz="0" w:space="0" w:color="auto"/>
        <w:bottom w:val="none" w:sz="0" w:space="0" w:color="auto"/>
        <w:right w:val="none" w:sz="0" w:space="0" w:color="auto"/>
      </w:divBdr>
    </w:div>
    <w:div w:id="175316219">
      <w:bodyDiv w:val="1"/>
      <w:marLeft w:val="0"/>
      <w:marRight w:val="0"/>
      <w:marTop w:val="0"/>
      <w:marBottom w:val="0"/>
      <w:divBdr>
        <w:top w:val="none" w:sz="0" w:space="0" w:color="auto"/>
        <w:left w:val="none" w:sz="0" w:space="0" w:color="auto"/>
        <w:bottom w:val="none" w:sz="0" w:space="0" w:color="auto"/>
        <w:right w:val="none" w:sz="0" w:space="0" w:color="auto"/>
      </w:divBdr>
    </w:div>
    <w:div w:id="186721743">
      <w:bodyDiv w:val="1"/>
      <w:marLeft w:val="0"/>
      <w:marRight w:val="0"/>
      <w:marTop w:val="0"/>
      <w:marBottom w:val="0"/>
      <w:divBdr>
        <w:top w:val="none" w:sz="0" w:space="0" w:color="auto"/>
        <w:left w:val="none" w:sz="0" w:space="0" w:color="auto"/>
        <w:bottom w:val="none" w:sz="0" w:space="0" w:color="auto"/>
        <w:right w:val="none" w:sz="0" w:space="0" w:color="auto"/>
      </w:divBdr>
    </w:div>
    <w:div w:id="189223418">
      <w:bodyDiv w:val="1"/>
      <w:marLeft w:val="0"/>
      <w:marRight w:val="0"/>
      <w:marTop w:val="0"/>
      <w:marBottom w:val="0"/>
      <w:divBdr>
        <w:top w:val="none" w:sz="0" w:space="0" w:color="auto"/>
        <w:left w:val="none" w:sz="0" w:space="0" w:color="auto"/>
        <w:bottom w:val="none" w:sz="0" w:space="0" w:color="auto"/>
        <w:right w:val="none" w:sz="0" w:space="0" w:color="auto"/>
      </w:divBdr>
    </w:div>
    <w:div w:id="224419652">
      <w:bodyDiv w:val="1"/>
      <w:marLeft w:val="0"/>
      <w:marRight w:val="0"/>
      <w:marTop w:val="0"/>
      <w:marBottom w:val="0"/>
      <w:divBdr>
        <w:top w:val="none" w:sz="0" w:space="0" w:color="auto"/>
        <w:left w:val="none" w:sz="0" w:space="0" w:color="auto"/>
        <w:bottom w:val="none" w:sz="0" w:space="0" w:color="auto"/>
        <w:right w:val="none" w:sz="0" w:space="0" w:color="auto"/>
      </w:divBdr>
    </w:div>
    <w:div w:id="237640533">
      <w:bodyDiv w:val="1"/>
      <w:marLeft w:val="0"/>
      <w:marRight w:val="0"/>
      <w:marTop w:val="0"/>
      <w:marBottom w:val="0"/>
      <w:divBdr>
        <w:top w:val="none" w:sz="0" w:space="0" w:color="auto"/>
        <w:left w:val="none" w:sz="0" w:space="0" w:color="auto"/>
        <w:bottom w:val="none" w:sz="0" w:space="0" w:color="auto"/>
        <w:right w:val="none" w:sz="0" w:space="0" w:color="auto"/>
      </w:divBdr>
    </w:div>
    <w:div w:id="241837600">
      <w:bodyDiv w:val="1"/>
      <w:marLeft w:val="0"/>
      <w:marRight w:val="0"/>
      <w:marTop w:val="0"/>
      <w:marBottom w:val="0"/>
      <w:divBdr>
        <w:top w:val="none" w:sz="0" w:space="0" w:color="auto"/>
        <w:left w:val="none" w:sz="0" w:space="0" w:color="auto"/>
        <w:bottom w:val="none" w:sz="0" w:space="0" w:color="auto"/>
        <w:right w:val="none" w:sz="0" w:space="0" w:color="auto"/>
      </w:divBdr>
    </w:div>
    <w:div w:id="277030723">
      <w:bodyDiv w:val="1"/>
      <w:marLeft w:val="0"/>
      <w:marRight w:val="0"/>
      <w:marTop w:val="0"/>
      <w:marBottom w:val="0"/>
      <w:divBdr>
        <w:top w:val="none" w:sz="0" w:space="0" w:color="auto"/>
        <w:left w:val="none" w:sz="0" w:space="0" w:color="auto"/>
        <w:bottom w:val="none" w:sz="0" w:space="0" w:color="auto"/>
        <w:right w:val="none" w:sz="0" w:space="0" w:color="auto"/>
      </w:divBdr>
    </w:div>
    <w:div w:id="279606704">
      <w:bodyDiv w:val="1"/>
      <w:marLeft w:val="0"/>
      <w:marRight w:val="0"/>
      <w:marTop w:val="0"/>
      <w:marBottom w:val="0"/>
      <w:divBdr>
        <w:top w:val="none" w:sz="0" w:space="0" w:color="auto"/>
        <w:left w:val="none" w:sz="0" w:space="0" w:color="auto"/>
        <w:bottom w:val="none" w:sz="0" w:space="0" w:color="auto"/>
        <w:right w:val="none" w:sz="0" w:space="0" w:color="auto"/>
      </w:divBdr>
    </w:div>
    <w:div w:id="281107597">
      <w:bodyDiv w:val="1"/>
      <w:marLeft w:val="0"/>
      <w:marRight w:val="0"/>
      <w:marTop w:val="0"/>
      <w:marBottom w:val="0"/>
      <w:divBdr>
        <w:top w:val="none" w:sz="0" w:space="0" w:color="auto"/>
        <w:left w:val="none" w:sz="0" w:space="0" w:color="auto"/>
        <w:bottom w:val="none" w:sz="0" w:space="0" w:color="auto"/>
        <w:right w:val="none" w:sz="0" w:space="0" w:color="auto"/>
      </w:divBdr>
    </w:div>
    <w:div w:id="283316287">
      <w:bodyDiv w:val="1"/>
      <w:marLeft w:val="0"/>
      <w:marRight w:val="0"/>
      <w:marTop w:val="0"/>
      <w:marBottom w:val="0"/>
      <w:divBdr>
        <w:top w:val="none" w:sz="0" w:space="0" w:color="auto"/>
        <w:left w:val="none" w:sz="0" w:space="0" w:color="auto"/>
        <w:bottom w:val="none" w:sz="0" w:space="0" w:color="auto"/>
        <w:right w:val="none" w:sz="0" w:space="0" w:color="auto"/>
      </w:divBdr>
    </w:div>
    <w:div w:id="283931251">
      <w:bodyDiv w:val="1"/>
      <w:marLeft w:val="0"/>
      <w:marRight w:val="0"/>
      <w:marTop w:val="0"/>
      <w:marBottom w:val="0"/>
      <w:divBdr>
        <w:top w:val="none" w:sz="0" w:space="0" w:color="auto"/>
        <w:left w:val="none" w:sz="0" w:space="0" w:color="auto"/>
        <w:bottom w:val="none" w:sz="0" w:space="0" w:color="auto"/>
        <w:right w:val="none" w:sz="0" w:space="0" w:color="auto"/>
      </w:divBdr>
    </w:div>
    <w:div w:id="291137886">
      <w:bodyDiv w:val="1"/>
      <w:marLeft w:val="0"/>
      <w:marRight w:val="0"/>
      <w:marTop w:val="0"/>
      <w:marBottom w:val="0"/>
      <w:divBdr>
        <w:top w:val="none" w:sz="0" w:space="0" w:color="auto"/>
        <w:left w:val="none" w:sz="0" w:space="0" w:color="auto"/>
        <w:bottom w:val="none" w:sz="0" w:space="0" w:color="auto"/>
        <w:right w:val="none" w:sz="0" w:space="0" w:color="auto"/>
      </w:divBdr>
    </w:div>
    <w:div w:id="292055847">
      <w:bodyDiv w:val="1"/>
      <w:marLeft w:val="0"/>
      <w:marRight w:val="0"/>
      <w:marTop w:val="0"/>
      <w:marBottom w:val="0"/>
      <w:divBdr>
        <w:top w:val="none" w:sz="0" w:space="0" w:color="auto"/>
        <w:left w:val="none" w:sz="0" w:space="0" w:color="auto"/>
        <w:bottom w:val="none" w:sz="0" w:space="0" w:color="auto"/>
        <w:right w:val="none" w:sz="0" w:space="0" w:color="auto"/>
      </w:divBdr>
    </w:div>
    <w:div w:id="294995236">
      <w:bodyDiv w:val="1"/>
      <w:marLeft w:val="0"/>
      <w:marRight w:val="0"/>
      <w:marTop w:val="0"/>
      <w:marBottom w:val="0"/>
      <w:divBdr>
        <w:top w:val="none" w:sz="0" w:space="0" w:color="auto"/>
        <w:left w:val="none" w:sz="0" w:space="0" w:color="auto"/>
        <w:bottom w:val="none" w:sz="0" w:space="0" w:color="auto"/>
        <w:right w:val="none" w:sz="0" w:space="0" w:color="auto"/>
      </w:divBdr>
    </w:div>
    <w:div w:id="300766542">
      <w:bodyDiv w:val="1"/>
      <w:marLeft w:val="0"/>
      <w:marRight w:val="0"/>
      <w:marTop w:val="0"/>
      <w:marBottom w:val="0"/>
      <w:divBdr>
        <w:top w:val="none" w:sz="0" w:space="0" w:color="auto"/>
        <w:left w:val="none" w:sz="0" w:space="0" w:color="auto"/>
        <w:bottom w:val="none" w:sz="0" w:space="0" w:color="auto"/>
        <w:right w:val="none" w:sz="0" w:space="0" w:color="auto"/>
      </w:divBdr>
    </w:div>
    <w:div w:id="305399681">
      <w:bodyDiv w:val="1"/>
      <w:marLeft w:val="0"/>
      <w:marRight w:val="0"/>
      <w:marTop w:val="0"/>
      <w:marBottom w:val="0"/>
      <w:divBdr>
        <w:top w:val="none" w:sz="0" w:space="0" w:color="auto"/>
        <w:left w:val="none" w:sz="0" w:space="0" w:color="auto"/>
        <w:bottom w:val="none" w:sz="0" w:space="0" w:color="auto"/>
        <w:right w:val="none" w:sz="0" w:space="0" w:color="auto"/>
      </w:divBdr>
    </w:div>
    <w:div w:id="306477930">
      <w:bodyDiv w:val="1"/>
      <w:marLeft w:val="0"/>
      <w:marRight w:val="0"/>
      <w:marTop w:val="0"/>
      <w:marBottom w:val="0"/>
      <w:divBdr>
        <w:top w:val="none" w:sz="0" w:space="0" w:color="auto"/>
        <w:left w:val="none" w:sz="0" w:space="0" w:color="auto"/>
        <w:bottom w:val="none" w:sz="0" w:space="0" w:color="auto"/>
        <w:right w:val="none" w:sz="0" w:space="0" w:color="auto"/>
      </w:divBdr>
    </w:div>
    <w:div w:id="309597940">
      <w:bodyDiv w:val="1"/>
      <w:marLeft w:val="0"/>
      <w:marRight w:val="0"/>
      <w:marTop w:val="0"/>
      <w:marBottom w:val="0"/>
      <w:divBdr>
        <w:top w:val="none" w:sz="0" w:space="0" w:color="auto"/>
        <w:left w:val="none" w:sz="0" w:space="0" w:color="auto"/>
        <w:bottom w:val="none" w:sz="0" w:space="0" w:color="auto"/>
        <w:right w:val="none" w:sz="0" w:space="0" w:color="auto"/>
      </w:divBdr>
    </w:div>
    <w:div w:id="323895448">
      <w:bodyDiv w:val="1"/>
      <w:marLeft w:val="0"/>
      <w:marRight w:val="0"/>
      <w:marTop w:val="0"/>
      <w:marBottom w:val="0"/>
      <w:divBdr>
        <w:top w:val="none" w:sz="0" w:space="0" w:color="auto"/>
        <w:left w:val="none" w:sz="0" w:space="0" w:color="auto"/>
        <w:bottom w:val="none" w:sz="0" w:space="0" w:color="auto"/>
        <w:right w:val="none" w:sz="0" w:space="0" w:color="auto"/>
      </w:divBdr>
    </w:div>
    <w:div w:id="333192899">
      <w:bodyDiv w:val="1"/>
      <w:marLeft w:val="0"/>
      <w:marRight w:val="0"/>
      <w:marTop w:val="0"/>
      <w:marBottom w:val="0"/>
      <w:divBdr>
        <w:top w:val="none" w:sz="0" w:space="0" w:color="auto"/>
        <w:left w:val="none" w:sz="0" w:space="0" w:color="auto"/>
        <w:bottom w:val="none" w:sz="0" w:space="0" w:color="auto"/>
        <w:right w:val="none" w:sz="0" w:space="0" w:color="auto"/>
      </w:divBdr>
    </w:div>
    <w:div w:id="333996865">
      <w:bodyDiv w:val="1"/>
      <w:marLeft w:val="0"/>
      <w:marRight w:val="0"/>
      <w:marTop w:val="0"/>
      <w:marBottom w:val="0"/>
      <w:divBdr>
        <w:top w:val="none" w:sz="0" w:space="0" w:color="auto"/>
        <w:left w:val="none" w:sz="0" w:space="0" w:color="auto"/>
        <w:bottom w:val="none" w:sz="0" w:space="0" w:color="auto"/>
        <w:right w:val="none" w:sz="0" w:space="0" w:color="auto"/>
      </w:divBdr>
    </w:div>
    <w:div w:id="346449409">
      <w:bodyDiv w:val="1"/>
      <w:marLeft w:val="0"/>
      <w:marRight w:val="0"/>
      <w:marTop w:val="0"/>
      <w:marBottom w:val="0"/>
      <w:divBdr>
        <w:top w:val="none" w:sz="0" w:space="0" w:color="auto"/>
        <w:left w:val="none" w:sz="0" w:space="0" w:color="auto"/>
        <w:bottom w:val="none" w:sz="0" w:space="0" w:color="auto"/>
        <w:right w:val="none" w:sz="0" w:space="0" w:color="auto"/>
      </w:divBdr>
    </w:div>
    <w:div w:id="350104662">
      <w:bodyDiv w:val="1"/>
      <w:marLeft w:val="0"/>
      <w:marRight w:val="0"/>
      <w:marTop w:val="0"/>
      <w:marBottom w:val="0"/>
      <w:divBdr>
        <w:top w:val="none" w:sz="0" w:space="0" w:color="auto"/>
        <w:left w:val="none" w:sz="0" w:space="0" w:color="auto"/>
        <w:bottom w:val="none" w:sz="0" w:space="0" w:color="auto"/>
        <w:right w:val="none" w:sz="0" w:space="0" w:color="auto"/>
      </w:divBdr>
    </w:div>
    <w:div w:id="354504333">
      <w:bodyDiv w:val="1"/>
      <w:marLeft w:val="0"/>
      <w:marRight w:val="0"/>
      <w:marTop w:val="0"/>
      <w:marBottom w:val="0"/>
      <w:divBdr>
        <w:top w:val="none" w:sz="0" w:space="0" w:color="auto"/>
        <w:left w:val="none" w:sz="0" w:space="0" w:color="auto"/>
        <w:bottom w:val="none" w:sz="0" w:space="0" w:color="auto"/>
        <w:right w:val="none" w:sz="0" w:space="0" w:color="auto"/>
      </w:divBdr>
    </w:div>
    <w:div w:id="361177889">
      <w:bodyDiv w:val="1"/>
      <w:marLeft w:val="0"/>
      <w:marRight w:val="0"/>
      <w:marTop w:val="0"/>
      <w:marBottom w:val="0"/>
      <w:divBdr>
        <w:top w:val="none" w:sz="0" w:space="0" w:color="auto"/>
        <w:left w:val="none" w:sz="0" w:space="0" w:color="auto"/>
        <w:bottom w:val="none" w:sz="0" w:space="0" w:color="auto"/>
        <w:right w:val="none" w:sz="0" w:space="0" w:color="auto"/>
      </w:divBdr>
    </w:div>
    <w:div w:id="370879791">
      <w:bodyDiv w:val="1"/>
      <w:marLeft w:val="0"/>
      <w:marRight w:val="0"/>
      <w:marTop w:val="0"/>
      <w:marBottom w:val="0"/>
      <w:divBdr>
        <w:top w:val="none" w:sz="0" w:space="0" w:color="auto"/>
        <w:left w:val="none" w:sz="0" w:space="0" w:color="auto"/>
        <w:bottom w:val="none" w:sz="0" w:space="0" w:color="auto"/>
        <w:right w:val="none" w:sz="0" w:space="0" w:color="auto"/>
      </w:divBdr>
    </w:div>
    <w:div w:id="377827556">
      <w:bodyDiv w:val="1"/>
      <w:marLeft w:val="0"/>
      <w:marRight w:val="0"/>
      <w:marTop w:val="0"/>
      <w:marBottom w:val="0"/>
      <w:divBdr>
        <w:top w:val="none" w:sz="0" w:space="0" w:color="auto"/>
        <w:left w:val="none" w:sz="0" w:space="0" w:color="auto"/>
        <w:bottom w:val="none" w:sz="0" w:space="0" w:color="auto"/>
        <w:right w:val="none" w:sz="0" w:space="0" w:color="auto"/>
      </w:divBdr>
    </w:div>
    <w:div w:id="382947591">
      <w:bodyDiv w:val="1"/>
      <w:marLeft w:val="0"/>
      <w:marRight w:val="0"/>
      <w:marTop w:val="0"/>
      <w:marBottom w:val="0"/>
      <w:divBdr>
        <w:top w:val="none" w:sz="0" w:space="0" w:color="auto"/>
        <w:left w:val="none" w:sz="0" w:space="0" w:color="auto"/>
        <w:bottom w:val="none" w:sz="0" w:space="0" w:color="auto"/>
        <w:right w:val="none" w:sz="0" w:space="0" w:color="auto"/>
      </w:divBdr>
    </w:div>
    <w:div w:id="386147866">
      <w:bodyDiv w:val="1"/>
      <w:marLeft w:val="0"/>
      <w:marRight w:val="0"/>
      <w:marTop w:val="0"/>
      <w:marBottom w:val="0"/>
      <w:divBdr>
        <w:top w:val="none" w:sz="0" w:space="0" w:color="auto"/>
        <w:left w:val="none" w:sz="0" w:space="0" w:color="auto"/>
        <w:bottom w:val="none" w:sz="0" w:space="0" w:color="auto"/>
        <w:right w:val="none" w:sz="0" w:space="0" w:color="auto"/>
      </w:divBdr>
    </w:div>
    <w:div w:id="387651033">
      <w:bodyDiv w:val="1"/>
      <w:marLeft w:val="0"/>
      <w:marRight w:val="0"/>
      <w:marTop w:val="0"/>
      <w:marBottom w:val="0"/>
      <w:divBdr>
        <w:top w:val="none" w:sz="0" w:space="0" w:color="auto"/>
        <w:left w:val="none" w:sz="0" w:space="0" w:color="auto"/>
        <w:bottom w:val="none" w:sz="0" w:space="0" w:color="auto"/>
        <w:right w:val="none" w:sz="0" w:space="0" w:color="auto"/>
      </w:divBdr>
    </w:div>
    <w:div w:id="391271798">
      <w:bodyDiv w:val="1"/>
      <w:marLeft w:val="0"/>
      <w:marRight w:val="0"/>
      <w:marTop w:val="0"/>
      <w:marBottom w:val="0"/>
      <w:divBdr>
        <w:top w:val="none" w:sz="0" w:space="0" w:color="auto"/>
        <w:left w:val="none" w:sz="0" w:space="0" w:color="auto"/>
        <w:bottom w:val="none" w:sz="0" w:space="0" w:color="auto"/>
        <w:right w:val="none" w:sz="0" w:space="0" w:color="auto"/>
      </w:divBdr>
    </w:div>
    <w:div w:id="418067179">
      <w:bodyDiv w:val="1"/>
      <w:marLeft w:val="0"/>
      <w:marRight w:val="0"/>
      <w:marTop w:val="0"/>
      <w:marBottom w:val="0"/>
      <w:divBdr>
        <w:top w:val="none" w:sz="0" w:space="0" w:color="auto"/>
        <w:left w:val="none" w:sz="0" w:space="0" w:color="auto"/>
        <w:bottom w:val="none" w:sz="0" w:space="0" w:color="auto"/>
        <w:right w:val="none" w:sz="0" w:space="0" w:color="auto"/>
      </w:divBdr>
    </w:div>
    <w:div w:id="424572269">
      <w:bodyDiv w:val="1"/>
      <w:marLeft w:val="0"/>
      <w:marRight w:val="0"/>
      <w:marTop w:val="0"/>
      <w:marBottom w:val="0"/>
      <w:divBdr>
        <w:top w:val="none" w:sz="0" w:space="0" w:color="auto"/>
        <w:left w:val="none" w:sz="0" w:space="0" w:color="auto"/>
        <w:bottom w:val="none" w:sz="0" w:space="0" w:color="auto"/>
        <w:right w:val="none" w:sz="0" w:space="0" w:color="auto"/>
      </w:divBdr>
    </w:div>
    <w:div w:id="425661768">
      <w:bodyDiv w:val="1"/>
      <w:marLeft w:val="0"/>
      <w:marRight w:val="0"/>
      <w:marTop w:val="0"/>
      <w:marBottom w:val="0"/>
      <w:divBdr>
        <w:top w:val="none" w:sz="0" w:space="0" w:color="auto"/>
        <w:left w:val="none" w:sz="0" w:space="0" w:color="auto"/>
        <w:bottom w:val="none" w:sz="0" w:space="0" w:color="auto"/>
        <w:right w:val="none" w:sz="0" w:space="0" w:color="auto"/>
      </w:divBdr>
    </w:div>
    <w:div w:id="425879947">
      <w:bodyDiv w:val="1"/>
      <w:marLeft w:val="0"/>
      <w:marRight w:val="0"/>
      <w:marTop w:val="0"/>
      <w:marBottom w:val="0"/>
      <w:divBdr>
        <w:top w:val="none" w:sz="0" w:space="0" w:color="auto"/>
        <w:left w:val="none" w:sz="0" w:space="0" w:color="auto"/>
        <w:bottom w:val="none" w:sz="0" w:space="0" w:color="auto"/>
        <w:right w:val="none" w:sz="0" w:space="0" w:color="auto"/>
      </w:divBdr>
    </w:div>
    <w:div w:id="426655762">
      <w:bodyDiv w:val="1"/>
      <w:marLeft w:val="0"/>
      <w:marRight w:val="0"/>
      <w:marTop w:val="0"/>
      <w:marBottom w:val="0"/>
      <w:divBdr>
        <w:top w:val="none" w:sz="0" w:space="0" w:color="auto"/>
        <w:left w:val="none" w:sz="0" w:space="0" w:color="auto"/>
        <w:bottom w:val="none" w:sz="0" w:space="0" w:color="auto"/>
        <w:right w:val="none" w:sz="0" w:space="0" w:color="auto"/>
      </w:divBdr>
    </w:div>
    <w:div w:id="444009870">
      <w:bodyDiv w:val="1"/>
      <w:marLeft w:val="0"/>
      <w:marRight w:val="0"/>
      <w:marTop w:val="0"/>
      <w:marBottom w:val="0"/>
      <w:divBdr>
        <w:top w:val="none" w:sz="0" w:space="0" w:color="auto"/>
        <w:left w:val="none" w:sz="0" w:space="0" w:color="auto"/>
        <w:bottom w:val="none" w:sz="0" w:space="0" w:color="auto"/>
        <w:right w:val="none" w:sz="0" w:space="0" w:color="auto"/>
      </w:divBdr>
    </w:div>
    <w:div w:id="466973562">
      <w:bodyDiv w:val="1"/>
      <w:marLeft w:val="0"/>
      <w:marRight w:val="0"/>
      <w:marTop w:val="0"/>
      <w:marBottom w:val="0"/>
      <w:divBdr>
        <w:top w:val="none" w:sz="0" w:space="0" w:color="auto"/>
        <w:left w:val="none" w:sz="0" w:space="0" w:color="auto"/>
        <w:bottom w:val="none" w:sz="0" w:space="0" w:color="auto"/>
        <w:right w:val="none" w:sz="0" w:space="0" w:color="auto"/>
      </w:divBdr>
    </w:div>
    <w:div w:id="472989880">
      <w:bodyDiv w:val="1"/>
      <w:marLeft w:val="0"/>
      <w:marRight w:val="0"/>
      <w:marTop w:val="0"/>
      <w:marBottom w:val="0"/>
      <w:divBdr>
        <w:top w:val="none" w:sz="0" w:space="0" w:color="auto"/>
        <w:left w:val="none" w:sz="0" w:space="0" w:color="auto"/>
        <w:bottom w:val="none" w:sz="0" w:space="0" w:color="auto"/>
        <w:right w:val="none" w:sz="0" w:space="0" w:color="auto"/>
      </w:divBdr>
    </w:div>
    <w:div w:id="476722972">
      <w:bodyDiv w:val="1"/>
      <w:marLeft w:val="0"/>
      <w:marRight w:val="0"/>
      <w:marTop w:val="0"/>
      <w:marBottom w:val="0"/>
      <w:divBdr>
        <w:top w:val="none" w:sz="0" w:space="0" w:color="auto"/>
        <w:left w:val="none" w:sz="0" w:space="0" w:color="auto"/>
        <w:bottom w:val="none" w:sz="0" w:space="0" w:color="auto"/>
        <w:right w:val="none" w:sz="0" w:space="0" w:color="auto"/>
      </w:divBdr>
    </w:div>
    <w:div w:id="482283054">
      <w:bodyDiv w:val="1"/>
      <w:marLeft w:val="0"/>
      <w:marRight w:val="0"/>
      <w:marTop w:val="0"/>
      <w:marBottom w:val="0"/>
      <w:divBdr>
        <w:top w:val="none" w:sz="0" w:space="0" w:color="auto"/>
        <w:left w:val="none" w:sz="0" w:space="0" w:color="auto"/>
        <w:bottom w:val="none" w:sz="0" w:space="0" w:color="auto"/>
        <w:right w:val="none" w:sz="0" w:space="0" w:color="auto"/>
      </w:divBdr>
    </w:div>
    <w:div w:id="483662605">
      <w:bodyDiv w:val="1"/>
      <w:marLeft w:val="0"/>
      <w:marRight w:val="0"/>
      <w:marTop w:val="0"/>
      <w:marBottom w:val="0"/>
      <w:divBdr>
        <w:top w:val="none" w:sz="0" w:space="0" w:color="auto"/>
        <w:left w:val="none" w:sz="0" w:space="0" w:color="auto"/>
        <w:bottom w:val="none" w:sz="0" w:space="0" w:color="auto"/>
        <w:right w:val="none" w:sz="0" w:space="0" w:color="auto"/>
      </w:divBdr>
    </w:div>
    <w:div w:id="488712778">
      <w:bodyDiv w:val="1"/>
      <w:marLeft w:val="0"/>
      <w:marRight w:val="0"/>
      <w:marTop w:val="0"/>
      <w:marBottom w:val="0"/>
      <w:divBdr>
        <w:top w:val="none" w:sz="0" w:space="0" w:color="auto"/>
        <w:left w:val="none" w:sz="0" w:space="0" w:color="auto"/>
        <w:bottom w:val="none" w:sz="0" w:space="0" w:color="auto"/>
        <w:right w:val="none" w:sz="0" w:space="0" w:color="auto"/>
      </w:divBdr>
    </w:div>
    <w:div w:id="497619889">
      <w:bodyDiv w:val="1"/>
      <w:marLeft w:val="0"/>
      <w:marRight w:val="0"/>
      <w:marTop w:val="0"/>
      <w:marBottom w:val="0"/>
      <w:divBdr>
        <w:top w:val="none" w:sz="0" w:space="0" w:color="auto"/>
        <w:left w:val="none" w:sz="0" w:space="0" w:color="auto"/>
        <w:bottom w:val="none" w:sz="0" w:space="0" w:color="auto"/>
        <w:right w:val="none" w:sz="0" w:space="0" w:color="auto"/>
      </w:divBdr>
    </w:div>
    <w:div w:id="503974407">
      <w:bodyDiv w:val="1"/>
      <w:marLeft w:val="0"/>
      <w:marRight w:val="0"/>
      <w:marTop w:val="0"/>
      <w:marBottom w:val="0"/>
      <w:divBdr>
        <w:top w:val="none" w:sz="0" w:space="0" w:color="auto"/>
        <w:left w:val="none" w:sz="0" w:space="0" w:color="auto"/>
        <w:bottom w:val="none" w:sz="0" w:space="0" w:color="auto"/>
        <w:right w:val="none" w:sz="0" w:space="0" w:color="auto"/>
      </w:divBdr>
    </w:div>
    <w:div w:id="507788974">
      <w:bodyDiv w:val="1"/>
      <w:marLeft w:val="0"/>
      <w:marRight w:val="0"/>
      <w:marTop w:val="0"/>
      <w:marBottom w:val="0"/>
      <w:divBdr>
        <w:top w:val="none" w:sz="0" w:space="0" w:color="auto"/>
        <w:left w:val="none" w:sz="0" w:space="0" w:color="auto"/>
        <w:bottom w:val="none" w:sz="0" w:space="0" w:color="auto"/>
        <w:right w:val="none" w:sz="0" w:space="0" w:color="auto"/>
      </w:divBdr>
    </w:div>
    <w:div w:id="517164567">
      <w:bodyDiv w:val="1"/>
      <w:marLeft w:val="0"/>
      <w:marRight w:val="0"/>
      <w:marTop w:val="0"/>
      <w:marBottom w:val="0"/>
      <w:divBdr>
        <w:top w:val="none" w:sz="0" w:space="0" w:color="auto"/>
        <w:left w:val="none" w:sz="0" w:space="0" w:color="auto"/>
        <w:bottom w:val="none" w:sz="0" w:space="0" w:color="auto"/>
        <w:right w:val="none" w:sz="0" w:space="0" w:color="auto"/>
      </w:divBdr>
    </w:div>
    <w:div w:id="519589669">
      <w:bodyDiv w:val="1"/>
      <w:marLeft w:val="0"/>
      <w:marRight w:val="0"/>
      <w:marTop w:val="0"/>
      <w:marBottom w:val="0"/>
      <w:divBdr>
        <w:top w:val="none" w:sz="0" w:space="0" w:color="auto"/>
        <w:left w:val="none" w:sz="0" w:space="0" w:color="auto"/>
        <w:bottom w:val="none" w:sz="0" w:space="0" w:color="auto"/>
        <w:right w:val="none" w:sz="0" w:space="0" w:color="auto"/>
      </w:divBdr>
    </w:div>
    <w:div w:id="527185413">
      <w:bodyDiv w:val="1"/>
      <w:marLeft w:val="0"/>
      <w:marRight w:val="0"/>
      <w:marTop w:val="0"/>
      <w:marBottom w:val="0"/>
      <w:divBdr>
        <w:top w:val="none" w:sz="0" w:space="0" w:color="auto"/>
        <w:left w:val="none" w:sz="0" w:space="0" w:color="auto"/>
        <w:bottom w:val="none" w:sz="0" w:space="0" w:color="auto"/>
        <w:right w:val="none" w:sz="0" w:space="0" w:color="auto"/>
      </w:divBdr>
    </w:div>
    <w:div w:id="548608449">
      <w:bodyDiv w:val="1"/>
      <w:marLeft w:val="0"/>
      <w:marRight w:val="0"/>
      <w:marTop w:val="0"/>
      <w:marBottom w:val="0"/>
      <w:divBdr>
        <w:top w:val="none" w:sz="0" w:space="0" w:color="auto"/>
        <w:left w:val="none" w:sz="0" w:space="0" w:color="auto"/>
        <w:bottom w:val="none" w:sz="0" w:space="0" w:color="auto"/>
        <w:right w:val="none" w:sz="0" w:space="0" w:color="auto"/>
      </w:divBdr>
    </w:div>
    <w:div w:id="563565118">
      <w:bodyDiv w:val="1"/>
      <w:marLeft w:val="0"/>
      <w:marRight w:val="0"/>
      <w:marTop w:val="0"/>
      <w:marBottom w:val="0"/>
      <w:divBdr>
        <w:top w:val="none" w:sz="0" w:space="0" w:color="auto"/>
        <w:left w:val="none" w:sz="0" w:space="0" w:color="auto"/>
        <w:bottom w:val="none" w:sz="0" w:space="0" w:color="auto"/>
        <w:right w:val="none" w:sz="0" w:space="0" w:color="auto"/>
      </w:divBdr>
    </w:div>
    <w:div w:id="576013144">
      <w:bodyDiv w:val="1"/>
      <w:marLeft w:val="0"/>
      <w:marRight w:val="0"/>
      <w:marTop w:val="0"/>
      <w:marBottom w:val="0"/>
      <w:divBdr>
        <w:top w:val="none" w:sz="0" w:space="0" w:color="auto"/>
        <w:left w:val="none" w:sz="0" w:space="0" w:color="auto"/>
        <w:bottom w:val="none" w:sz="0" w:space="0" w:color="auto"/>
        <w:right w:val="none" w:sz="0" w:space="0" w:color="auto"/>
      </w:divBdr>
    </w:div>
    <w:div w:id="576672814">
      <w:bodyDiv w:val="1"/>
      <w:marLeft w:val="0"/>
      <w:marRight w:val="0"/>
      <w:marTop w:val="0"/>
      <w:marBottom w:val="0"/>
      <w:divBdr>
        <w:top w:val="none" w:sz="0" w:space="0" w:color="auto"/>
        <w:left w:val="none" w:sz="0" w:space="0" w:color="auto"/>
        <w:bottom w:val="none" w:sz="0" w:space="0" w:color="auto"/>
        <w:right w:val="none" w:sz="0" w:space="0" w:color="auto"/>
      </w:divBdr>
    </w:div>
    <w:div w:id="579096470">
      <w:bodyDiv w:val="1"/>
      <w:marLeft w:val="0"/>
      <w:marRight w:val="0"/>
      <w:marTop w:val="0"/>
      <w:marBottom w:val="0"/>
      <w:divBdr>
        <w:top w:val="none" w:sz="0" w:space="0" w:color="auto"/>
        <w:left w:val="none" w:sz="0" w:space="0" w:color="auto"/>
        <w:bottom w:val="none" w:sz="0" w:space="0" w:color="auto"/>
        <w:right w:val="none" w:sz="0" w:space="0" w:color="auto"/>
      </w:divBdr>
    </w:div>
    <w:div w:id="584651542">
      <w:bodyDiv w:val="1"/>
      <w:marLeft w:val="0"/>
      <w:marRight w:val="0"/>
      <w:marTop w:val="0"/>
      <w:marBottom w:val="0"/>
      <w:divBdr>
        <w:top w:val="none" w:sz="0" w:space="0" w:color="auto"/>
        <w:left w:val="none" w:sz="0" w:space="0" w:color="auto"/>
        <w:bottom w:val="none" w:sz="0" w:space="0" w:color="auto"/>
        <w:right w:val="none" w:sz="0" w:space="0" w:color="auto"/>
      </w:divBdr>
    </w:div>
    <w:div w:id="586421349">
      <w:bodyDiv w:val="1"/>
      <w:marLeft w:val="0"/>
      <w:marRight w:val="0"/>
      <w:marTop w:val="0"/>
      <w:marBottom w:val="0"/>
      <w:divBdr>
        <w:top w:val="none" w:sz="0" w:space="0" w:color="auto"/>
        <w:left w:val="none" w:sz="0" w:space="0" w:color="auto"/>
        <w:bottom w:val="none" w:sz="0" w:space="0" w:color="auto"/>
        <w:right w:val="none" w:sz="0" w:space="0" w:color="auto"/>
      </w:divBdr>
    </w:div>
    <w:div w:id="587076228">
      <w:bodyDiv w:val="1"/>
      <w:marLeft w:val="0"/>
      <w:marRight w:val="0"/>
      <w:marTop w:val="0"/>
      <w:marBottom w:val="0"/>
      <w:divBdr>
        <w:top w:val="none" w:sz="0" w:space="0" w:color="auto"/>
        <w:left w:val="none" w:sz="0" w:space="0" w:color="auto"/>
        <w:bottom w:val="none" w:sz="0" w:space="0" w:color="auto"/>
        <w:right w:val="none" w:sz="0" w:space="0" w:color="auto"/>
      </w:divBdr>
    </w:div>
    <w:div w:id="598027580">
      <w:bodyDiv w:val="1"/>
      <w:marLeft w:val="0"/>
      <w:marRight w:val="0"/>
      <w:marTop w:val="0"/>
      <w:marBottom w:val="0"/>
      <w:divBdr>
        <w:top w:val="none" w:sz="0" w:space="0" w:color="auto"/>
        <w:left w:val="none" w:sz="0" w:space="0" w:color="auto"/>
        <w:bottom w:val="none" w:sz="0" w:space="0" w:color="auto"/>
        <w:right w:val="none" w:sz="0" w:space="0" w:color="auto"/>
      </w:divBdr>
    </w:div>
    <w:div w:id="601303936">
      <w:bodyDiv w:val="1"/>
      <w:marLeft w:val="0"/>
      <w:marRight w:val="0"/>
      <w:marTop w:val="0"/>
      <w:marBottom w:val="0"/>
      <w:divBdr>
        <w:top w:val="none" w:sz="0" w:space="0" w:color="auto"/>
        <w:left w:val="none" w:sz="0" w:space="0" w:color="auto"/>
        <w:bottom w:val="none" w:sz="0" w:space="0" w:color="auto"/>
        <w:right w:val="none" w:sz="0" w:space="0" w:color="auto"/>
      </w:divBdr>
    </w:div>
    <w:div w:id="625501512">
      <w:bodyDiv w:val="1"/>
      <w:marLeft w:val="0"/>
      <w:marRight w:val="0"/>
      <w:marTop w:val="0"/>
      <w:marBottom w:val="0"/>
      <w:divBdr>
        <w:top w:val="none" w:sz="0" w:space="0" w:color="auto"/>
        <w:left w:val="none" w:sz="0" w:space="0" w:color="auto"/>
        <w:bottom w:val="none" w:sz="0" w:space="0" w:color="auto"/>
        <w:right w:val="none" w:sz="0" w:space="0" w:color="auto"/>
      </w:divBdr>
    </w:div>
    <w:div w:id="636373826">
      <w:bodyDiv w:val="1"/>
      <w:marLeft w:val="0"/>
      <w:marRight w:val="0"/>
      <w:marTop w:val="0"/>
      <w:marBottom w:val="0"/>
      <w:divBdr>
        <w:top w:val="none" w:sz="0" w:space="0" w:color="auto"/>
        <w:left w:val="none" w:sz="0" w:space="0" w:color="auto"/>
        <w:bottom w:val="none" w:sz="0" w:space="0" w:color="auto"/>
        <w:right w:val="none" w:sz="0" w:space="0" w:color="auto"/>
      </w:divBdr>
    </w:div>
    <w:div w:id="636884213">
      <w:bodyDiv w:val="1"/>
      <w:marLeft w:val="0"/>
      <w:marRight w:val="0"/>
      <w:marTop w:val="0"/>
      <w:marBottom w:val="0"/>
      <w:divBdr>
        <w:top w:val="none" w:sz="0" w:space="0" w:color="auto"/>
        <w:left w:val="none" w:sz="0" w:space="0" w:color="auto"/>
        <w:bottom w:val="none" w:sz="0" w:space="0" w:color="auto"/>
        <w:right w:val="none" w:sz="0" w:space="0" w:color="auto"/>
      </w:divBdr>
    </w:div>
    <w:div w:id="639460509">
      <w:bodyDiv w:val="1"/>
      <w:marLeft w:val="0"/>
      <w:marRight w:val="0"/>
      <w:marTop w:val="0"/>
      <w:marBottom w:val="0"/>
      <w:divBdr>
        <w:top w:val="none" w:sz="0" w:space="0" w:color="auto"/>
        <w:left w:val="none" w:sz="0" w:space="0" w:color="auto"/>
        <w:bottom w:val="none" w:sz="0" w:space="0" w:color="auto"/>
        <w:right w:val="none" w:sz="0" w:space="0" w:color="auto"/>
      </w:divBdr>
    </w:div>
    <w:div w:id="643588037">
      <w:bodyDiv w:val="1"/>
      <w:marLeft w:val="0"/>
      <w:marRight w:val="0"/>
      <w:marTop w:val="0"/>
      <w:marBottom w:val="0"/>
      <w:divBdr>
        <w:top w:val="none" w:sz="0" w:space="0" w:color="auto"/>
        <w:left w:val="none" w:sz="0" w:space="0" w:color="auto"/>
        <w:bottom w:val="none" w:sz="0" w:space="0" w:color="auto"/>
        <w:right w:val="none" w:sz="0" w:space="0" w:color="auto"/>
      </w:divBdr>
    </w:div>
    <w:div w:id="663244497">
      <w:bodyDiv w:val="1"/>
      <w:marLeft w:val="0"/>
      <w:marRight w:val="0"/>
      <w:marTop w:val="0"/>
      <w:marBottom w:val="0"/>
      <w:divBdr>
        <w:top w:val="none" w:sz="0" w:space="0" w:color="auto"/>
        <w:left w:val="none" w:sz="0" w:space="0" w:color="auto"/>
        <w:bottom w:val="none" w:sz="0" w:space="0" w:color="auto"/>
        <w:right w:val="none" w:sz="0" w:space="0" w:color="auto"/>
      </w:divBdr>
    </w:div>
    <w:div w:id="672999487">
      <w:bodyDiv w:val="1"/>
      <w:marLeft w:val="0"/>
      <w:marRight w:val="0"/>
      <w:marTop w:val="0"/>
      <w:marBottom w:val="0"/>
      <w:divBdr>
        <w:top w:val="none" w:sz="0" w:space="0" w:color="auto"/>
        <w:left w:val="none" w:sz="0" w:space="0" w:color="auto"/>
        <w:bottom w:val="none" w:sz="0" w:space="0" w:color="auto"/>
        <w:right w:val="none" w:sz="0" w:space="0" w:color="auto"/>
      </w:divBdr>
    </w:div>
    <w:div w:id="684019290">
      <w:bodyDiv w:val="1"/>
      <w:marLeft w:val="0"/>
      <w:marRight w:val="0"/>
      <w:marTop w:val="0"/>
      <w:marBottom w:val="0"/>
      <w:divBdr>
        <w:top w:val="none" w:sz="0" w:space="0" w:color="auto"/>
        <w:left w:val="none" w:sz="0" w:space="0" w:color="auto"/>
        <w:bottom w:val="none" w:sz="0" w:space="0" w:color="auto"/>
        <w:right w:val="none" w:sz="0" w:space="0" w:color="auto"/>
      </w:divBdr>
    </w:div>
    <w:div w:id="689065559">
      <w:bodyDiv w:val="1"/>
      <w:marLeft w:val="0"/>
      <w:marRight w:val="0"/>
      <w:marTop w:val="0"/>
      <w:marBottom w:val="0"/>
      <w:divBdr>
        <w:top w:val="none" w:sz="0" w:space="0" w:color="auto"/>
        <w:left w:val="none" w:sz="0" w:space="0" w:color="auto"/>
        <w:bottom w:val="none" w:sz="0" w:space="0" w:color="auto"/>
        <w:right w:val="none" w:sz="0" w:space="0" w:color="auto"/>
      </w:divBdr>
    </w:div>
    <w:div w:id="692078892">
      <w:bodyDiv w:val="1"/>
      <w:marLeft w:val="0"/>
      <w:marRight w:val="0"/>
      <w:marTop w:val="0"/>
      <w:marBottom w:val="0"/>
      <w:divBdr>
        <w:top w:val="none" w:sz="0" w:space="0" w:color="auto"/>
        <w:left w:val="none" w:sz="0" w:space="0" w:color="auto"/>
        <w:bottom w:val="none" w:sz="0" w:space="0" w:color="auto"/>
        <w:right w:val="none" w:sz="0" w:space="0" w:color="auto"/>
      </w:divBdr>
    </w:div>
    <w:div w:id="696975642">
      <w:bodyDiv w:val="1"/>
      <w:marLeft w:val="0"/>
      <w:marRight w:val="0"/>
      <w:marTop w:val="0"/>
      <w:marBottom w:val="0"/>
      <w:divBdr>
        <w:top w:val="none" w:sz="0" w:space="0" w:color="auto"/>
        <w:left w:val="none" w:sz="0" w:space="0" w:color="auto"/>
        <w:bottom w:val="none" w:sz="0" w:space="0" w:color="auto"/>
        <w:right w:val="none" w:sz="0" w:space="0" w:color="auto"/>
      </w:divBdr>
    </w:div>
    <w:div w:id="703822999">
      <w:bodyDiv w:val="1"/>
      <w:marLeft w:val="0"/>
      <w:marRight w:val="0"/>
      <w:marTop w:val="0"/>
      <w:marBottom w:val="0"/>
      <w:divBdr>
        <w:top w:val="none" w:sz="0" w:space="0" w:color="auto"/>
        <w:left w:val="none" w:sz="0" w:space="0" w:color="auto"/>
        <w:bottom w:val="none" w:sz="0" w:space="0" w:color="auto"/>
        <w:right w:val="none" w:sz="0" w:space="0" w:color="auto"/>
      </w:divBdr>
    </w:div>
    <w:div w:id="713968798">
      <w:bodyDiv w:val="1"/>
      <w:marLeft w:val="0"/>
      <w:marRight w:val="0"/>
      <w:marTop w:val="0"/>
      <w:marBottom w:val="0"/>
      <w:divBdr>
        <w:top w:val="none" w:sz="0" w:space="0" w:color="auto"/>
        <w:left w:val="none" w:sz="0" w:space="0" w:color="auto"/>
        <w:bottom w:val="none" w:sz="0" w:space="0" w:color="auto"/>
        <w:right w:val="none" w:sz="0" w:space="0" w:color="auto"/>
      </w:divBdr>
    </w:div>
    <w:div w:id="722944626">
      <w:bodyDiv w:val="1"/>
      <w:marLeft w:val="0"/>
      <w:marRight w:val="0"/>
      <w:marTop w:val="0"/>
      <w:marBottom w:val="0"/>
      <w:divBdr>
        <w:top w:val="none" w:sz="0" w:space="0" w:color="auto"/>
        <w:left w:val="none" w:sz="0" w:space="0" w:color="auto"/>
        <w:bottom w:val="none" w:sz="0" w:space="0" w:color="auto"/>
        <w:right w:val="none" w:sz="0" w:space="0" w:color="auto"/>
      </w:divBdr>
    </w:div>
    <w:div w:id="726102110">
      <w:bodyDiv w:val="1"/>
      <w:marLeft w:val="0"/>
      <w:marRight w:val="0"/>
      <w:marTop w:val="0"/>
      <w:marBottom w:val="0"/>
      <w:divBdr>
        <w:top w:val="none" w:sz="0" w:space="0" w:color="auto"/>
        <w:left w:val="none" w:sz="0" w:space="0" w:color="auto"/>
        <w:bottom w:val="none" w:sz="0" w:space="0" w:color="auto"/>
        <w:right w:val="none" w:sz="0" w:space="0" w:color="auto"/>
      </w:divBdr>
    </w:div>
    <w:div w:id="732049657">
      <w:bodyDiv w:val="1"/>
      <w:marLeft w:val="0"/>
      <w:marRight w:val="0"/>
      <w:marTop w:val="0"/>
      <w:marBottom w:val="0"/>
      <w:divBdr>
        <w:top w:val="none" w:sz="0" w:space="0" w:color="auto"/>
        <w:left w:val="none" w:sz="0" w:space="0" w:color="auto"/>
        <w:bottom w:val="none" w:sz="0" w:space="0" w:color="auto"/>
        <w:right w:val="none" w:sz="0" w:space="0" w:color="auto"/>
      </w:divBdr>
    </w:div>
    <w:div w:id="734015646">
      <w:bodyDiv w:val="1"/>
      <w:marLeft w:val="0"/>
      <w:marRight w:val="0"/>
      <w:marTop w:val="0"/>
      <w:marBottom w:val="0"/>
      <w:divBdr>
        <w:top w:val="none" w:sz="0" w:space="0" w:color="auto"/>
        <w:left w:val="none" w:sz="0" w:space="0" w:color="auto"/>
        <w:bottom w:val="none" w:sz="0" w:space="0" w:color="auto"/>
        <w:right w:val="none" w:sz="0" w:space="0" w:color="auto"/>
      </w:divBdr>
    </w:div>
    <w:div w:id="736364241">
      <w:bodyDiv w:val="1"/>
      <w:marLeft w:val="0"/>
      <w:marRight w:val="0"/>
      <w:marTop w:val="0"/>
      <w:marBottom w:val="0"/>
      <w:divBdr>
        <w:top w:val="none" w:sz="0" w:space="0" w:color="auto"/>
        <w:left w:val="none" w:sz="0" w:space="0" w:color="auto"/>
        <w:bottom w:val="none" w:sz="0" w:space="0" w:color="auto"/>
        <w:right w:val="none" w:sz="0" w:space="0" w:color="auto"/>
      </w:divBdr>
    </w:div>
    <w:div w:id="738134057">
      <w:bodyDiv w:val="1"/>
      <w:marLeft w:val="0"/>
      <w:marRight w:val="0"/>
      <w:marTop w:val="0"/>
      <w:marBottom w:val="0"/>
      <w:divBdr>
        <w:top w:val="none" w:sz="0" w:space="0" w:color="auto"/>
        <w:left w:val="none" w:sz="0" w:space="0" w:color="auto"/>
        <w:bottom w:val="none" w:sz="0" w:space="0" w:color="auto"/>
        <w:right w:val="none" w:sz="0" w:space="0" w:color="auto"/>
      </w:divBdr>
    </w:div>
    <w:div w:id="746683719">
      <w:bodyDiv w:val="1"/>
      <w:marLeft w:val="0"/>
      <w:marRight w:val="0"/>
      <w:marTop w:val="0"/>
      <w:marBottom w:val="0"/>
      <w:divBdr>
        <w:top w:val="none" w:sz="0" w:space="0" w:color="auto"/>
        <w:left w:val="none" w:sz="0" w:space="0" w:color="auto"/>
        <w:bottom w:val="none" w:sz="0" w:space="0" w:color="auto"/>
        <w:right w:val="none" w:sz="0" w:space="0" w:color="auto"/>
      </w:divBdr>
    </w:div>
    <w:div w:id="761418224">
      <w:bodyDiv w:val="1"/>
      <w:marLeft w:val="0"/>
      <w:marRight w:val="0"/>
      <w:marTop w:val="0"/>
      <w:marBottom w:val="0"/>
      <w:divBdr>
        <w:top w:val="none" w:sz="0" w:space="0" w:color="auto"/>
        <w:left w:val="none" w:sz="0" w:space="0" w:color="auto"/>
        <w:bottom w:val="none" w:sz="0" w:space="0" w:color="auto"/>
        <w:right w:val="none" w:sz="0" w:space="0" w:color="auto"/>
      </w:divBdr>
    </w:div>
    <w:div w:id="763571200">
      <w:bodyDiv w:val="1"/>
      <w:marLeft w:val="0"/>
      <w:marRight w:val="0"/>
      <w:marTop w:val="0"/>
      <w:marBottom w:val="0"/>
      <w:divBdr>
        <w:top w:val="none" w:sz="0" w:space="0" w:color="auto"/>
        <w:left w:val="none" w:sz="0" w:space="0" w:color="auto"/>
        <w:bottom w:val="none" w:sz="0" w:space="0" w:color="auto"/>
        <w:right w:val="none" w:sz="0" w:space="0" w:color="auto"/>
      </w:divBdr>
    </w:div>
    <w:div w:id="766920831">
      <w:bodyDiv w:val="1"/>
      <w:marLeft w:val="0"/>
      <w:marRight w:val="0"/>
      <w:marTop w:val="0"/>
      <w:marBottom w:val="0"/>
      <w:divBdr>
        <w:top w:val="none" w:sz="0" w:space="0" w:color="auto"/>
        <w:left w:val="none" w:sz="0" w:space="0" w:color="auto"/>
        <w:bottom w:val="none" w:sz="0" w:space="0" w:color="auto"/>
        <w:right w:val="none" w:sz="0" w:space="0" w:color="auto"/>
      </w:divBdr>
    </w:div>
    <w:div w:id="773063805">
      <w:bodyDiv w:val="1"/>
      <w:marLeft w:val="0"/>
      <w:marRight w:val="0"/>
      <w:marTop w:val="0"/>
      <w:marBottom w:val="0"/>
      <w:divBdr>
        <w:top w:val="none" w:sz="0" w:space="0" w:color="auto"/>
        <w:left w:val="none" w:sz="0" w:space="0" w:color="auto"/>
        <w:bottom w:val="none" w:sz="0" w:space="0" w:color="auto"/>
        <w:right w:val="none" w:sz="0" w:space="0" w:color="auto"/>
      </w:divBdr>
    </w:div>
    <w:div w:id="775097693">
      <w:bodyDiv w:val="1"/>
      <w:marLeft w:val="0"/>
      <w:marRight w:val="0"/>
      <w:marTop w:val="0"/>
      <w:marBottom w:val="0"/>
      <w:divBdr>
        <w:top w:val="none" w:sz="0" w:space="0" w:color="auto"/>
        <w:left w:val="none" w:sz="0" w:space="0" w:color="auto"/>
        <w:bottom w:val="none" w:sz="0" w:space="0" w:color="auto"/>
        <w:right w:val="none" w:sz="0" w:space="0" w:color="auto"/>
      </w:divBdr>
    </w:div>
    <w:div w:id="778522558">
      <w:bodyDiv w:val="1"/>
      <w:marLeft w:val="0"/>
      <w:marRight w:val="0"/>
      <w:marTop w:val="0"/>
      <w:marBottom w:val="0"/>
      <w:divBdr>
        <w:top w:val="none" w:sz="0" w:space="0" w:color="auto"/>
        <w:left w:val="none" w:sz="0" w:space="0" w:color="auto"/>
        <w:bottom w:val="none" w:sz="0" w:space="0" w:color="auto"/>
        <w:right w:val="none" w:sz="0" w:space="0" w:color="auto"/>
      </w:divBdr>
    </w:div>
    <w:div w:id="778838782">
      <w:bodyDiv w:val="1"/>
      <w:marLeft w:val="0"/>
      <w:marRight w:val="0"/>
      <w:marTop w:val="0"/>
      <w:marBottom w:val="0"/>
      <w:divBdr>
        <w:top w:val="none" w:sz="0" w:space="0" w:color="auto"/>
        <w:left w:val="none" w:sz="0" w:space="0" w:color="auto"/>
        <w:bottom w:val="none" w:sz="0" w:space="0" w:color="auto"/>
        <w:right w:val="none" w:sz="0" w:space="0" w:color="auto"/>
      </w:divBdr>
    </w:div>
    <w:div w:id="789517867">
      <w:bodyDiv w:val="1"/>
      <w:marLeft w:val="0"/>
      <w:marRight w:val="0"/>
      <w:marTop w:val="0"/>
      <w:marBottom w:val="0"/>
      <w:divBdr>
        <w:top w:val="none" w:sz="0" w:space="0" w:color="auto"/>
        <w:left w:val="none" w:sz="0" w:space="0" w:color="auto"/>
        <w:bottom w:val="none" w:sz="0" w:space="0" w:color="auto"/>
        <w:right w:val="none" w:sz="0" w:space="0" w:color="auto"/>
      </w:divBdr>
    </w:div>
    <w:div w:id="800264374">
      <w:bodyDiv w:val="1"/>
      <w:marLeft w:val="0"/>
      <w:marRight w:val="0"/>
      <w:marTop w:val="0"/>
      <w:marBottom w:val="0"/>
      <w:divBdr>
        <w:top w:val="none" w:sz="0" w:space="0" w:color="auto"/>
        <w:left w:val="none" w:sz="0" w:space="0" w:color="auto"/>
        <w:bottom w:val="none" w:sz="0" w:space="0" w:color="auto"/>
        <w:right w:val="none" w:sz="0" w:space="0" w:color="auto"/>
      </w:divBdr>
    </w:div>
    <w:div w:id="802698653">
      <w:bodyDiv w:val="1"/>
      <w:marLeft w:val="0"/>
      <w:marRight w:val="0"/>
      <w:marTop w:val="0"/>
      <w:marBottom w:val="0"/>
      <w:divBdr>
        <w:top w:val="none" w:sz="0" w:space="0" w:color="auto"/>
        <w:left w:val="none" w:sz="0" w:space="0" w:color="auto"/>
        <w:bottom w:val="none" w:sz="0" w:space="0" w:color="auto"/>
        <w:right w:val="none" w:sz="0" w:space="0" w:color="auto"/>
      </w:divBdr>
    </w:div>
    <w:div w:id="806319427">
      <w:bodyDiv w:val="1"/>
      <w:marLeft w:val="0"/>
      <w:marRight w:val="0"/>
      <w:marTop w:val="0"/>
      <w:marBottom w:val="0"/>
      <w:divBdr>
        <w:top w:val="none" w:sz="0" w:space="0" w:color="auto"/>
        <w:left w:val="none" w:sz="0" w:space="0" w:color="auto"/>
        <w:bottom w:val="none" w:sz="0" w:space="0" w:color="auto"/>
        <w:right w:val="none" w:sz="0" w:space="0" w:color="auto"/>
      </w:divBdr>
    </w:div>
    <w:div w:id="811169442">
      <w:bodyDiv w:val="1"/>
      <w:marLeft w:val="0"/>
      <w:marRight w:val="0"/>
      <w:marTop w:val="0"/>
      <w:marBottom w:val="0"/>
      <w:divBdr>
        <w:top w:val="none" w:sz="0" w:space="0" w:color="auto"/>
        <w:left w:val="none" w:sz="0" w:space="0" w:color="auto"/>
        <w:bottom w:val="none" w:sz="0" w:space="0" w:color="auto"/>
        <w:right w:val="none" w:sz="0" w:space="0" w:color="auto"/>
      </w:divBdr>
    </w:div>
    <w:div w:id="813836683">
      <w:bodyDiv w:val="1"/>
      <w:marLeft w:val="0"/>
      <w:marRight w:val="0"/>
      <w:marTop w:val="0"/>
      <w:marBottom w:val="0"/>
      <w:divBdr>
        <w:top w:val="none" w:sz="0" w:space="0" w:color="auto"/>
        <w:left w:val="none" w:sz="0" w:space="0" w:color="auto"/>
        <w:bottom w:val="none" w:sz="0" w:space="0" w:color="auto"/>
        <w:right w:val="none" w:sz="0" w:space="0" w:color="auto"/>
      </w:divBdr>
    </w:div>
    <w:div w:id="821504905">
      <w:bodyDiv w:val="1"/>
      <w:marLeft w:val="0"/>
      <w:marRight w:val="0"/>
      <w:marTop w:val="0"/>
      <w:marBottom w:val="0"/>
      <w:divBdr>
        <w:top w:val="none" w:sz="0" w:space="0" w:color="auto"/>
        <w:left w:val="none" w:sz="0" w:space="0" w:color="auto"/>
        <w:bottom w:val="none" w:sz="0" w:space="0" w:color="auto"/>
        <w:right w:val="none" w:sz="0" w:space="0" w:color="auto"/>
      </w:divBdr>
    </w:div>
    <w:div w:id="825902400">
      <w:bodyDiv w:val="1"/>
      <w:marLeft w:val="0"/>
      <w:marRight w:val="0"/>
      <w:marTop w:val="0"/>
      <w:marBottom w:val="0"/>
      <w:divBdr>
        <w:top w:val="none" w:sz="0" w:space="0" w:color="auto"/>
        <w:left w:val="none" w:sz="0" w:space="0" w:color="auto"/>
        <w:bottom w:val="none" w:sz="0" w:space="0" w:color="auto"/>
        <w:right w:val="none" w:sz="0" w:space="0" w:color="auto"/>
      </w:divBdr>
    </w:div>
    <w:div w:id="830098058">
      <w:bodyDiv w:val="1"/>
      <w:marLeft w:val="0"/>
      <w:marRight w:val="0"/>
      <w:marTop w:val="0"/>
      <w:marBottom w:val="0"/>
      <w:divBdr>
        <w:top w:val="none" w:sz="0" w:space="0" w:color="auto"/>
        <w:left w:val="none" w:sz="0" w:space="0" w:color="auto"/>
        <w:bottom w:val="none" w:sz="0" w:space="0" w:color="auto"/>
        <w:right w:val="none" w:sz="0" w:space="0" w:color="auto"/>
      </w:divBdr>
    </w:div>
    <w:div w:id="832254373">
      <w:bodyDiv w:val="1"/>
      <w:marLeft w:val="0"/>
      <w:marRight w:val="0"/>
      <w:marTop w:val="0"/>
      <w:marBottom w:val="0"/>
      <w:divBdr>
        <w:top w:val="none" w:sz="0" w:space="0" w:color="auto"/>
        <w:left w:val="none" w:sz="0" w:space="0" w:color="auto"/>
        <w:bottom w:val="none" w:sz="0" w:space="0" w:color="auto"/>
        <w:right w:val="none" w:sz="0" w:space="0" w:color="auto"/>
      </w:divBdr>
    </w:div>
    <w:div w:id="833448792">
      <w:bodyDiv w:val="1"/>
      <w:marLeft w:val="0"/>
      <w:marRight w:val="0"/>
      <w:marTop w:val="0"/>
      <w:marBottom w:val="0"/>
      <w:divBdr>
        <w:top w:val="none" w:sz="0" w:space="0" w:color="auto"/>
        <w:left w:val="none" w:sz="0" w:space="0" w:color="auto"/>
        <w:bottom w:val="none" w:sz="0" w:space="0" w:color="auto"/>
        <w:right w:val="none" w:sz="0" w:space="0" w:color="auto"/>
      </w:divBdr>
    </w:div>
    <w:div w:id="835726858">
      <w:bodyDiv w:val="1"/>
      <w:marLeft w:val="0"/>
      <w:marRight w:val="0"/>
      <w:marTop w:val="0"/>
      <w:marBottom w:val="0"/>
      <w:divBdr>
        <w:top w:val="none" w:sz="0" w:space="0" w:color="auto"/>
        <w:left w:val="none" w:sz="0" w:space="0" w:color="auto"/>
        <w:bottom w:val="none" w:sz="0" w:space="0" w:color="auto"/>
        <w:right w:val="none" w:sz="0" w:space="0" w:color="auto"/>
      </w:divBdr>
    </w:div>
    <w:div w:id="836845542">
      <w:bodyDiv w:val="1"/>
      <w:marLeft w:val="0"/>
      <w:marRight w:val="0"/>
      <w:marTop w:val="0"/>
      <w:marBottom w:val="0"/>
      <w:divBdr>
        <w:top w:val="none" w:sz="0" w:space="0" w:color="auto"/>
        <w:left w:val="none" w:sz="0" w:space="0" w:color="auto"/>
        <w:bottom w:val="none" w:sz="0" w:space="0" w:color="auto"/>
        <w:right w:val="none" w:sz="0" w:space="0" w:color="auto"/>
      </w:divBdr>
    </w:div>
    <w:div w:id="843009005">
      <w:bodyDiv w:val="1"/>
      <w:marLeft w:val="0"/>
      <w:marRight w:val="0"/>
      <w:marTop w:val="0"/>
      <w:marBottom w:val="0"/>
      <w:divBdr>
        <w:top w:val="none" w:sz="0" w:space="0" w:color="auto"/>
        <w:left w:val="none" w:sz="0" w:space="0" w:color="auto"/>
        <w:bottom w:val="none" w:sz="0" w:space="0" w:color="auto"/>
        <w:right w:val="none" w:sz="0" w:space="0" w:color="auto"/>
      </w:divBdr>
    </w:div>
    <w:div w:id="850069463">
      <w:bodyDiv w:val="1"/>
      <w:marLeft w:val="0"/>
      <w:marRight w:val="0"/>
      <w:marTop w:val="0"/>
      <w:marBottom w:val="0"/>
      <w:divBdr>
        <w:top w:val="none" w:sz="0" w:space="0" w:color="auto"/>
        <w:left w:val="none" w:sz="0" w:space="0" w:color="auto"/>
        <w:bottom w:val="none" w:sz="0" w:space="0" w:color="auto"/>
        <w:right w:val="none" w:sz="0" w:space="0" w:color="auto"/>
      </w:divBdr>
    </w:div>
    <w:div w:id="851186486">
      <w:bodyDiv w:val="1"/>
      <w:marLeft w:val="0"/>
      <w:marRight w:val="0"/>
      <w:marTop w:val="0"/>
      <w:marBottom w:val="0"/>
      <w:divBdr>
        <w:top w:val="none" w:sz="0" w:space="0" w:color="auto"/>
        <w:left w:val="none" w:sz="0" w:space="0" w:color="auto"/>
        <w:bottom w:val="none" w:sz="0" w:space="0" w:color="auto"/>
        <w:right w:val="none" w:sz="0" w:space="0" w:color="auto"/>
      </w:divBdr>
    </w:div>
    <w:div w:id="853225989">
      <w:bodyDiv w:val="1"/>
      <w:marLeft w:val="0"/>
      <w:marRight w:val="0"/>
      <w:marTop w:val="0"/>
      <w:marBottom w:val="0"/>
      <w:divBdr>
        <w:top w:val="none" w:sz="0" w:space="0" w:color="auto"/>
        <w:left w:val="none" w:sz="0" w:space="0" w:color="auto"/>
        <w:bottom w:val="none" w:sz="0" w:space="0" w:color="auto"/>
        <w:right w:val="none" w:sz="0" w:space="0" w:color="auto"/>
      </w:divBdr>
    </w:div>
    <w:div w:id="859779901">
      <w:bodyDiv w:val="1"/>
      <w:marLeft w:val="0"/>
      <w:marRight w:val="0"/>
      <w:marTop w:val="0"/>
      <w:marBottom w:val="0"/>
      <w:divBdr>
        <w:top w:val="none" w:sz="0" w:space="0" w:color="auto"/>
        <w:left w:val="none" w:sz="0" w:space="0" w:color="auto"/>
        <w:bottom w:val="none" w:sz="0" w:space="0" w:color="auto"/>
        <w:right w:val="none" w:sz="0" w:space="0" w:color="auto"/>
      </w:divBdr>
    </w:div>
    <w:div w:id="860315222">
      <w:bodyDiv w:val="1"/>
      <w:marLeft w:val="0"/>
      <w:marRight w:val="0"/>
      <w:marTop w:val="0"/>
      <w:marBottom w:val="0"/>
      <w:divBdr>
        <w:top w:val="none" w:sz="0" w:space="0" w:color="auto"/>
        <w:left w:val="none" w:sz="0" w:space="0" w:color="auto"/>
        <w:bottom w:val="none" w:sz="0" w:space="0" w:color="auto"/>
        <w:right w:val="none" w:sz="0" w:space="0" w:color="auto"/>
      </w:divBdr>
    </w:div>
    <w:div w:id="863439576">
      <w:bodyDiv w:val="1"/>
      <w:marLeft w:val="0"/>
      <w:marRight w:val="0"/>
      <w:marTop w:val="0"/>
      <w:marBottom w:val="0"/>
      <w:divBdr>
        <w:top w:val="none" w:sz="0" w:space="0" w:color="auto"/>
        <w:left w:val="none" w:sz="0" w:space="0" w:color="auto"/>
        <w:bottom w:val="none" w:sz="0" w:space="0" w:color="auto"/>
        <w:right w:val="none" w:sz="0" w:space="0" w:color="auto"/>
      </w:divBdr>
    </w:div>
    <w:div w:id="868185569">
      <w:bodyDiv w:val="1"/>
      <w:marLeft w:val="0"/>
      <w:marRight w:val="0"/>
      <w:marTop w:val="0"/>
      <w:marBottom w:val="0"/>
      <w:divBdr>
        <w:top w:val="none" w:sz="0" w:space="0" w:color="auto"/>
        <w:left w:val="none" w:sz="0" w:space="0" w:color="auto"/>
        <w:bottom w:val="none" w:sz="0" w:space="0" w:color="auto"/>
        <w:right w:val="none" w:sz="0" w:space="0" w:color="auto"/>
      </w:divBdr>
    </w:div>
    <w:div w:id="869027850">
      <w:bodyDiv w:val="1"/>
      <w:marLeft w:val="0"/>
      <w:marRight w:val="0"/>
      <w:marTop w:val="0"/>
      <w:marBottom w:val="0"/>
      <w:divBdr>
        <w:top w:val="none" w:sz="0" w:space="0" w:color="auto"/>
        <w:left w:val="none" w:sz="0" w:space="0" w:color="auto"/>
        <w:bottom w:val="none" w:sz="0" w:space="0" w:color="auto"/>
        <w:right w:val="none" w:sz="0" w:space="0" w:color="auto"/>
      </w:divBdr>
    </w:div>
    <w:div w:id="873034711">
      <w:bodyDiv w:val="1"/>
      <w:marLeft w:val="0"/>
      <w:marRight w:val="0"/>
      <w:marTop w:val="0"/>
      <w:marBottom w:val="0"/>
      <w:divBdr>
        <w:top w:val="none" w:sz="0" w:space="0" w:color="auto"/>
        <w:left w:val="none" w:sz="0" w:space="0" w:color="auto"/>
        <w:bottom w:val="none" w:sz="0" w:space="0" w:color="auto"/>
        <w:right w:val="none" w:sz="0" w:space="0" w:color="auto"/>
      </w:divBdr>
    </w:div>
    <w:div w:id="873035840">
      <w:bodyDiv w:val="1"/>
      <w:marLeft w:val="0"/>
      <w:marRight w:val="0"/>
      <w:marTop w:val="0"/>
      <w:marBottom w:val="0"/>
      <w:divBdr>
        <w:top w:val="none" w:sz="0" w:space="0" w:color="auto"/>
        <w:left w:val="none" w:sz="0" w:space="0" w:color="auto"/>
        <w:bottom w:val="none" w:sz="0" w:space="0" w:color="auto"/>
        <w:right w:val="none" w:sz="0" w:space="0" w:color="auto"/>
      </w:divBdr>
    </w:div>
    <w:div w:id="875656941">
      <w:bodyDiv w:val="1"/>
      <w:marLeft w:val="0"/>
      <w:marRight w:val="0"/>
      <w:marTop w:val="0"/>
      <w:marBottom w:val="0"/>
      <w:divBdr>
        <w:top w:val="none" w:sz="0" w:space="0" w:color="auto"/>
        <w:left w:val="none" w:sz="0" w:space="0" w:color="auto"/>
        <w:bottom w:val="none" w:sz="0" w:space="0" w:color="auto"/>
        <w:right w:val="none" w:sz="0" w:space="0" w:color="auto"/>
      </w:divBdr>
    </w:div>
    <w:div w:id="882332826">
      <w:bodyDiv w:val="1"/>
      <w:marLeft w:val="0"/>
      <w:marRight w:val="0"/>
      <w:marTop w:val="0"/>
      <w:marBottom w:val="0"/>
      <w:divBdr>
        <w:top w:val="none" w:sz="0" w:space="0" w:color="auto"/>
        <w:left w:val="none" w:sz="0" w:space="0" w:color="auto"/>
        <w:bottom w:val="none" w:sz="0" w:space="0" w:color="auto"/>
        <w:right w:val="none" w:sz="0" w:space="0" w:color="auto"/>
      </w:divBdr>
    </w:div>
    <w:div w:id="884873766">
      <w:bodyDiv w:val="1"/>
      <w:marLeft w:val="0"/>
      <w:marRight w:val="0"/>
      <w:marTop w:val="0"/>
      <w:marBottom w:val="0"/>
      <w:divBdr>
        <w:top w:val="none" w:sz="0" w:space="0" w:color="auto"/>
        <w:left w:val="none" w:sz="0" w:space="0" w:color="auto"/>
        <w:bottom w:val="none" w:sz="0" w:space="0" w:color="auto"/>
        <w:right w:val="none" w:sz="0" w:space="0" w:color="auto"/>
      </w:divBdr>
    </w:div>
    <w:div w:id="898977068">
      <w:bodyDiv w:val="1"/>
      <w:marLeft w:val="0"/>
      <w:marRight w:val="0"/>
      <w:marTop w:val="0"/>
      <w:marBottom w:val="0"/>
      <w:divBdr>
        <w:top w:val="none" w:sz="0" w:space="0" w:color="auto"/>
        <w:left w:val="none" w:sz="0" w:space="0" w:color="auto"/>
        <w:bottom w:val="none" w:sz="0" w:space="0" w:color="auto"/>
        <w:right w:val="none" w:sz="0" w:space="0" w:color="auto"/>
      </w:divBdr>
    </w:div>
    <w:div w:id="903101708">
      <w:bodyDiv w:val="1"/>
      <w:marLeft w:val="0"/>
      <w:marRight w:val="0"/>
      <w:marTop w:val="0"/>
      <w:marBottom w:val="0"/>
      <w:divBdr>
        <w:top w:val="none" w:sz="0" w:space="0" w:color="auto"/>
        <w:left w:val="none" w:sz="0" w:space="0" w:color="auto"/>
        <w:bottom w:val="none" w:sz="0" w:space="0" w:color="auto"/>
        <w:right w:val="none" w:sz="0" w:space="0" w:color="auto"/>
      </w:divBdr>
    </w:div>
    <w:div w:id="904025048">
      <w:bodyDiv w:val="1"/>
      <w:marLeft w:val="0"/>
      <w:marRight w:val="0"/>
      <w:marTop w:val="0"/>
      <w:marBottom w:val="0"/>
      <w:divBdr>
        <w:top w:val="none" w:sz="0" w:space="0" w:color="auto"/>
        <w:left w:val="none" w:sz="0" w:space="0" w:color="auto"/>
        <w:bottom w:val="none" w:sz="0" w:space="0" w:color="auto"/>
        <w:right w:val="none" w:sz="0" w:space="0" w:color="auto"/>
      </w:divBdr>
    </w:div>
    <w:div w:id="907417205">
      <w:bodyDiv w:val="1"/>
      <w:marLeft w:val="0"/>
      <w:marRight w:val="0"/>
      <w:marTop w:val="0"/>
      <w:marBottom w:val="0"/>
      <w:divBdr>
        <w:top w:val="none" w:sz="0" w:space="0" w:color="auto"/>
        <w:left w:val="none" w:sz="0" w:space="0" w:color="auto"/>
        <w:bottom w:val="none" w:sz="0" w:space="0" w:color="auto"/>
        <w:right w:val="none" w:sz="0" w:space="0" w:color="auto"/>
      </w:divBdr>
    </w:div>
    <w:div w:id="925459901">
      <w:bodyDiv w:val="1"/>
      <w:marLeft w:val="0"/>
      <w:marRight w:val="0"/>
      <w:marTop w:val="0"/>
      <w:marBottom w:val="0"/>
      <w:divBdr>
        <w:top w:val="none" w:sz="0" w:space="0" w:color="auto"/>
        <w:left w:val="none" w:sz="0" w:space="0" w:color="auto"/>
        <w:bottom w:val="none" w:sz="0" w:space="0" w:color="auto"/>
        <w:right w:val="none" w:sz="0" w:space="0" w:color="auto"/>
      </w:divBdr>
    </w:div>
    <w:div w:id="927345342">
      <w:bodyDiv w:val="1"/>
      <w:marLeft w:val="0"/>
      <w:marRight w:val="0"/>
      <w:marTop w:val="0"/>
      <w:marBottom w:val="0"/>
      <w:divBdr>
        <w:top w:val="none" w:sz="0" w:space="0" w:color="auto"/>
        <w:left w:val="none" w:sz="0" w:space="0" w:color="auto"/>
        <w:bottom w:val="none" w:sz="0" w:space="0" w:color="auto"/>
        <w:right w:val="none" w:sz="0" w:space="0" w:color="auto"/>
      </w:divBdr>
    </w:div>
    <w:div w:id="927999969">
      <w:bodyDiv w:val="1"/>
      <w:marLeft w:val="0"/>
      <w:marRight w:val="0"/>
      <w:marTop w:val="0"/>
      <w:marBottom w:val="0"/>
      <w:divBdr>
        <w:top w:val="none" w:sz="0" w:space="0" w:color="auto"/>
        <w:left w:val="none" w:sz="0" w:space="0" w:color="auto"/>
        <w:bottom w:val="none" w:sz="0" w:space="0" w:color="auto"/>
        <w:right w:val="none" w:sz="0" w:space="0" w:color="auto"/>
      </w:divBdr>
    </w:div>
    <w:div w:id="937759585">
      <w:bodyDiv w:val="1"/>
      <w:marLeft w:val="0"/>
      <w:marRight w:val="0"/>
      <w:marTop w:val="0"/>
      <w:marBottom w:val="0"/>
      <w:divBdr>
        <w:top w:val="none" w:sz="0" w:space="0" w:color="auto"/>
        <w:left w:val="none" w:sz="0" w:space="0" w:color="auto"/>
        <w:bottom w:val="none" w:sz="0" w:space="0" w:color="auto"/>
        <w:right w:val="none" w:sz="0" w:space="0" w:color="auto"/>
      </w:divBdr>
    </w:div>
    <w:div w:id="946236368">
      <w:bodyDiv w:val="1"/>
      <w:marLeft w:val="0"/>
      <w:marRight w:val="0"/>
      <w:marTop w:val="0"/>
      <w:marBottom w:val="0"/>
      <w:divBdr>
        <w:top w:val="none" w:sz="0" w:space="0" w:color="auto"/>
        <w:left w:val="none" w:sz="0" w:space="0" w:color="auto"/>
        <w:bottom w:val="none" w:sz="0" w:space="0" w:color="auto"/>
        <w:right w:val="none" w:sz="0" w:space="0" w:color="auto"/>
      </w:divBdr>
    </w:div>
    <w:div w:id="951327458">
      <w:bodyDiv w:val="1"/>
      <w:marLeft w:val="0"/>
      <w:marRight w:val="0"/>
      <w:marTop w:val="0"/>
      <w:marBottom w:val="0"/>
      <w:divBdr>
        <w:top w:val="none" w:sz="0" w:space="0" w:color="auto"/>
        <w:left w:val="none" w:sz="0" w:space="0" w:color="auto"/>
        <w:bottom w:val="none" w:sz="0" w:space="0" w:color="auto"/>
        <w:right w:val="none" w:sz="0" w:space="0" w:color="auto"/>
      </w:divBdr>
    </w:div>
    <w:div w:id="951398206">
      <w:bodyDiv w:val="1"/>
      <w:marLeft w:val="0"/>
      <w:marRight w:val="0"/>
      <w:marTop w:val="0"/>
      <w:marBottom w:val="0"/>
      <w:divBdr>
        <w:top w:val="none" w:sz="0" w:space="0" w:color="auto"/>
        <w:left w:val="none" w:sz="0" w:space="0" w:color="auto"/>
        <w:bottom w:val="none" w:sz="0" w:space="0" w:color="auto"/>
        <w:right w:val="none" w:sz="0" w:space="0" w:color="auto"/>
      </w:divBdr>
    </w:div>
    <w:div w:id="966011437">
      <w:bodyDiv w:val="1"/>
      <w:marLeft w:val="0"/>
      <w:marRight w:val="0"/>
      <w:marTop w:val="0"/>
      <w:marBottom w:val="0"/>
      <w:divBdr>
        <w:top w:val="none" w:sz="0" w:space="0" w:color="auto"/>
        <w:left w:val="none" w:sz="0" w:space="0" w:color="auto"/>
        <w:bottom w:val="none" w:sz="0" w:space="0" w:color="auto"/>
        <w:right w:val="none" w:sz="0" w:space="0" w:color="auto"/>
      </w:divBdr>
    </w:div>
    <w:div w:id="979653473">
      <w:bodyDiv w:val="1"/>
      <w:marLeft w:val="0"/>
      <w:marRight w:val="0"/>
      <w:marTop w:val="0"/>
      <w:marBottom w:val="0"/>
      <w:divBdr>
        <w:top w:val="none" w:sz="0" w:space="0" w:color="auto"/>
        <w:left w:val="none" w:sz="0" w:space="0" w:color="auto"/>
        <w:bottom w:val="none" w:sz="0" w:space="0" w:color="auto"/>
        <w:right w:val="none" w:sz="0" w:space="0" w:color="auto"/>
      </w:divBdr>
    </w:div>
    <w:div w:id="991984530">
      <w:bodyDiv w:val="1"/>
      <w:marLeft w:val="0"/>
      <w:marRight w:val="0"/>
      <w:marTop w:val="0"/>
      <w:marBottom w:val="0"/>
      <w:divBdr>
        <w:top w:val="none" w:sz="0" w:space="0" w:color="auto"/>
        <w:left w:val="none" w:sz="0" w:space="0" w:color="auto"/>
        <w:bottom w:val="none" w:sz="0" w:space="0" w:color="auto"/>
        <w:right w:val="none" w:sz="0" w:space="0" w:color="auto"/>
      </w:divBdr>
    </w:div>
    <w:div w:id="1010832992">
      <w:bodyDiv w:val="1"/>
      <w:marLeft w:val="0"/>
      <w:marRight w:val="0"/>
      <w:marTop w:val="0"/>
      <w:marBottom w:val="0"/>
      <w:divBdr>
        <w:top w:val="none" w:sz="0" w:space="0" w:color="auto"/>
        <w:left w:val="none" w:sz="0" w:space="0" w:color="auto"/>
        <w:bottom w:val="none" w:sz="0" w:space="0" w:color="auto"/>
        <w:right w:val="none" w:sz="0" w:space="0" w:color="auto"/>
      </w:divBdr>
    </w:div>
    <w:div w:id="1011837782">
      <w:bodyDiv w:val="1"/>
      <w:marLeft w:val="0"/>
      <w:marRight w:val="0"/>
      <w:marTop w:val="0"/>
      <w:marBottom w:val="0"/>
      <w:divBdr>
        <w:top w:val="none" w:sz="0" w:space="0" w:color="auto"/>
        <w:left w:val="none" w:sz="0" w:space="0" w:color="auto"/>
        <w:bottom w:val="none" w:sz="0" w:space="0" w:color="auto"/>
        <w:right w:val="none" w:sz="0" w:space="0" w:color="auto"/>
      </w:divBdr>
    </w:div>
    <w:div w:id="1014651155">
      <w:bodyDiv w:val="1"/>
      <w:marLeft w:val="0"/>
      <w:marRight w:val="0"/>
      <w:marTop w:val="0"/>
      <w:marBottom w:val="0"/>
      <w:divBdr>
        <w:top w:val="none" w:sz="0" w:space="0" w:color="auto"/>
        <w:left w:val="none" w:sz="0" w:space="0" w:color="auto"/>
        <w:bottom w:val="none" w:sz="0" w:space="0" w:color="auto"/>
        <w:right w:val="none" w:sz="0" w:space="0" w:color="auto"/>
      </w:divBdr>
    </w:div>
    <w:div w:id="1014722588">
      <w:bodyDiv w:val="1"/>
      <w:marLeft w:val="0"/>
      <w:marRight w:val="0"/>
      <w:marTop w:val="0"/>
      <w:marBottom w:val="0"/>
      <w:divBdr>
        <w:top w:val="none" w:sz="0" w:space="0" w:color="auto"/>
        <w:left w:val="none" w:sz="0" w:space="0" w:color="auto"/>
        <w:bottom w:val="none" w:sz="0" w:space="0" w:color="auto"/>
        <w:right w:val="none" w:sz="0" w:space="0" w:color="auto"/>
      </w:divBdr>
    </w:div>
    <w:div w:id="1017385417">
      <w:bodyDiv w:val="1"/>
      <w:marLeft w:val="0"/>
      <w:marRight w:val="0"/>
      <w:marTop w:val="0"/>
      <w:marBottom w:val="0"/>
      <w:divBdr>
        <w:top w:val="none" w:sz="0" w:space="0" w:color="auto"/>
        <w:left w:val="none" w:sz="0" w:space="0" w:color="auto"/>
        <w:bottom w:val="none" w:sz="0" w:space="0" w:color="auto"/>
        <w:right w:val="none" w:sz="0" w:space="0" w:color="auto"/>
      </w:divBdr>
    </w:div>
    <w:div w:id="1029379910">
      <w:bodyDiv w:val="1"/>
      <w:marLeft w:val="0"/>
      <w:marRight w:val="0"/>
      <w:marTop w:val="0"/>
      <w:marBottom w:val="0"/>
      <w:divBdr>
        <w:top w:val="none" w:sz="0" w:space="0" w:color="auto"/>
        <w:left w:val="none" w:sz="0" w:space="0" w:color="auto"/>
        <w:bottom w:val="none" w:sz="0" w:space="0" w:color="auto"/>
        <w:right w:val="none" w:sz="0" w:space="0" w:color="auto"/>
      </w:divBdr>
    </w:div>
    <w:div w:id="1039361349">
      <w:bodyDiv w:val="1"/>
      <w:marLeft w:val="0"/>
      <w:marRight w:val="0"/>
      <w:marTop w:val="0"/>
      <w:marBottom w:val="0"/>
      <w:divBdr>
        <w:top w:val="none" w:sz="0" w:space="0" w:color="auto"/>
        <w:left w:val="none" w:sz="0" w:space="0" w:color="auto"/>
        <w:bottom w:val="none" w:sz="0" w:space="0" w:color="auto"/>
        <w:right w:val="none" w:sz="0" w:space="0" w:color="auto"/>
      </w:divBdr>
    </w:div>
    <w:div w:id="1047606050">
      <w:bodyDiv w:val="1"/>
      <w:marLeft w:val="0"/>
      <w:marRight w:val="0"/>
      <w:marTop w:val="0"/>
      <w:marBottom w:val="0"/>
      <w:divBdr>
        <w:top w:val="none" w:sz="0" w:space="0" w:color="auto"/>
        <w:left w:val="none" w:sz="0" w:space="0" w:color="auto"/>
        <w:bottom w:val="none" w:sz="0" w:space="0" w:color="auto"/>
        <w:right w:val="none" w:sz="0" w:space="0" w:color="auto"/>
      </w:divBdr>
    </w:div>
    <w:div w:id="1050767180">
      <w:bodyDiv w:val="1"/>
      <w:marLeft w:val="0"/>
      <w:marRight w:val="0"/>
      <w:marTop w:val="0"/>
      <w:marBottom w:val="0"/>
      <w:divBdr>
        <w:top w:val="none" w:sz="0" w:space="0" w:color="auto"/>
        <w:left w:val="none" w:sz="0" w:space="0" w:color="auto"/>
        <w:bottom w:val="none" w:sz="0" w:space="0" w:color="auto"/>
        <w:right w:val="none" w:sz="0" w:space="0" w:color="auto"/>
      </w:divBdr>
    </w:div>
    <w:div w:id="1055666236">
      <w:bodyDiv w:val="1"/>
      <w:marLeft w:val="0"/>
      <w:marRight w:val="0"/>
      <w:marTop w:val="0"/>
      <w:marBottom w:val="0"/>
      <w:divBdr>
        <w:top w:val="none" w:sz="0" w:space="0" w:color="auto"/>
        <w:left w:val="none" w:sz="0" w:space="0" w:color="auto"/>
        <w:bottom w:val="none" w:sz="0" w:space="0" w:color="auto"/>
        <w:right w:val="none" w:sz="0" w:space="0" w:color="auto"/>
      </w:divBdr>
    </w:div>
    <w:div w:id="1056665526">
      <w:bodyDiv w:val="1"/>
      <w:marLeft w:val="0"/>
      <w:marRight w:val="0"/>
      <w:marTop w:val="0"/>
      <w:marBottom w:val="0"/>
      <w:divBdr>
        <w:top w:val="none" w:sz="0" w:space="0" w:color="auto"/>
        <w:left w:val="none" w:sz="0" w:space="0" w:color="auto"/>
        <w:bottom w:val="none" w:sz="0" w:space="0" w:color="auto"/>
        <w:right w:val="none" w:sz="0" w:space="0" w:color="auto"/>
      </w:divBdr>
    </w:div>
    <w:div w:id="1057439210">
      <w:bodyDiv w:val="1"/>
      <w:marLeft w:val="0"/>
      <w:marRight w:val="0"/>
      <w:marTop w:val="0"/>
      <w:marBottom w:val="0"/>
      <w:divBdr>
        <w:top w:val="none" w:sz="0" w:space="0" w:color="auto"/>
        <w:left w:val="none" w:sz="0" w:space="0" w:color="auto"/>
        <w:bottom w:val="none" w:sz="0" w:space="0" w:color="auto"/>
        <w:right w:val="none" w:sz="0" w:space="0" w:color="auto"/>
      </w:divBdr>
    </w:div>
    <w:div w:id="1065571322">
      <w:bodyDiv w:val="1"/>
      <w:marLeft w:val="0"/>
      <w:marRight w:val="0"/>
      <w:marTop w:val="0"/>
      <w:marBottom w:val="0"/>
      <w:divBdr>
        <w:top w:val="none" w:sz="0" w:space="0" w:color="auto"/>
        <w:left w:val="none" w:sz="0" w:space="0" w:color="auto"/>
        <w:bottom w:val="none" w:sz="0" w:space="0" w:color="auto"/>
        <w:right w:val="none" w:sz="0" w:space="0" w:color="auto"/>
      </w:divBdr>
    </w:div>
    <w:div w:id="1067344478">
      <w:bodyDiv w:val="1"/>
      <w:marLeft w:val="0"/>
      <w:marRight w:val="0"/>
      <w:marTop w:val="0"/>
      <w:marBottom w:val="0"/>
      <w:divBdr>
        <w:top w:val="none" w:sz="0" w:space="0" w:color="auto"/>
        <w:left w:val="none" w:sz="0" w:space="0" w:color="auto"/>
        <w:bottom w:val="none" w:sz="0" w:space="0" w:color="auto"/>
        <w:right w:val="none" w:sz="0" w:space="0" w:color="auto"/>
      </w:divBdr>
    </w:div>
    <w:div w:id="1072431413">
      <w:bodyDiv w:val="1"/>
      <w:marLeft w:val="0"/>
      <w:marRight w:val="0"/>
      <w:marTop w:val="0"/>
      <w:marBottom w:val="0"/>
      <w:divBdr>
        <w:top w:val="none" w:sz="0" w:space="0" w:color="auto"/>
        <w:left w:val="none" w:sz="0" w:space="0" w:color="auto"/>
        <w:bottom w:val="none" w:sz="0" w:space="0" w:color="auto"/>
        <w:right w:val="none" w:sz="0" w:space="0" w:color="auto"/>
      </w:divBdr>
    </w:div>
    <w:div w:id="1076707344">
      <w:bodyDiv w:val="1"/>
      <w:marLeft w:val="0"/>
      <w:marRight w:val="0"/>
      <w:marTop w:val="0"/>
      <w:marBottom w:val="0"/>
      <w:divBdr>
        <w:top w:val="none" w:sz="0" w:space="0" w:color="auto"/>
        <w:left w:val="none" w:sz="0" w:space="0" w:color="auto"/>
        <w:bottom w:val="none" w:sz="0" w:space="0" w:color="auto"/>
        <w:right w:val="none" w:sz="0" w:space="0" w:color="auto"/>
      </w:divBdr>
    </w:div>
    <w:div w:id="1086265209">
      <w:bodyDiv w:val="1"/>
      <w:marLeft w:val="0"/>
      <w:marRight w:val="0"/>
      <w:marTop w:val="0"/>
      <w:marBottom w:val="0"/>
      <w:divBdr>
        <w:top w:val="none" w:sz="0" w:space="0" w:color="auto"/>
        <w:left w:val="none" w:sz="0" w:space="0" w:color="auto"/>
        <w:bottom w:val="none" w:sz="0" w:space="0" w:color="auto"/>
        <w:right w:val="none" w:sz="0" w:space="0" w:color="auto"/>
      </w:divBdr>
    </w:div>
    <w:div w:id="1094209826">
      <w:bodyDiv w:val="1"/>
      <w:marLeft w:val="0"/>
      <w:marRight w:val="0"/>
      <w:marTop w:val="0"/>
      <w:marBottom w:val="0"/>
      <w:divBdr>
        <w:top w:val="none" w:sz="0" w:space="0" w:color="auto"/>
        <w:left w:val="none" w:sz="0" w:space="0" w:color="auto"/>
        <w:bottom w:val="none" w:sz="0" w:space="0" w:color="auto"/>
        <w:right w:val="none" w:sz="0" w:space="0" w:color="auto"/>
      </w:divBdr>
    </w:div>
    <w:div w:id="1095133645">
      <w:bodyDiv w:val="1"/>
      <w:marLeft w:val="0"/>
      <w:marRight w:val="0"/>
      <w:marTop w:val="0"/>
      <w:marBottom w:val="0"/>
      <w:divBdr>
        <w:top w:val="none" w:sz="0" w:space="0" w:color="auto"/>
        <w:left w:val="none" w:sz="0" w:space="0" w:color="auto"/>
        <w:bottom w:val="none" w:sz="0" w:space="0" w:color="auto"/>
        <w:right w:val="none" w:sz="0" w:space="0" w:color="auto"/>
      </w:divBdr>
    </w:div>
    <w:div w:id="1101683460">
      <w:bodyDiv w:val="1"/>
      <w:marLeft w:val="0"/>
      <w:marRight w:val="0"/>
      <w:marTop w:val="0"/>
      <w:marBottom w:val="0"/>
      <w:divBdr>
        <w:top w:val="none" w:sz="0" w:space="0" w:color="auto"/>
        <w:left w:val="none" w:sz="0" w:space="0" w:color="auto"/>
        <w:bottom w:val="none" w:sz="0" w:space="0" w:color="auto"/>
        <w:right w:val="none" w:sz="0" w:space="0" w:color="auto"/>
      </w:divBdr>
    </w:div>
    <w:div w:id="1115716286">
      <w:bodyDiv w:val="1"/>
      <w:marLeft w:val="0"/>
      <w:marRight w:val="0"/>
      <w:marTop w:val="0"/>
      <w:marBottom w:val="0"/>
      <w:divBdr>
        <w:top w:val="none" w:sz="0" w:space="0" w:color="auto"/>
        <w:left w:val="none" w:sz="0" w:space="0" w:color="auto"/>
        <w:bottom w:val="none" w:sz="0" w:space="0" w:color="auto"/>
        <w:right w:val="none" w:sz="0" w:space="0" w:color="auto"/>
      </w:divBdr>
    </w:div>
    <w:div w:id="1124084470">
      <w:bodyDiv w:val="1"/>
      <w:marLeft w:val="0"/>
      <w:marRight w:val="0"/>
      <w:marTop w:val="0"/>
      <w:marBottom w:val="0"/>
      <w:divBdr>
        <w:top w:val="none" w:sz="0" w:space="0" w:color="auto"/>
        <w:left w:val="none" w:sz="0" w:space="0" w:color="auto"/>
        <w:bottom w:val="none" w:sz="0" w:space="0" w:color="auto"/>
        <w:right w:val="none" w:sz="0" w:space="0" w:color="auto"/>
      </w:divBdr>
    </w:div>
    <w:div w:id="1142700182">
      <w:bodyDiv w:val="1"/>
      <w:marLeft w:val="0"/>
      <w:marRight w:val="0"/>
      <w:marTop w:val="0"/>
      <w:marBottom w:val="0"/>
      <w:divBdr>
        <w:top w:val="none" w:sz="0" w:space="0" w:color="auto"/>
        <w:left w:val="none" w:sz="0" w:space="0" w:color="auto"/>
        <w:bottom w:val="none" w:sz="0" w:space="0" w:color="auto"/>
        <w:right w:val="none" w:sz="0" w:space="0" w:color="auto"/>
      </w:divBdr>
    </w:div>
    <w:div w:id="1149133928">
      <w:bodyDiv w:val="1"/>
      <w:marLeft w:val="0"/>
      <w:marRight w:val="0"/>
      <w:marTop w:val="0"/>
      <w:marBottom w:val="0"/>
      <w:divBdr>
        <w:top w:val="none" w:sz="0" w:space="0" w:color="auto"/>
        <w:left w:val="none" w:sz="0" w:space="0" w:color="auto"/>
        <w:bottom w:val="none" w:sz="0" w:space="0" w:color="auto"/>
        <w:right w:val="none" w:sz="0" w:space="0" w:color="auto"/>
      </w:divBdr>
    </w:div>
    <w:div w:id="1154642993">
      <w:bodyDiv w:val="1"/>
      <w:marLeft w:val="0"/>
      <w:marRight w:val="0"/>
      <w:marTop w:val="0"/>
      <w:marBottom w:val="0"/>
      <w:divBdr>
        <w:top w:val="none" w:sz="0" w:space="0" w:color="auto"/>
        <w:left w:val="none" w:sz="0" w:space="0" w:color="auto"/>
        <w:bottom w:val="none" w:sz="0" w:space="0" w:color="auto"/>
        <w:right w:val="none" w:sz="0" w:space="0" w:color="auto"/>
      </w:divBdr>
    </w:div>
    <w:div w:id="1164970863">
      <w:bodyDiv w:val="1"/>
      <w:marLeft w:val="0"/>
      <w:marRight w:val="0"/>
      <w:marTop w:val="0"/>
      <w:marBottom w:val="0"/>
      <w:divBdr>
        <w:top w:val="none" w:sz="0" w:space="0" w:color="auto"/>
        <w:left w:val="none" w:sz="0" w:space="0" w:color="auto"/>
        <w:bottom w:val="none" w:sz="0" w:space="0" w:color="auto"/>
        <w:right w:val="none" w:sz="0" w:space="0" w:color="auto"/>
      </w:divBdr>
    </w:div>
    <w:div w:id="1166743688">
      <w:bodyDiv w:val="1"/>
      <w:marLeft w:val="0"/>
      <w:marRight w:val="0"/>
      <w:marTop w:val="0"/>
      <w:marBottom w:val="0"/>
      <w:divBdr>
        <w:top w:val="none" w:sz="0" w:space="0" w:color="auto"/>
        <w:left w:val="none" w:sz="0" w:space="0" w:color="auto"/>
        <w:bottom w:val="none" w:sz="0" w:space="0" w:color="auto"/>
        <w:right w:val="none" w:sz="0" w:space="0" w:color="auto"/>
      </w:divBdr>
    </w:div>
    <w:div w:id="1172337999">
      <w:bodyDiv w:val="1"/>
      <w:marLeft w:val="0"/>
      <w:marRight w:val="0"/>
      <w:marTop w:val="0"/>
      <w:marBottom w:val="0"/>
      <w:divBdr>
        <w:top w:val="none" w:sz="0" w:space="0" w:color="auto"/>
        <w:left w:val="none" w:sz="0" w:space="0" w:color="auto"/>
        <w:bottom w:val="none" w:sz="0" w:space="0" w:color="auto"/>
        <w:right w:val="none" w:sz="0" w:space="0" w:color="auto"/>
      </w:divBdr>
    </w:div>
    <w:div w:id="1173491184">
      <w:bodyDiv w:val="1"/>
      <w:marLeft w:val="0"/>
      <w:marRight w:val="0"/>
      <w:marTop w:val="0"/>
      <w:marBottom w:val="0"/>
      <w:divBdr>
        <w:top w:val="none" w:sz="0" w:space="0" w:color="auto"/>
        <w:left w:val="none" w:sz="0" w:space="0" w:color="auto"/>
        <w:bottom w:val="none" w:sz="0" w:space="0" w:color="auto"/>
        <w:right w:val="none" w:sz="0" w:space="0" w:color="auto"/>
      </w:divBdr>
    </w:div>
    <w:div w:id="1173952201">
      <w:bodyDiv w:val="1"/>
      <w:marLeft w:val="0"/>
      <w:marRight w:val="0"/>
      <w:marTop w:val="0"/>
      <w:marBottom w:val="0"/>
      <w:divBdr>
        <w:top w:val="none" w:sz="0" w:space="0" w:color="auto"/>
        <w:left w:val="none" w:sz="0" w:space="0" w:color="auto"/>
        <w:bottom w:val="none" w:sz="0" w:space="0" w:color="auto"/>
        <w:right w:val="none" w:sz="0" w:space="0" w:color="auto"/>
      </w:divBdr>
    </w:div>
    <w:div w:id="1181505212">
      <w:bodyDiv w:val="1"/>
      <w:marLeft w:val="0"/>
      <w:marRight w:val="0"/>
      <w:marTop w:val="0"/>
      <w:marBottom w:val="0"/>
      <w:divBdr>
        <w:top w:val="none" w:sz="0" w:space="0" w:color="auto"/>
        <w:left w:val="none" w:sz="0" w:space="0" w:color="auto"/>
        <w:bottom w:val="none" w:sz="0" w:space="0" w:color="auto"/>
        <w:right w:val="none" w:sz="0" w:space="0" w:color="auto"/>
      </w:divBdr>
    </w:div>
    <w:div w:id="1198615711">
      <w:bodyDiv w:val="1"/>
      <w:marLeft w:val="0"/>
      <w:marRight w:val="0"/>
      <w:marTop w:val="0"/>
      <w:marBottom w:val="0"/>
      <w:divBdr>
        <w:top w:val="none" w:sz="0" w:space="0" w:color="auto"/>
        <w:left w:val="none" w:sz="0" w:space="0" w:color="auto"/>
        <w:bottom w:val="none" w:sz="0" w:space="0" w:color="auto"/>
        <w:right w:val="none" w:sz="0" w:space="0" w:color="auto"/>
      </w:divBdr>
    </w:div>
    <w:div w:id="1206329985">
      <w:bodyDiv w:val="1"/>
      <w:marLeft w:val="0"/>
      <w:marRight w:val="0"/>
      <w:marTop w:val="0"/>
      <w:marBottom w:val="0"/>
      <w:divBdr>
        <w:top w:val="none" w:sz="0" w:space="0" w:color="auto"/>
        <w:left w:val="none" w:sz="0" w:space="0" w:color="auto"/>
        <w:bottom w:val="none" w:sz="0" w:space="0" w:color="auto"/>
        <w:right w:val="none" w:sz="0" w:space="0" w:color="auto"/>
      </w:divBdr>
    </w:div>
    <w:div w:id="1207377995">
      <w:bodyDiv w:val="1"/>
      <w:marLeft w:val="0"/>
      <w:marRight w:val="0"/>
      <w:marTop w:val="0"/>
      <w:marBottom w:val="0"/>
      <w:divBdr>
        <w:top w:val="none" w:sz="0" w:space="0" w:color="auto"/>
        <w:left w:val="none" w:sz="0" w:space="0" w:color="auto"/>
        <w:bottom w:val="none" w:sz="0" w:space="0" w:color="auto"/>
        <w:right w:val="none" w:sz="0" w:space="0" w:color="auto"/>
      </w:divBdr>
    </w:div>
    <w:div w:id="1234657950">
      <w:bodyDiv w:val="1"/>
      <w:marLeft w:val="0"/>
      <w:marRight w:val="0"/>
      <w:marTop w:val="0"/>
      <w:marBottom w:val="0"/>
      <w:divBdr>
        <w:top w:val="none" w:sz="0" w:space="0" w:color="auto"/>
        <w:left w:val="none" w:sz="0" w:space="0" w:color="auto"/>
        <w:bottom w:val="none" w:sz="0" w:space="0" w:color="auto"/>
        <w:right w:val="none" w:sz="0" w:space="0" w:color="auto"/>
      </w:divBdr>
    </w:div>
    <w:div w:id="1237469917">
      <w:bodyDiv w:val="1"/>
      <w:marLeft w:val="0"/>
      <w:marRight w:val="0"/>
      <w:marTop w:val="0"/>
      <w:marBottom w:val="0"/>
      <w:divBdr>
        <w:top w:val="none" w:sz="0" w:space="0" w:color="auto"/>
        <w:left w:val="none" w:sz="0" w:space="0" w:color="auto"/>
        <w:bottom w:val="none" w:sz="0" w:space="0" w:color="auto"/>
        <w:right w:val="none" w:sz="0" w:space="0" w:color="auto"/>
      </w:divBdr>
    </w:div>
    <w:div w:id="1256596126">
      <w:bodyDiv w:val="1"/>
      <w:marLeft w:val="0"/>
      <w:marRight w:val="0"/>
      <w:marTop w:val="0"/>
      <w:marBottom w:val="0"/>
      <w:divBdr>
        <w:top w:val="none" w:sz="0" w:space="0" w:color="auto"/>
        <w:left w:val="none" w:sz="0" w:space="0" w:color="auto"/>
        <w:bottom w:val="none" w:sz="0" w:space="0" w:color="auto"/>
        <w:right w:val="none" w:sz="0" w:space="0" w:color="auto"/>
      </w:divBdr>
    </w:div>
    <w:div w:id="1263758905">
      <w:bodyDiv w:val="1"/>
      <w:marLeft w:val="0"/>
      <w:marRight w:val="0"/>
      <w:marTop w:val="0"/>
      <w:marBottom w:val="0"/>
      <w:divBdr>
        <w:top w:val="none" w:sz="0" w:space="0" w:color="auto"/>
        <w:left w:val="none" w:sz="0" w:space="0" w:color="auto"/>
        <w:bottom w:val="none" w:sz="0" w:space="0" w:color="auto"/>
        <w:right w:val="none" w:sz="0" w:space="0" w:color="auto"/>
      </w:divBdr>
    </w:div>
    <w:div w:id="1270351655">
      <w:bodyDiv w:val="1"/>
      <w:marLeft w:val="0"/>
      <w:marRight w:val="0"/>
      <w:marTop w:val="0"/>
      <w:marBottom w:val="0"/>
      <w:divBdr>
        <w:top w:val="none" w:sz="0" w:space="0" w:color="auto"/>
        <w:left w:val="none" w:sz="0" w:space="0" w:color="auto"/>
        <w:bottom w:val="none" w:sz="0" w:space="0" w:color="auto"/>
        <w:right w:val="none" w:sz="0" w:space="0" w:color="auto"/>
      </w:divBdr>
    </w:div>
    <w:div w:id="1278442647">
      <w:bodyDiv w:val="1"/>
      <w:marLeft w:val="0"/>
      <w:marRight w:val="0"/>
      <w:marTop w:val="0"/>
      <w:marBottom w:val="0"/>
      <w:divBdr>
        <w:top w:val="none" w:sz="0" w:space="0" w:color="auto"/>
        <w:left w:val="none" w:sz="0" w:space="0" w:color="auto"/>
        <w:bottom w:val="none" w:sz="0" w:space="0" w:color="auto"/>
        <w:right w:val="none" w:sz="0" w:space="0" w:color="auto"/>
      </w:divBdr>
    </w:div>
    <w:div w:id="1285579539">
      <w:bodyDiv w:val="1"/>
      <w:marLeft w:val="0"/>
      <w:marRight w:val="0"/>
      <w:marTop w:val="0"/>
      <w:marBottom w:val="0"/>
      <w:divBdr>
        <w:top w:val="none" w:sz="0" w:space="0" w:color="auto"/>
        <w:left w:val="none" w:sz="0" w:space="0" w:color="auto"/>
        <w:bottom w:val="none" w:sz="0" w:space="0" w:color="auto"/>
        <w:right w:val="none" w:sz="0" w:space="0" w:color="auto"/>
      </w:divBdr>
    </w:div>
    <w:div w:id="1291596200">
      <w:bodyDiv w:val="1"/>
      <w:marLeft w:val="0"/>
      <w:marRight w:val="0"/>
      <w:marTop w:val="0"/>
      <w:marBottom w:val="0"/>
      <w:divBdr>
        <w:top w:val="none" w:sz="0" w:space="0" w:color="auto"/>
        <w:left w:val="none" w:sz="0" w:space="0" w:color="auto"/>
        <w:bottom w:val="none" w:sz="0" w:space="0" w:color="auto"/>
        <w:right w:val="none" w:sz="0" w:space="0" w:color="auto"/>
      </w:divBdr>
    </w:div>
    <w:div w:id="1298948465">
      <w:bodyDiv w:val="1"/>
      <w:marLeft w:val="0"/>
      <w:marRight w:val="0"/>
      <w:marTop w:val="0"/>
      <w:marBottom w:val="0"/>
      <w:divBdr>
        <w:top w:val="none" w:sz="0" w:space="0" w:color="auto"/>
        <w:left w:val="none" w:sz="0" w:space="0" w:color="auto"/>
        <w:bottom w:val="none" w:sz="0" w:space="0" w:color="auto"/>
        <w:right w:val="none" w:sz="0" w:space="0" w:color="auto"/>
      </w:divBdr>
    </w:div>
    <w:div w:id="1303803246">
      <w:bodyDiv w:val="1"/>
      <w:marLeft w:val="0"/>
      <w:marRight w:val="0"/>
      <w:marTop w:val="0"/>
      <w:marBottom w:val="0"/>
      <w:divBdr>
        <w:top w:val="none" w:sz="0" w:space="0" w:color="auto"/>
        <w:left w:val="none" w:sz="0" w:space="0" w:color="auto"/>
        <w:bottom w:val="none" w:sz="0" w:space="0" w:color="auto"/>
        <w:right w:val="none" w:sz="0" w:space="0" w:color="auto"/>
      </w:divBdr>
    </w:div>
    <w:div w:id="1307664643">
      <w:bodyDiv w:val="1"/>
      <w:marLeft w:val="0"/>
      <w:marRight w:val="0"/>
      <w:marTop w:val="0"/>
      <w:marBottom w:val="0"/>
      <w:divBdr>
        <w:top w:val="none" w:sz="0" w:space="0" w:color="auto"/>
        <w:left w:val="none" w:sz="0" w:space="0" w:color="auto"/>
        <w:bottom w:val="none" w:sz="0" w:space="0" w:color="auto"/>
        <w:right w:val="none" w:sz="0" w:space="0" w:color="auto"/>
      </w:divBdr>
    </w:div>
    <w:div w:id="1310788789">
      <w:bodyDiv w:val="1"/>
      <w:marLeft w:val="0"/>
      <w:marRight w:val="0"/>
      <w:marTop w:val="0"/>
      <w:marBottom w:val="0"/>
      <w:divBdr>
        <w:top w:val="none" w:sz="0" w:space="0" w:color="auto"/>
        <w:left w:val="none" w:sz="0" w:space="0" w:color="auto"/>
        <w:bottom w:val="none" w:sz="0" w:space="0" w:color="auto"/>
        <w:right w:val="none" w:sz="0" w:space="0" w:color="auto"/>
      </w:divBdr>
    </w:div>
    <w:div w:id="1312950163">
      <w:bodyDiv w:val="1"/>
      <w:marLeft w:val="0"/>
      <w:marRight w:val="0"/>
      <w:marTop w:val="0"/>
      <w:marBottom w:val="0"/>
      <w:divBdr>
        <w:top w:val="none" w:sz="0" w:space="0" w:color="auto"/>
        <w:left w:val="none" w:sz="0" w:space="0" w:color="auto"/>
        <w:bottom w:val="none" w:sz="0" w:space="0" w:color="auto"/>
        <w:right w:val="none" w:sz="0" w:space="0" w:color="auto"/>
      </w:divBdr>
    </w:div>
    <w:div w:id="1313097648">
      <w:bodyDiv w:val="1"/>
      <w:marLeft w:val="0"/>
      <w:marRight w:val="0"/>
      <w:marTop w:val="0"/>
      <w:marBottom w:val="0"/>
      <w:divBdr>
        <w:top w:val="none" w:sz="0" w:space="0" w:color="auto"/>
        <w:left w:val="none" w:sz="0" w:space="0" w:color="auto"/>
        <w:bottom w:val="none" w:sz="0" w:space="0" w:color="auto"/>
        <w:right w:val="none" w:sz="0" w:space="0" w:color="auto"/>
      </w:divBdr>
    </w:div>
    <w:div w:id="1317757344">
      <w:bodyDiv w:val="1"/>
      <w:marLeft w:val="0"/>
      <w:marRight w:val="0"/>
      <w:marTop w:val="0"/>
      <w:marBottom w:val="0"/>
      <w:divBdr>
        <w:top w:val="none" w:sz="0" w:space="0" w:color="auto"/>
        <w:left w:val="none" w:sz="0" w:space="0" w:color="auto"/>
        <w:bottom w:val="none" w:sz="0" w:space="0" w:color="auto"/>
        <w:right w:val="none" w:sz="0" w:space="0" w:color="auto"/>
      </w:divBdr>
    </w:div>
    <w:div w:id="1323195318">
      <w:bodyDiv w:val="1"/>
      <w:marLeft w:val="0"/>
      <w:marRight w:val="0"/>
      <w:marTop w:val="0"/>
      <w:marBottom w:val="0"/>
      <w:divBdr>
        <w:top w:val="none" w:sz="0" w:space="0" w:color="auto"/>
        <w:left w:val="none" w:sz="0" w:space="0" w:color="auto"/>
        <w:bottom w:val="none" w:sz="0" w:space="0" w:color="auto"/>
        <w:right w:val="none" w:sz="0" w:space="0" w:color="auto"/>
      </w:divBdr>
    </w:div>
    <w:div w:id="1328442784">
      <w:bodyDiv w:val="1"/>
      <w:marLeft w:val="0"/>
      <w:marRight w:val="0"/>
      <w:marTop w:val="0"/>
      <w:marBottom w:val="0"/>
      <w:divBdr>
        <w:top w:val="none" w:sz="0" w:space="0" w:color="auto"/>
        <w:left w:val="none" w:sz="0" w:space="0" w:color="auto"/>
        <w:bottom w:val="none" w:sz="0" w:space="0" w:color="auto"/>
        <w:right w:val="none" w:sz="0" w:space="0" w:color="auto"/>
      </w:divBdr>
    </w:div>
    <w:div w:id="1328896685">
      <w:bodyDiv w:val="1"/>
      <w:marLeft w:val="0"/>
      <w:marRight w:val="0"/>
      <w:marTop w:val="0"/>
      <w:marBottom w:val="0"/>
      <w:divBdr>
        <w:top w:val="none" w:sz="0" w:space="0" w:color="auto"/>
        <w:left w:val="none" w:sz="0" w:space="0" w:color="auto"/>
        <w:bottom w:val="none" w:sz="0" w:space="0" w:color="auto"/>
        <w:right w:val="none" w:sz="0" w:space="0" w:color="auto"/>
      </w:divBdr>
    </w:div>
    <w:div w:id="1332177536">
      <w:bodyDiv w:val="1"/>
      <w:marLeft w:val="0"/>
      <w:marRight w:val="0"/>
      <w:marTop w:val="0"/>
      <w:marBottom w:val="0"/>
      <w:divBdr>
        <w:top w:val="none" w:sz="0" w:space="0" w:color="auto"/>
        <w:left w:val="none" w:sz="0" w:space="0" w:color="auto"/>
        <w:bottom w:val="none" w:sz="0" w:space="0" w:color="auto"/>
        <w:right w:val="none" w:sz="0" w:space="0" w:color="auto"/>
      </w:divBdr>
    </w:div>
    <w:div w:id="1341660697">
      <w:bodyDiv w:val="1"/>
      <w:marLeft w:val="0"/>
      <w:marRight w:val="0"/>
      <w:marTop w:val="0"/>
      <w:marBottom w:val="0"/>
      <w:divBdr>
        <w:top w:val="none" w:sz="0" w:space="0" w:color="auto"/>
        <w:left w:val="none" w:sz="0" w:space="0" w:color="auto"/>
        <w:bottom w:val="none" w:sz="0" w:space="0" w:color="auto"/>
        <w:right w:val="none" w:sz="0" w:space="0" w:color="auto"/>
      </w:divBdr>
    </w:div>
    <w:div w:id="1350258680">
      <w:bodyDiv w:val="1"/>
      <w:marLeft w:val="0"/>
      <w:marRight w:val="0"/>
      <w:marTop w:val="0"/>
      <w:marBottom w:val="0"/>
      <w:divBdr>
        <w:top w:val="none" w:sz="0" w:space="0" w:color="auto"/>
        <w:left w:val="none" w:sz="0" w:space="0" w:color="auto"/>
        <w:bottom w:val="none" w:sz="0" w:space="0" w:color="auto"/>
        <w:right w:val="none" w:sz="0" w:space="0" w:color="auto"/>
      </w:divBdr>
    </w:div>
    <w:div w:id="1356661573">
      <w:bodyDiv w:val="1"/>
      <w:marLeft w:val="0"/>
      <w:marRight w:val="0"/>
      <w:marTop w:val="0"/>
      <w:marBottom w:val="0"/>
      <w:divBdr>
        <w:top w:val="none" w:sz="0" w:space="0" w:color="auto"/>
        <w:left w:val="none" w:sz="0" w:space="0" w:color="auto"/>
        <w:bottom w:val="none" w:sz="0" w:space="0" w:color="auto"/>
        <w:right w:val="none" w:sz="0" w:space="0" w:color="auto"/>
      </w:divBdr>
    </w:div>
    <w:div w:id="1358041769">
      <w:bodyDiv w:val="1"/>
      <w:marLeft w:val="0"/>
      <w:marRight w:val="0"/>
      <w:marTop w:val="0"/>
      <w:marBottom w:val="0"/>
      <w:divBdr>
        <w:top w:val="none" w:sz="0" w:space="0" w:color="auto"/>
        <w:left w:val="none" w:sz="0" w:space="0" w:color="auto"/>
        <w:bottom w:val="none" w:sz="0" w:space="0" w:color="auto"/>
        <w:right w:val="none" w:sz="0" w:space="0" w:color="auto"/>
      </w:divBdr>
    </w:div>
    <w:div w:id="1363821693">
      <w:bodyDiv w:val="1"/>
      <w:marLeft w:val="0"/>
      <w:marRight w:val="0"/>
      <w:marTop w:val="0"/>
      <w:marBottom w:val="0"/>
      <w:divBdr>
        <w:top w:val="none" w:sz="0" w:space="0" w:color="auto"/>
        <w:left w:val="none" w:sz="0" w:space="0" w:color="auto"/>
        <w:bottom w:val="none" w:sz="0" w:space="0" w:color="auto"/>
        <w:right w:val="none" w:sz="0" w:space="0" w:color="auto"/>
      </w:divBdr>
    </w:div>
    <w:div w:id="1369187803">
      <w:bodyDiv w:val="1"/>
      <w:marLeft w:val="0"/>
      <w:marRight w:val="0"/>
      <w:marTop w:val="0"/>
      <w:marBottom w:val="0"/>
      <w:divBdr>
        <w:top w:val="none" w:sz="0" w:space="0" w:color="auto"/>
        <w:left w:val="none" w:sz="0" w:space="0" w:color="auto"/>
        <w:bottom w:val="none" w:sz="0" w:space="0" w:color="auto"/>
        <w:right w:val="none" w:sz="0" w:space="0" w:color="auto"/>
      </w:divBdr>
    </w:div>
    <w:div w:id="1369724423">
      <w:bodyDiv w:val="1"/>
      <w:marLeft w:val="0"/>
      <w:marRight w:val="0"/>
      <w:marTop w:val="0"/>
      <w:marBottom w:val="0"/>
      <w:divBdr>
        <w:top w:val="none" w:sz="0" w:space="0" w:color="auto"/>
        <w:left w:val="none" w:sz="0" w:space="0" w:color="auto"/>
        <w:bottom w:val="none" w:sz="0" w:space="0" w:color="auto"/>
        <w:right w:val="none" w:sz="0" w:space="0" w:color="auto"/>
      </w:divBdr>
    </w:div>
    <w:div w:id="1372339918">
      <w:bodyDiv w:val="1"/>
      <w:marLeft w:val="0"/>
      <w:marRight w:val="0"/>
      <w:marTop w:val="0"/>
      <w:marBottom w:val="0"/>
      <w:divBdr>
        <w:top w:val="none" w:sz="0" w:space="0" w:color="auto"/>
        <w:left w:val="none" w:sz="0" w:space="0" w:color="auto"/>
        <w:bottom w:val="none" w:sz="0" w:space="0" w:color="auto"/>
        <w:right w:val="none" w:sz="0" w:space="0" w:color="auto"/>
      </w:divBdr>
    </w:div>
    <w:div w:id="1374963685">
      <w:bodyDiv w:val="1"/>
      <w:marLeft w:val="0"/>
      <w:marRight w:val="0"/>
      <w:marTop w:val="0"/>
      <w:marBottom w:val="0"/>
      <w:divBdr>
        <w:top w:val="none" w:sz="0" w:space="0" w:color="auto"/>
        <w:left w:val="none" w:sz="0" w:space="0" w:color="auto"/>
        <w:bottom w:val="none" w:sz="0" w:space="0" w:color="auto"/>
        <w:right w:val="none" w:sz="0" w:space="0" w:color="auto"/>
      </w:divBdr>
    </w:div>
    <w:div w:id="1386639466">
      <w:bodyDiv w:val="1"/>
      <w:marLeft w:val="0"/>
      <w:marRight w:val="0"/>
      <w:marTop w:val="0"/>
      <w:marBottom w:val="0"/>
      <w:divBdr>
        <w:top w:val="none" w:sz="0" w:space="0" w:color="auto"/>
        <w:left w:val="none" w:sz="0" w:space="0" w:color="auto"/>
        <w:bottom w:val="none" w:sz="0" w:space="0" w:color="auto"/>
        <w:right w:val="none" w:sz="0" w:space="0" w:color="auto"/>
      </w:divBdr>
    </w:div>
    <w:div w:id="1390232161">
      <w:bodyDiv w:val="1"/>
      <w:marLeft w:val="0"/>
      <w:marRight w:val="0"/>
      <w:marTop w:val="0"/>
      <w:marBottom w:val="0"/>
      <w:divBdr>
        <w:top w:val="none" w:sz="0" w:space="0" w:color="auto"/>
        <w:left w:val="none" w:sz="0" w:space="0" w:color="auto"/>
        <w:bottom w:val="none" w:sz="0" w:space="0" w:color="auto"/>
        <w:right w:val="none" w:sz="0" w:space="0" w:color="auto"/>
      </w:divBdr>
    </w:div>
    <w:div w:id="1398163115">
      <w:bodyDiv w:val="1"/>
      <w:marLeft w:val="0"/>
      <w:marRight w:val="0"/>
      <w:marTop w:val="0"/>
      <w:marBottom w:val="0"/>
      <w:divBdr>
        <w:top w:val="none" w:sz="0" w:space="0" w:color="auto"/>
        <w:left w:val="none" w:sz="0" w:space="0" w:color="auto"/>
        <w:bottom w:val="none" w:sz="0" w:space="0" w:color="auto"/>
        <w:right w:val="none" w:sz="0" w:space="0" w:color="auto"/>
      </w:divBdr>
    </w:div>
    <w:div w:id="1405758637">
      <w:bodyDiv w:val="1"/>
      <w:marLeft w:val="0"/>
      <w:marRight w:val="0"/>
      <w:marTop w:val="0"/>
      <w:marBottom w:val="0"/>
      <w:divBdr>
        <w:top w:val="none" w:sz="0" w:space="0" w:color="auto"/>
        <w:left w:val="none" w:sz="0" w:space="0" w:color="auto"/>
        <w:bottom w:val="none" w:sz="0" w:space="0" w:color="auto"/>
        <w:right w:val="none" w:sz="0" w:space="0" w:color="auto"/>
      </w:divBdr>
    </w:div>
    <w:div w:id="1410276610">
      <w:bodyDiv w:val="1"/>
      <w:marLeft w:val="0"/>
      <w:marRight w:val="0"/>
      <w:marTop w:val="0"/>
      <w:marBottom w:val="0"/>
      <w:divBdr>
        <w:top w:val="none" w:sz="0" w:space="0" w:color="auto"/>
        <w:left w:val="none" w:sz="0" w:space="0" w:color="auto"/>
        <w:bottom w:val="none" w:sz="0" w:space="0" w:color="auto"/>
        <w:right w:val="none" w:sz="0" w:space="0" w:color="auto"/>
      </w:divBdr>
    </w:div>
    <w:div w:id="1419206987">
      <w:bodyDiv w:val="1"/>
      <w:marLeft w:val="0"/>
      <w:marRight w:val="0"/>
      <w:marTop w:val="0"/>
      <w:marBottom w:val="0"/>
      <w:divBdr>
        <w:top w:val="none" w:sz="0" w:space="0" w:color="auto"/>
        <w:left w:val="none" w:sz="0" w:space="0" w:color="auto"/>
        <w:bottom w:val="none" w:sz="0" w:space="0" w:color="auto"/>
        <w:right w:val="none" w:sz="0" w:space="0" w:color="auto"/>
      </w:divBdr>
    </w:div>
    <w:div w:id="1422212831">
      <w:bodyDiv w:val="1"/>
      <w:marLeft w:val="0"/>
      <w:marRight w:val="0"/>
      <w:marTop w:val="0"/>
      <w:marBottom w:val="0"/>
      <w:divBdr>
        <w:top w:val="none" w:sz="0" w:space="0" w:color="auto"/>
        <w:left w:val="none" w:sz="0" w:space="0" w:color="auto"/>
        <w:bottom w:val="none" w:sz="0" w:space="0" w:color="auto"/>
        <w:right w:val="none" w:sz="0" w:space="0" w:color="auto"/>
      </w:divBdr>
    </w:div>
    <w:div w:id="1423144458">
      <w:bodyDiv w:val="1"/>
      <w:marLeft w:val="0"/>
      <w:marRight w:val="0"/>
      <w:marTop w:val="0"/>
      <w:marBottom w:val="0"/>
      <w:divBdr>
        <w:top w:val="none" w:sz="0" w:space="0" w:color="auto"/>
        <w:left w:val="none" w:sz="0" w:space="0" w:color="auto"/>
        <w:bottom w:val="none" w:sz="0" w:space="0" w:color="auto"/>
        <w:right w:val="none" w:sz="0" w:space="0" w:color="auto"/>
      </w:divBdr>
    </w:div>
    <w:div w:id="1435589196">
      <w:bodyDiv w:val="1"/>
      <w:marLeft w:val="0"/>
      <w:marRight w:val="0"/>
      <w:marTop w:val="0"/>
      <w:marBottom w:val="0"/>
      <w:divBdr>
        <w:top w:val="none" w:sz="0" w:space="0" w:color="auto"/>
        <w:left w:val="none" w:sz="0" w:space="0" w:color="auto"/>
        <w:bottom w:val="none" w:sz="0" w:space="0" w:color="auto"/>
        <w:right w:val="none" w:sz="0" w:space="0" w:color="auto"/>
      </w:divBdr>
    </w:div>
    <w:div w:id="1450975718">
      <w:bodyDiv w:val="1"/>
      <w:marLeft w:val="0"/>
      <w:marRight w:val="0"/>
      <w:marTop w:val="0"/>
      <w:marBottom w:val="0"/>
      <w:divBdr>
        <w:top w:val="none" w:sz="0" w:space="0" w:color="auto"/>
        <w:left w:val="none" w:sz="0" w:space="0" w:color="auto"/>
        <w:bottom w:val="none" w:sz="0" w:space="0" w:color="auto"/>
        <w:right w:val="none" w:sz="0" w:space="0" w:color="auto"/>
      </w:divBdr>
    </w:div>
    <w:div w:id="1452700463">
      <w:bodyDiv w:val="1"/>
      <w:marLeft w:val="0"/>
      <w:marRight w:val="0"/>
      <w:marTop w:val="0"/>
      <w:marBottom w:val="0"/>
      <w:divBdr>
        <w:top w:val="none" w:sz="0" w:space="0" w:color="auto"/>
        <w:left w:val="none" w:sz="0" w:space="0" w:color="auto"/>
        <w:bottom w:val="none" w:sz="0" w:space="0" w:color="auto"/>
        <w:right w:val="none" w:sz="0" w:space="0" w:color="auto"/>
      </w:divBdr>
    </w:div>
    <w:div w:id="1455245723">
      <w:bodyDiv w:val="1"/>
      <w:marLeft w:val="0"/>
      <w:marRight w:val="0"/>
      <w:marTop w:val="0"/>
      <w:marBottom w:val="0"/>
      <w:divBdr>
        <w:top w:val="none" w:sz="0" w:space="0" w:color="auto"/>
        <w:left w:val="none" w:sz="0" w:space="0" w:color="auto"/>
        <w:bottom w:val="none" w:sz="0" w:space="0" w:color="auto"/>
        <w:right w:val="none" w:sz="0" w:space="0" w:color="auto"/>
      </w:divBdr>
    </w:div>
    <w:div w:id="1456363445">
      <w:bodyDiv w:val="1"/>
      <w:marLeft w:val="0"/>
      <w:marRight w:val="0"/>
      <w:marTop w:val="0"/>
      <w:marBottom w:val="0"/>
      <w:divBdr>
        <w:top w:val="none" w:sz="0" w:space="0" w:color="auto"/>
        <w:left w:val="none" w:sz="0" w:space="0" w:color="auto"/>
        <w:bottom w:val="none" w:sz="0" w:space="0" w:color="auto"/>
        <w:right w:val="none" w:sz="0" w:space="0" w:color="auto"/>
      </w:divBdr>
    </w:div>
    <w:div w:id="1462072331">
      <w:bodyDiv w:val="1"/>
      <w:marLeft w:val="0"/>
      <w:marRight w:val="0"/>
      <w:marTop w:val="0"/>
      <w:marBottom w:val="0"/>
      <w:divBdr>
        <w:top w:val="none" w:sz="0" w:space="0" w:color="auto"/>
        <w:left w:val="none" w:sz="0" w:space="0" w:color="auto"/>
        <w:bottom w:val="none" w:sz="0" w:space="0" w:color="auto"/>
        <w:right w:val="none" w:sz="0" w:space="0" w:color="auto"/>
      </w:divBdr>
    </w:div>
    <w:div w:id="1469317746">
      <w:bodyDiv w:val="1"/>
      <w:marLeft w:val="0"/>
      <w:marRight w:val="0"/>
      <w:marTop w:val="0"/>
      <w:marBottom w:val="0"/>
      <w:divBdr>
        <w:top w:val="none" w:sz="0" w:space="0" w:color="auto"/>
        <w:left w:val="none" w:sz="0" w:space="0" w:color="auto"/>
        <w:bottom w:val="none" w:sz="0" w:space="0" w:color="auto"/>
        <w:right w:val="none" w:sz="0" w:space="0" w:color="auto"/>
      </w:divBdr>
    </w:div>
    <w:div w:id="1471828185">
      <w:bodyDiv w:val="1"/>
      <w:marLeft w:val="0"/>
      <w:marRight w:val="0"/>
      <w:marTop w:val="0"/>
      <w:marBottom w:val="0"/>
      <w:divBdr>
        <w:top w:val="none" w:sz="0" w:space="0" w:color="auto"/>
        <w:left w:val="none" w:sz="0" w:space="0" w:color="auto"/>
        <w:bottom w:val="none" w:sz="0" w:space="0" w:color="auto"/>
        <w:right w:val="none" w:sz="0" w:space="0" w:color="auto"/>
      </w:divBdr>
    </w:div>
    <w:div w:id="1483156249">
      <w:bodyDiv w:val="1"/>
      <w:marLeft w:val="0"/>
      <w:marRight w:val="0"/>
      <w:marTop w:val="0"/>
      <w:marBottom w:val="0"/>
      <w:divBdr>
        <w:top w:val="none" w:sz="0" w:space="0" w:color="auto"/>
        <w:left w:val="none" w:sz="0" w:space="0" w:color="auto"/>
        <w:bottom w:val="none" w:sz="0" w:space="0" w:color="auto"/>
        <w:right w:val="none" w:sz="0" w:space="0" w:color="auto"/>
      </w:divBdr>
    </w:div>
    <w:div w:id="1483767335">
      <w:bodyDiv w:val="1"/>
      <w:marLeft w:val="0"/>
      <w:marRight w:val="0"/>
      <w:marTop w:val="0"/>
      <w:marBottom w:val="0"/>
      <w:divBdr>
        <w:top w:val="none" w:sz="0" w:space="0" w:color="auto"/>
        <w:left w:val="none" w:sz="0" w:space="0" w:color="auto"/>
        <w:bottom w:val="none" w:sz="0" w:space="0" w:color="auto"/>
        <w:right w:val="none" w:sz="0" w:space="0" w:color="auto"/>
      </w:divBdr>
    </w:div>
    <w:div w:id="1501582798">
      <w:bodyDiv w:val="1"/>
      <w:marLeft w:val="0"/>
      <w:marRight w:val="0"/>
      <w:marTop w:val="0"/>
      <w:marBottom w:val="0"/>
      <w:divBdr>
        <w:top w:val="none" w:sz="0" w:space="0" w:color="auto"/>
        <w:left w:val="none" w:sz="0" w:space="0" w:color="auto"/>
        <w:bottom w:val="none" w:sz="0" w:space="0" w:color="auto"/>
        <w:right w:val="none" w:sz="0" w:space="0" w:color="auto"/>
      </w:divBdr>
    </w:div>
    <w:div w:id="1503162737">
      <w:bodyDiv w:val="1"/>
      <w:marLeft w:val="0"/>
      <w:marRight w:val="0"/>
      <w:marTop w:val="0"/>
      <w:marBottom w:val="0"/>
      <w:divBdr>
        <w:top w:val="none" w:sz="0" w:space="0" w:color="auto"/>
        <w:left w:val="none" w:sz="0" w:space="0" w:color="auto"/>
        <w:bottom w:val="none" w:sz="0" w:space="0" w:color="auto"/>
        <w:right w:val="none" w:sz="0" w:space="0" w:color="auto"/>
      </w:divBdr>
    </w:div>
    <w:div w:id="1506938032">
      <w:bodyDiv w:val="1"/>
      <w:marLeft w:val="0"/>
      <w:marRight w:val="0"/>
      <w:marTop w:val="0"/>
      <w:marBottom w:val="0"/>
      <w:divBdr>
        <w:top w:val="none" w:sz="0" w:space="0" w:color="auto"/>
        <w:left w:val="none" w:sz="0" w:space="0" w:color="auto"/>
        <w:bottom w:val="none" w:sz="0" w:space="0" w:color="auto"/>
        <w:right w:val="none" w:sz="0" w:space="0" w:color="auto"/>
      </w:divBdr>
    </w:div>
    <w:div w:id="1512600484">
      <w:bodyDiv w:val="1"/>
      <w:marLeft w:val="0"/>
      <w:marRight w:val="0"/>
      <w:marTop w:val="0"/>
      <w:marBottom w:val="0"/>
      <w:divBdr>
        <w:top w:val="none" w:sz="0" w:space="0" w:color="auto"/>
        <w:left w:val="none" w:sz="0" w:space="0" w:color="auto"/>
        <w:bottom w:val="none" w:sz="0" w:space="0" w:color="auto"/>
        <w:right w:val="none" w:sz="0" w:space="0" w:color="auto"/>
      </w:divBdr>
    </w:div>
    <w:div w:id="1516724594">
      <w:bodyDiv w:val="1"/>
      <w:marLeft w:val="0"/>
      <w:marRight w:val="0"/>
      <w:marTop w:val="0"/>
      <w:marBottom w:val="0"/>
      <w:divBdr>
        <w:top w:val="none" w:sz="0" w:space="0" w:color="auto"/>
        <w:left w:val="none" w:sz="0" w:space="0" w:color="auto"/>
        <w:bottom w:val="none" w:sz="0" w:space="0" w:color="auto"/>
        <w:right w:val="none" w:sz="0" w:space="0" w:color="auto"/>
      </w:divBdr>
    </w:div>
    <w:div w:id="1517648940">
      <w:bodyDiv w:val="1"/>
      <w:marLeft w:val="0"/>
      <w:marRight w:val="0"/>
      <w:marTop w:val="0"/>
      <w:marBottom w:val="0"/>
      <w:divBdr>
        <w:top w:val="none" w:sz="0" w:space="0" w:color="auto"/>
        <w:left w:val="none" w:sz="0" w:space="0" w:color="auto"/>
        <w:bottom w:val="none" w:sz="0" w:space="0" w:color="auto"/>
        <w:right w:val="none" w:sz="0" w:space="0" w:color="auto"/>
      </w:divBdr>
    </w:div>
    <w:div w:id="1534728193">
      <w:bodyDiv w:val="1"/>
      <w:marLeft w:val="0"/>
      <w:marRight w:val="0"/>
      <w:marTop w:val="0"/>
      <w:marBottom w:val="0"/>
      <w:divBdr>
        <w:top w:val="none" w:sz="0" w:space="0" w:color="auto"/>
        <w:left w:val="none" w:sz="0" w:space="0" w:color="auto"/>
        <w:bottom w:val="none" w:sz="0" w:space="0" w:color="auto"/>
        <w:right w:val="none" w:sz="0" w:space="0" w:color="auto"/>
      </w:divBdr>
    </w:div>
    <w:div w:id="1555464028">
      <w:bodyDiv w:val="1"/>
      <w:marLeft w:val="0"/>
      <w:marRight w:val="0"/>
      <w:marTop w:val="0"/>
      <w:marBottom w:val="0"/>
      <w:divBdr>
        <w:top w:val="none" w:sz="0" w:space="0" w:color="auto"/>
        <w:left w:val="none" w:sz="0" w:space="0" w:color="auto"/>
        <w:bottom w:val="none" w:sz="0" w:space="0" w:color="auto"/>
        <w:right w:val="none" w:sz="0" w:space="0" w:color="auto"/>
      </w:divBdr>
    </w:div>
    <w:div w:id="1560170161">
      <w:bodyDiv w:val="1"/>
      <w:marLeft w:val="0"/>
      <w:marRight w:val="0"/>
      <w:marTop w:val="0"/>
      <w:marBottom w:val="0"/>
      <w:divBdr>
        <w:top w:val="none" w:sz="0" w:space="0" w:color="auto"/>
        <w:left w:val="none" w:sz="0" w:space="0" w:color="auto"/>
        <w:bottom w:val="none" w:sz="0" w:space="0" w:color="auto"/>
        <w:right w:val="none" w:sz="0" w:space="0" w:color="auto"/>
      </w:divBdr>
    </w:div>
    <w:div w:id="1563908230">
      <w:bodyDiv w:val="1"/>
      <w:marLeft w:val="0"/>
      <w:marRight w:val="0"/>
      <w:marTop w:val="0"/>
      <w:marBottom w:val="0"/>
      <w:divBdr>
        <w:top w:val="none" w:sz="0" w:space="0" w:color="auto"/>
        <w:left w:val="none" w:sz="0" w:space="0" w:color="auto"/>
        <w:bottom w:val="none" w:sz="0" w:space="0" w:color="auto"/>
        <w:right w:val="none" w:sz="0" w:space="0" w:color="auto"/>
      </w:divBdr>
    </w:div>
    <w:div w:id="1571116152">
      <w:bodyDiv w:val="1"/>
      <w:marLeft w:val="0"/>
      <w:marRight w:val="0"/>
      <w:marTop w:val="0"/>
      <w:marBottom w:val="0"/>
      <w:divBdr>
        <w:top w:val="none" w:sz="0" w:space="0" w:color="auto"/>
        <w:left w:val="none" w:sz="0" w:space="0" w:color="auto"/>
        <w:bottom w:val="none" w:sz="0" w:space="0" w:color="auto"/>
        <w:right w:val="none" w:sz="0" w:space="0" w:color="auto"/>
      </w:divBdr>
    </w:div>
    <w:div w:id="1572546497">
      <w:bodyDiv w:val="1"/>
      <w:marLeft w:val="0"/>
      <w:marRight w:val="0"/>
      <w:marTop w:val="0"/>
      <w:marBottom w:val="0"/>
      <w:divBdr>
        <w:top w:val="none" w:sz="0" w:space="0" w:color="auto"/>
        <w:left w:val="none" w:sz="0" w:space="0" w:color="auto"/>
        <w:bottom w:val="none" w:sz="0" w:space="0" w:color="auto"/>
        <w:right w:val="none" w:sz="0" w:space="0" w:color="auto"/>
      </w:divBdr>
    </w:div>
    <w:div w:id="1574897315">
      <w:bodyDiv w:val="1"/>
      <w:marLeft w:val="0"/>
      <w:marRight w:val="0"/>
      <w:marTop w:val="0"/>
      <w:marBottom w:val="0"/>
      <w:divBdr>
        <w:top w:val="none" w:sz="0" w:space="0" w:color="auto"/>
        <w:left w:val="none" w:sz="0" w:space="0" w:color="auto"/>
        <w:bottom w:val="none" w:sz="0" w:space="0" w:color="auto"/>
        <w:right w:val="none" w:sz="0" w:space="0" w:color="auto"/>
      </w:divBdr>
    </w:div>
    <w:div w:id="1578133715">
      <w:bodyDiv w:val="1"/>
      <w:marLeft w:val="0"/>
      <w:marRight w:val="0"/>
      <w:marTop w:val="0"/>
      <w:marBottom w:val="0"/>
      <w:divBdr>
        <w:top w:val="none" w:sz="0" w:space="0" w:color="auto"/>
        <w:left w:val="none" w:sz="0" w:space="0" w:color="auto"/>
        <w:bottom w:val="none" w:sz="0" w:space="0" w:color="auto"/>
        <w:right w:val="none" w:sz="0" w:space="0" w:color="auto"/>
      </w:divBdr>
    </w:div>
    <w:div w:id="1586761443">
      <w:bodyDiv w:val="1"/>
      <w:marLeft w:val="0"/>
      <w:marRight w:val="0"/>
      <w:marTop w:val="0"/>
      <w:marBottom w:val="0"/>
      <w:divBdr>
        <w:top w:val="none" w:sz="0" w:space="0" w:color="auto"/>
        <w:left w:val="none" w:sz="0" w:space="0" w:color="auto"/>
        <w:bottom w:val="none" w:sz="0" w:space="0" w:color="auto"/>
        <w:right w:val="none" w:sz="0" w:space="0" w:color="auto"/>
      </w:divBdr>
    </w:div>
    <w:div w:id="1611811864">
      <w:bodyDiv w:val="1"/>
      <w:marLeft w:val="0"/>
      <w:marRight w:val="0"/>
      <w:marTop w:val="0"/>
      <w:marBottom w:val="0"/>
      <w:divBdr>
        <w:top w:val="none" w:sz="0" w:space="0" w:color="auto"/>
        <w:left w:val="none" w:sz="0" w:space="0" w:color="auto"/>
        <w:bottom w:val="none" w:sz="0" w:space="0" w:color="auto"/>
        <w:right w:val="none" w:sz="0" w:space="0" w:color="auto"/>
      </w:divBdr>
    </w:div>
    <w:div w:id="1616137398">
      <w:bodyDiv w:val="1"/>
      <w:marLeft w:val="0"/>
      <w:marRight w:val="0"/>
      <w:marTop w:val="0"/>
      <w:marBottom w:val="0"/>
      <w:divBdr>
        <w:top w:val="none" w:sz="0" w:space="0" w:color="auto"/>
        <w:left w:val="none" w:sz="0" w:space="0" w:color="auto"/>
        <w:bottom w:val="none" w:sz="0" w:space="0" w:color="auto"/>
        <w:right w:val="none" w:sz="0" w:space="0" w:color="auto"/>
      </w:divBdr>
    </w:div>
    <w:div w:id="1624455581">
      <w:bodyDiv w:val="1"/>
      <w:marLeft w:val="0"/>
      <w:marRight w:val="0"/>
      <w:marTop w:val="0"/>
      <w:marBottom w:val="0"/>
      <w:divBdr>
        <w:top w:val="none" w:sz="0" w:space="0" w:color="auto"/>
        <w:left w:val="none" w:sz="0" w:space="0" w:color="auto"/>
        <w:bottom w:val="none" w:sz="0" w:space="0" w:color="auto"/>
        <w:right w:val="none" w:sz="0" w:space="0" w:color="auto"/>
      </w:divBdr>
    </w:div>
    <w:div w:id="1627663047">
      <w:bodyDiv w:val="1"/>
      <w:marLeft w:val="0"/>
      <w:marRight w:val="0"/>
      <w:marTop w:val="0"/>
      <w:marBottom w:val="0"/>
      <w:divBdr>
        <w:top w:val="none" w:sz="0" w:space="0" w:color="auto"/>
        <w:left w:val="none" w:sz="0" w:space="0" w:color="auto"/>
        <w:bottom w:val="none" w:sz="0" w:space="0" w:color="auto"/>
        <w:right w:val="none" w:sz="0" w:space="0" w:color="auto"/>
      </w:divBdr>
    </w:div>
    <w:div w:id="1629126602">
      <w:bodyDiv w:val="1"/>
      <w:marLeft w:val="0"/>
      <w:marRight w:val="0"/>
      <w:marTop w:val="0"/>
      <w:marBottom w:val="0"/>
      <w:divBdr>
        <w:top w:val="none" w:sz="0" w:space="0" w:color="auto"/>
        <w:left w:val="none" w:sz="0" w:space="0" w:color="auto"/>
        <w:bottom w:val="none" w:sz="0" w:space="0" w:color="auto"/>
        <w:right w:val="none" w:sz="0" w:space="0" w:color="auto"/>
      </w:divBdr>
    </w:div>
    <w:div w:id="1631394500">
      <w:bodyDiv w:val="1"/>
      <w:marLeft w:val="0"/>
      <w:marRight w:val="0"/>
      <w:marTop w:val="0"/>
      <w:marBottom w:val="0"/>
      <w:divBdr>
        <w:top w:val="none" w:sz="0" w:space="0" w:color="auto"/>
        <w:left w:val="none" w:sz="0" w:space="0" w:color="auto"/>
        <w:bottom w:val="none" w:sz="0" w:space="0" w:color="auto"/>
        <w:right w:val="none" w:sz="0" w:space="0" w:color="auto"/>
      </w:divBdr>
    </w:div>
    <w:div w:id="1634411586">
      <w:bodyDiv w:val="1"/>
      <w:marLeft w:val="0"/>
      <w:marRight w:val="0"/>
      <w:marTop w:val="0"/>
      <w:marBottom w:val="0"/>
      <w:divBdr>
        <w:top w:val="none" w:sz="0" w:space="0" w:color="auto"/>
        <w:left w:val="none" w:sz="0" w:space="0" w:color="auto"/>
        <w:bottom w:val="none" w:sz="0" w:space="0" w:color="auto"/>
        <w:right w:val="none" w:sz="0" w:space="0" w:color="auto"/>
      </w:divBdr>
    </w:div>
    <w:div w:id="1636375883">
      <w:bodyDiv w:val="1"/>
      <w:marLeft w:val="0"/>
      <w:marRight w:val="0"/>
      <w:marTop w:val="0"/>
      <w:marBottom w:val="0"/>
      <w:divBdr>
        <w:top w:val="none" w:sz="0" w:space="0" w:color="auto"/>
        <w:left w:val="none" w:sz="0" w:space="0" w:color="auto"/>
        <w:bottom w:val="none" w:sz="0" w:space="0" w:color="auto"/>
        <w:right w:val="none" w:sz="0" w:space="0" w:color="auto"/>
      </w:divBdr>
    </w:div>
    <w:div w:id="1637831497">
      <w:bodyDiv w:val="1"/>
      <w:marLeft w:val="0"/>
      <w:marRight w:val="0"/>
      <w:marTop w:val="0"/>
      <w:marBottom w:val="0"/>
      <w:divBdr>
        <w:top w:val="none" w:sz="0" w:space="0" w:color="auto"/>
        <w:left w:val="none" w:sz="0" w:space="0" w:color="auto"/>
        <w:bottom w:val="none" w:sz="0" w:space="0" w:color="auto"/>
        <w:right w:val="none" w:sz="0" w:space="0" w:color="auto"/>
      </w:divBdr>
    </w:div>
    <w:div w:id="1642540192">
      <w:bodyDiv w:val="1"/>
      <w:marLeft w:val="0"/>
      <w:marRight w:val="0"/>
      <w:marTop w:val="0"/>
      <w:marBottom w:val="0"/>
      <w:divBdr>
        <w:top w:val="none" w:sz="0" w:space="0" w:color="auto"/>
        <w:left w:val="none" w:sz="0" w:space="0" w:color="auto"/>
        <w:bottom w:val="none" w:sz="0" w:space="0" w:color="auto"/>
        <w:right w:val="none" w:sz="0" w:space="0" w:color="auto"/>
      </w:divBdr>
    </w:div>
    <w:div w:id="1645310287">
      <w:bodyDiv w:val="1"/>
      <w:marLeft w:val="0"/>
      <w:marRight w:val="0"/>
      <w:marTop w:val="0"/>
      <w:marBottom w:val="0"/>
      <w:divBdr>
        <w:top w:val="none" w:sz="0" w:space="0" w:color="auto"/>
        <w:left w:val="none" w:sz="0" w:space="0" w:color="auto"/>
        <w:bottom w:val="none" w:sz="0" w:space="0" w:color="auto"/>
        <w:right w:val="none" w:sz="0" w:space="0" w:color="auto"/>
      </w:divBdr>
    </w:div>
    <w:div w:id="1648896760">
      <w:bodyDiv w:val="1"/>
      <w:marLeft w:val="0"/>
      <w:marRight w:val="0"/>
      <w:marTop w:val="0"/>
      <w:marBottom w:val="0"/>
      <w:divBdr>
        <w:top w:val="none" w:sz="0" w:space="0" w:color="auto"/>
        <w:left w:val="none" w:sz="0" w:space="0" w:color="auto"/>
        <w:bottom w:val="none" w:sz="0" w:space="0" w:color="auto"/>
        <w:right w:val="none" w:sz="0" w:space="0" w:color="auto"/>
      </w:divBdr>
    </w:div>
    <w:div w:id="1649240950">
      <w:bodyDiv w:val="1"/>
      <w:marLeft w:val="0"/>
      <w:marRight w:val="0"/>
      <w:marTop w:val="0"/>
      <w:marBottom w:val="0"/>
      <w:divBdr>
        <w:top w:val="none" w:sz="0" w:space="0" w:color="auto"/>
        <w:left w:val="none" w:sz="0" w:space="0" w:color="auto"/>
        <w:bottom w:val="none" w:sz="0" w:space="0" w:color="auto"/>
        <w:right w:val="none" w:sz="0" w:space="0" w:color="auto"/>
      </w:divBdr>
    </w:div>
    <w:div w:id="1650816519">
      <w:bodyDiv w:val="1"/>
      <w:marLeft w:val="0"/>
      <w:marRight w:val="0"/>
      <w:marTop w:val="0"/>
      <w:marBottom w:val="0"/>
      <w:divBdr>
        <w:top w:val="none" w:sz="0" w:space="0" w:color="auto"/>
        <w:left w:val="none" w:sz="0" w:space="0" w:color="auto"/>
        <w:bottom w:val="none" w:sz="0" w:space="0" w:color="auto"/>
        <w:right w:val="none" w:sz="0" w:space="0" w:color="auto"/>
      </w:divBdr>
    </w:div>
    <w:div w:id="1653630702">
      <w:bodyDiv w:val="1"/>
      <w:marLeft w:val="0"/>
      <w:marRight w:val="0"/>
      <w:marTop w:val="0"/>
      <w:marBottom w:val="0"/>
      <w:divBdr>
        <w:top w:val="none" w:sz="0" w:space="0" w:color="auto"/>
        <w:left w:val="none" w:sz="0" w:space="0" w:color="auto"/>
        <w:bottom w:val="none" w:sz="0" w:space="0" w:color="auto"/>
        <w:right w:val="none" w:sz="0" w:space="0" w:color="auto"/>
      </w:divBdr>
    </w:div>
    <w:div w:id="1660423526">
      <w:bodyDiv w:val="1"/>
      <w:marLeft w:val="0"/>
      <w:marRight w:val="0"/>
      <w:marTop w:val="0"/>
      <w:marBottom w:val="0"/>
      <w:divBdr>
        <w:top w:val="none" w:sz="0" w:space="0" w:color="auto"/>
        <w:left w:val="none" w:sz="0" w:space="0" w:color="auto"/>
        <w:bottom w:val="none" w:sz="0" w:space="0" w:color="auto"/>
        <w:right w:val="none" w:sz="0" w:space="0" w:color="auto"/>
      </w:divBdr>
    </w:div>
    <w:div w:id="1661928568">
      <w:bodyDiv w:val="1"/>
      <w:marLeft w:val="0"/>
      <w:marRight w:val="0"/>
      <w:marTop w:val="0"/>
      <w:marBottom w:val="0"/>
      <w:divBdr>
        <w:top w:val="none" w:sz="0" w:space="0" w:color="auto"/>
        <w:left w:val="none" w:sz="0" w:space="0" w:color="auto"/>
        <w:bottom w:val="none" w:sz="0" w:space="0" w:color="auto"/>
        <w:right w:val="none" w:sz="0" w:space="0" w:color="auto"/>
      </w:divBdr>
    </w:div>
    <w:div w:id="1671328517">
      <w:bodyDiv w:val="1"/>
      <w:marLeft w:val="0"/>
      <w:marRight w:val="0"/>
      <w:marTop w:val="0"/>
      <w:marBottom w:val="0"/>
      <w:divBdr>
        <w:top w:val="none" w:sz="0" w:space="0" w:color="auto"/>
        <w:left w:val="none" w:sz="0" w:space="0" w:color="auto"/>
        <w:bottom w:val="none" w:sz="0" w:space="0" w:color="auto"/>
        <w:right w:val="none" w:sz="0" w:space="0" w:color="auto"/>
      </w:divBdr>
    </w:div>
    <w:div w:id="1675916174">
      <w:bodyDiv w:val="1"/>
      <w:marLeft w:val="0"/>
      <w:marRight w:val="0"/>
      <w:marTop w:val="0"/>
      <w:marBottom w:val="0"/>
      <w:divBdr>
        <w:top w:val="none" w:sz="0" w:space="0" w:color="auto"/>
        <w:left w:val="none" w:sz="0" w:space="0" w:color="auto"/>
        <w:bottom w:val="none" w:sz="0" w:space="0" w:color="auto"/>
        <w:right w:val="none" w:sz="0" w:space="0" w:color="auto"/>
      </w:divBdr>
    </w:div>
    <w:div w:id="1677999157">
      <w:bodyDiv w:val="1"/>
      <w:marLeft w:val="0"/>
      <w:marRight w:val="0"/>
      <w:marTop w:val="0"/>
      <w:marBottom w:val="0"/>
      <w:divBdr>
        <w:top w:val="none" w:sz="0" w:space="0" w:color="auto"/>
        <w:left w:val="none" w:sz="0" w:space="0" w:color="auto"/>
        <w:bottom w:val="none" w:sz="0" w:space="0" w:color="auto"/>
        <w:right w:val="none" w:sz="0" w:space="0" w:color="auto"/>
      </w:divBdr>
    </w:div>
    <w:div w:id="1678655944">
      <w:bodyDiv w:val="1"/>
      <w:marLeft w:val="0"/>
      <w:marRight w:val="0"/>
      <w:marTop w:val="0"/>
      <w:marBottom w:val="0"/>
      <w:divBdr>
        <w:top w:val="none" w:sz="0" w:space="0" w:color="auto"/>
        <w:left w:val="none" w:sz="0" w:space="0" w:color="auto"/>
        <w:bottom w:val="none" w:sz="0" w:space="0" w:color="auto"/>
        <w:right w:val="none" w:sz="0" w:space="0" w:color="auto"/>
      </w:divBdr>
    </w:div>
    <w:div w:id="1679850683">
      <w:bodyDiv w:val="1"/>
      <w:marLeft w:val="0"/>
      <w:marRight w:val="0"/>
      <w:marTop w:val="0"/>
      <w:marBottom w:val="0"/>
      <w:divBdr>
        <w:top w:val="none" w:sz="0" w:space="0" w:color="auto"/>
        <w:left w:val="none" w:sz="0" w:space="0" w:color="auto"/>
        <w:bottom w:val="none" w:sz="0" w:space="0" w:color="auto"/>
        <w:right w:val="none" w:sz="0" w:space="0" w:color="auto"/>
      </w:divBdr>
    </w:div>
    <w:div w:id="1682657472">
      <w:bodyDiv w:val="1"/>
      <w:marLeft w:val="0"/>
      <w:marRight w:val="0"/>
      <w:marTop w:val="0"/>
      <w:marBottom w:val="0"/>
      <w:divBdr>
        <w:top w:val="none" w:sz="0" w:space="0" w:color="auto"/>
        <w:left w:val="none" w:sz="0" w:space="0" w:color="auto"/>
        <w:bottom w:val="none" w:sz="0" w:space="0" w:color="auto"/>
        <w:right w:val="none" w:sz="0" w:space="0" w:color="auto"/>
      </w:divBdr>
    </w:div>
    <w:div w:id="1700233185">
      <w:bodyDiv w:val="1"/>
      <w:marLeft w:val="0"/>
      <w:marRight w:val="0"/>
      <w:marTop w:val="0"/>
      <w:marBottom w:val="0"/>
      <w:divBdr>
        <w:top w:val="none" w:sz="0" w:space="0" w:color="auto"/>
        <w:left w:val="none" w:sz="0" w:space="0" w:color="auto"/>
        <w:bottom w:val="none" w:sz="0" w:space="0" w:color="auto"/>
        <w:right w:val="none" w:sz="0" w:space="0" w:color="auto"/>
      </w:divBdr>
    </w:div>
    <w:div w:id="1703551035">
      <w:bodyDiv w:val="1"/>
      <w:marLeft w:val="0"/>
      <w:marRight w:val="0"/>
      <w:marTop w:val="0"/>
      <w:marBottom w:val="0"/>
      <w:divBdr>
        <w:top w:val="none" w:sz="0" w:space="0" w:color="auto"/>
        <w:left w:val="none" w:sz="0" w:space="0" w:color="auto"/>
        <w:bottom w:val="none" w:sz="0" w:space="0" w:color="auto"/>
        <w:right w:val="none" w:sz="0" w:space="0" w:color="auto"/>
      </w:divBdr>
    </w:div>
    <w:div w:id="1712076088">
      <w:bodyDiv w:val="1"/>
      <w:marLeft w:val="0"/>
      <w:marRight w:val="0"/>
      <w:marTop w:val="0"/>
      <w:marBottom w:val="0"/>
      <w:divBdr>
        <w:top w:val="none" w:sz="0" w:space="0" w:color="auto"/>
        <w:left w:val="none" w:sz="0" w:space="0" w:color="auto"/>
        <w:bottom w:val="none" w:sz="0" w:space="0" w:color="auto"/>
        <w:right w:val="none" w:sz="0" w:space="0" w:color="auto"/>
      </w:divBdr>
    </w:div>
    <w:div w:id="1720862858">
      <w:bodyDiv w:val="1"/>
      <w:marLeft w:val="0"/>
      <w:marRight w:val="0"/>
      <w:marTop w:val="0"/>
      <w:marBottom w:val="0"/>
      <w:divBdr>
        <w:top w:val="none" w:sz="0" w:space="0" w:color="auto"/>
        <w:left w:val="none" w:sz="0" w:space="0" w:color="auto"/>
        <w:bottom w:val="none" w:sz="0" w:space="0" w:color="auto"/>
        <w:right w:val="none" w:sz="0" w:space="0" w:color="auto"/>
      </w:divBdr>
    </w:div>
    <w:div w:id="1724713106">
      <w:bodyDiv w:val="1"/>
      <w:marLeft w:val="0"/>
      <w:marRight w:val="0"/>
      <w:marTop w:val="0"/>
      <w:marBottom w:val="0"/>
      <w:divBdr>
        <w:top w:val="none" w:sz="0" w:space="0" w:color="auto"/>
        <w:left w:val="none" w:sz="0" w:space="0" w:color="auto"/>
        <w:bottom w:val="none" w:sz="0" w:space="0" w:color="auto"/>
        <w:right w:val="none" w:sz="0" w:space="0" w:color="auto"/>
      </w:divBdr>
    </w:div>
    <w:div w:id="1729573632">
      <w:bodyDiv w:val="1"/>
      <w:marLeft w:val="0"/>
      <w:marRight w:val="0"/>
      <w:marTop w:val="0"/>
      <w:marBottom w:val="0"/>
      <w:divBdr>
        <w:top w:val="none" w:sz="0" w:space="0" w:color="auto"/>
        <w:left w:val="none" w:sz="0" w:space="0" w:color="auto"/>
        <w:bottom w:val="none" w:sz="0" w:space="0" w:color="auto"/>
        <w:right w:val="none" w:sz="0" w:space="0" w:color="auto"/>
      </w:divBdr>
    </w:div>
    <w:div w:id="1738623197">
      <w:bodyDiv w:val="1"/>
      <w:marLeft w:val="0"/>
      <w:marRight w:val="0"/>
      <w:marTop w:val="0"/>
      <w:marBottom w:val="0"/>
      <w:divBdr>
        <w:top w:val="none" w:sz="0" w:space="0" w:color="auto"/>
        <w:left w:val="none" w:sz="0" w:space="0" w:color="auto"/>
        <w:bottom w:val="none" w:sz="0" w:space="0" w:color="auto"/>
        <w:right w:val="none" w:sz="0" w:space="0" w:color="auto"/>
      </w:divBdr>
    </w:div>
    <w:div w:id="1739207891">
      <w:bodyDiv w:val="1"/>
      <w:marLeft w:val="0"/>
      <w:marRight w:val="0"/>
      <w:marTop w:val="0"/>
      <w:marBottom w:val="0"/>
      <w:divBdr>
        <w:top w:val="none" w:sz="0" w:space="0" w:color="auto"/>
        <w:left w:val="none" w:sz="0" w:space="0" w:color="auto"/>
        <w:bottom w:val="none" w:sz="0" w:space="0" w:color="auto"/>
        <w:right w:val="none" w:sz="0" w:space="0" w:color="auto"/>
      </w:divBdr>
    </w:div>
    <w:div w:id="1744722624">
      <w:bodyDiv w:val="1"/>
      <w:marLeft w:val="0"/>
      <w:marRight w:val="0"/>
      <w:marTop w:val="0"/>
      <w:marBottom w:val="0"/>
      <w:divBdr>
        <w:top w:val="none" w:sz="0" w:space="0" w:color="auto"/>
        <w:left w:val="none" w:sz="0" w:space="0" w:color="auto"/>
        <w:bottom w:val="none" w:sz="0" w:space="0" w:color="auto"/>
        <w:right w:val="none" w:sz="0" w:space="0" w:color="auto"/>
      </w:divBdr>
    </w:div>
    <w:div w:id="1753547692">
      <w:bodyDiv w:val="1"/>
      <w:marLeft w:val="0"/>
      <w:marRight w:val="0"/>
      <w:marTop w:val="0"/>
      <w:marBottom w:val="0"/>
      <w:divBdr>
        <w:top w:val="none" w:sz="0" w:space="0" w:color="auto"/>
        <w:left w:val="none" w:sz="0" w:space="0" w:color="auto"/>
        <w:bottom w:val="none" w:sz="0" w:space="0" w:color="auto"/>
        <w:right w:val="none" w:sz="0" w:space="0" w:color="auto"/>
      </w:divBdr>
    </w:div>
    <w:div w:id="1754357525">
      <w:bodyDiv w:val="1"/>
      <w:marLeft w:val="0"/>
      <w:marRight w:val="0"/>
      <w:marTop w:val="0"/>
      <w:marBottom w:val="0"/>
      <w:divBdr>
        <w:top w:val="none" w:sz="0" w:space="0" w:color="auto"/>
        <w:left w:val="none" w:sz="0" w:space="0" w:color="auto"/>
        <w:bottom w:val="none" w:sz="0" w:space="0" w:color="auto"/>
        <w:right w:val="none" w:sz="0" w:space="0" w:color="auto"/>
      </w:divBdr>
    </w:div>
    <w:div w:id="1759598206">
      <w:bodyDiv w:val="1"/>
      <w:marLeft w:val="0"/>
      <w:marRight w:val="0"/>
      <w:marTop w:val="0"/>
      <w:marBottom w:val="0"/>
      <w:divBdr>
        <w:top w:val="none" w:sz="0" w:space="0" w:color="auto"/>
        <w:left w:val="none" w:sz="0" w:space="0" w:color="auto"/>
        <w:bottom w:val="none" w:sz="0" w:space="0" w:color="auto"/>
        <w:right w:val="none" w:sz="0" w:space="0" w:color="auto"/>
      </w:divBdr>
    </w:div>
    <w:div w:id="1759789853">
      <w:bodyDiv w:val="1"/>
      <w:marLeft w:val="0"/>
      <w:marRight w:val="0"/>
      <w:marTop w:val="0"/>
      <w:marBottom w:val="0"/>
      <w:divBdr>
        <w:top w:val="none" w:sz="0" w:space="0" w:color="auto"/>
        <w:left w:val="none" w:sz="0" w:space="0" w:color="auto"/>
        <w:bottom w:val="none" w:sz="0" w:space="0" w:color="auto"/>
        <w:right w:val="none" w:sz="0" w:space="0" w:color="auto"/>
      </w:divBdr>
    </w:div>
    <w:div w:id="1767799312">
      <w:bodyDiv w:val="1"/>
      <w:marLeft w:val="0"/>
      <w:marRight w:val="0"/>
      <w:marTop w:val="0"/>
      <w:marBottom w:val="0"/>
      <w:divBdr>
        <w:top w:val="none" w:sz="0" w:space="0" w:color="auto"/>
        <w:left w:val="none" w:sz="0" w:space="0" w:color="auto"/>
        <w:bottom w:val="none" w:sz="0" w:space="0" w:color="auto"/>
        <w:right w:val="none" w:sz="0" w:space="0" w:color="auto"/>
      </w:divBdr>
    </w:div>
    <w:div w:id="1768499632">
      <w:bodyDiv w:val="1"/>
      <w:marLeft w:val="0"/>
      <w:marRight w:val="0"/>
      <w:marTop w:val="0"/>
      <w:marBottom w:val="0"/>
      <w:divBdr>
        <w:top w:val="none" w:sz="0" w:space="0" w:color="auto"/>
        <w:left w:val="none" w:sz="0" w:space="0" w:color="auto"/>
        <w:bottom w:val="none" w:sz="0" w:space="0" w:color="auto"/>
        <w:right w:val="none" w:sz="0" w:space="0" w:color="auto"/>
      </w:divBdr>
    </w:div>
    <w:div w:id="1779179795">
      <w:bodyDiv w:val="1"/>
      <w:marLeft w:val="0"/>
      <w:marRight w:val="0"/>
      <w:marTop w:val="0"/>
      <w:marBottom w:val="0"/>
      <w:divBdr>
        <w:top w:val="none" w:sz="0" w:space="0" w:color="auto"/>
        <w:left w:val="none" w:sz="0" w:space="0" w:color="auto"/>
        <w:bottom w:val="none" w:sz="0" w:space="0" w:color="auto"/>
        <w:right w:val="none" w:sz="0" w:space="0" w:color="auto"/>
      </w:divBdr>
    </w:div>
    <w:div w:id="1810325083">
      <w:bodyDiv w:val="1"/>
      <w:marLeft w:val="0"/>
      <w:marRight w:val="0"/>
      <w:marTop w:val="0"/>
      <w:marBottom w:val="0"/>
      <w:divBdr>
        <w:top w:val="none" w:sz="0" w:space="0" w:color="auto"/>
        <w:left w:val="none" w:sz="0" w:space="0" w:color="auto"/>
        <w:bottom w:val="none" w:sz="0" w:space="0" w:color="auto"/>
        <w:right w:val="none" w:sz="0" w:space="0" w:color="auto"/>
      </w:divBdr>
    </w:div>
    <w:div w:id="1814518528">
      <w:bodyDiv w:val="1"/>
      <w:marLeft w:val="0"/>
      <w:marRight w:val="0"/>
      <w:marTop w:val="0"/>
      <w:marBottom w:val="0"/>
      <w:divBdr>
        <w:top w:val="none" w:sz="0" w:space="0" w:color="auto"/>
        <w:left w:val="none" w:sz="0" w:space="0" w:color="auto"/>
        <w:bottom w:val="none" w:sz="0" w:space="0" w:color="auto"/>
        <w:right w:val="none" w:sz="0" w:space="0" w:color="auto"/>
      </w:divBdr>
    </w:div>
    <w:div w:id="1816877490">
      <w:bodyDiv w:val="1"/>
      <w:marLeft w:val="0"/>
      <w:marRight w:val="0"/>
      <w:marTop w:val="0"/>
      <w:marBottom w:val="0"/>
      <w:divBdr>
        <w:top w:val="none" w:sz="0" w:space="0" w:color="auto"/>
        <w:left w:val="none" w:sz="0" w:space="0" w:color="auto"/>
        <w:bottom w:val="none" w:sz="0" w:space="0" w:color="auto"/>
        <w:right w:val="none" w:sz="0" w:space="0" w:color="auto"/>
      </w:divBdr>
    </w:div>
    <w:div w:id="1825046775">
      <w:bodyDiv w:val="1"/>
      <w:marLeft w:val="0"/>
      <w:marRight w:val="0"/>
      <w:marTop w:val="0"/>
      <w:marBottom w:val="0"/>
      <w:divBdr>
        <w:top w:val="none" w:sz="0" w:space="0" w:color="auto"/>
        <w:left w:val="none" w:sz="0" w:space="0" w:color="auto"/>
        <w:bottom w:val="none" w:sz="0" w:space="0" w:color="auto"/>
        <w:right w:val="none" w:sz="0" w:space="0" w:color="auto"/>
      </w:divBdr>
    </w:div>
    <w:div w:id="1827286404">
      <w:bodyDiv w:val="1"/>
      <w:marLeft w:val="0"/>
      <w:marRight w:val="0"/>
      <w:marTop w:val="0"/>
      <w:marBottom w:val="0"/>
      <w:divBdr>
        <w:top w:val="none" w:sz="0" w:space="0" w:color="auto"/>
        <w:left w:val="none" w:sz="0" w:space="0" w:color="auto"/>
        <w:bottom w:val="none" w:sz="0" w:space="0" w:color="auto"/>
        <w:right w:val="none" w:sz="0" w:space="0" w:color="auto"/>
      </w:divBdr>
    </w:div>
    <w:div w:id="1833716242">
      <w:bodyDiv w:val="1"/>
      <w:marLeft w:val="0"/>
      <w:marRight w:val="0"/>
      <w:marTop w:val="0"/>
      <w:marBottom w:val="0"/>
      <w:divBdr>
        <w:top w:val="none" w:sz="0" w:space="0" w:color="auto"/>
        <w:left w:val="none" w:sz="0" w:space="0" w:color="auto"/>
        <w:bottom w:val="none" w:sz="0" w:space="0" w:color="auto"/>
        <w:right w:val="none" w:sz="0" w:space="0" w:color="auto"/>
      </w:divBdr>
    </w:div>
    <w:div w:id="1840146651">
      <w:bodyDiv w:val="1"/>
      <w:marLeft w:val="0"/>
      <w:marRight w:val="0"/>
      <w:marTop w:val="0"/>
      <w:marBottom w:val="0"/>
      <w:divBdr>
        <w:top w:val="none" w:sz="0" w:space="0" w:color="auto"/>
        <w:left w:val="none" w:sz="0" w:space="0" w:color="auto"/>
        <w:bottom w:val="none" w:sz="0" w:space="0" w:color="auto"/>
        <w:right w:val="none" w:sz="0" w:space="0" w:color="auto"/>
      </w:divBdr>
    </w:div>
    <w:div w:id="1840265523">
      <w:bodyDiv w:val="1"/>
      <w:marLeft w:val="0"/>
      <w:marRight w:val="0"/>
      <w:marTop w:val="0"/>
      <w:marBottom w:val="0"/>
      <w:divBdr>
        <w:top w:val="none" w:sz="0" w:space="0" w:color="auto"/>
        <w:left w:val="none" w:sz="0" w:space="0" w:color="auto"/>
        <w:bottom w:val="none" w:sz="0" w:space="0" w:color="auto"/>
        <w:right w:val="none" w:sz="0" w:space="0" w:color="auto"/>
      </w:divBdr>
    </w:div>
    <w:div w:id="1843622448">
      <w:bodyDiv w:val="1"/>
      <w:marLeft w:val="0"/>
      <w:marRight w:val="0"/>
      <w:marTop w:val="0"/>
      <w:marBottom w:val="0"/>
      <w:divBdr>
        <w:top w:val="none" w:sz="0" w:space="0" w:color="auto"/>
        <w:left w:val="none" w:sz="0" w:space="0" w:color="auto"/>
        <w:bottom w:val="none" w:sz="0" w:space="0" w:color="auto"/>
        <w:right w:val="none" w:sz="0" w:space="0" w:color="auto"/>
      </w:divBdr>
    </w:div>
    <w:div w:id="1852838886">
      <w:bodyDiv w:val="1"/>
      <w:marLeft w:val="0"/>
      <w:marRight w:val="0"/>
      <w:marTop w:val="0"/>
      <w:marBottom w:val="0"/>
      <w:divBdr>
        <w:top w:val="none" w:sz="0" w:space="0" w:color="auto"/>
        <w:left w:val="none" w:sz="0" w:space="0" w:color="auto"/>
        <w:bottom w:val="none" w:sz="0" w:space="0" w:color="auto"/>
        <w:right w:val="none" w:sz="0" w:space="0" w:color="auto"/>
      </w:divBdr>
    </w:div>
    <w:div w:id="1855533409">
      <w:bodyDiv w:val="1"/>
      <w:marLeft w:val="0"/>
      <w:marRight w:val="0"/>
      <w:marTop w:val="0"/>
      <w:marBottom w:val="0"/>
      <w:divBdr>
        <w:top w:val="none" w:sz="0" w:space="0" w:color="auto"/>
        <w:left w:val="none" w:sz="0" w:space="0" w:color="auto"/>
        <w:bottom w:val="none" w:sz="0" w:space="0" w:color="auto"/>
        <w:right w:val="none" w:sz="0" w:space="0" w:color="auto"/>
      </w:divBdr>
    </w:div>
    <w:div w:id="1857305041">
      <w:bodyDiv w:val="1"/>
      <w:marLeft w:val="0"/>
      <w:marRight w:val="0"/>
      <w:marTop w:val="0"/>
      <w:marBottom w:val="0"/>
      <w:divBdr>
        <w:top w:val="none" w:sz="0" w:space="0" w:color="auto"/>
        <w:left w:val="none" w:sz="0" w:space="0" w:color="auto"/>
        <w:bottom w:val="none" w:sz="0" w:space="0" w:color="auto"/>
        <w:right w:val="none" w:sz="0" w:space="0" w:color="auto"/>
      </w:divBdr>
    </w:div>
    <w:div w:id="1857647673">
      <w:bodyDiv w:val="1"/>
      <w:marLeft w:val="0"/>
      <w:marRight w:val="0"/>
      <w:marTop w:val="0"/>
      <w:marBottom w:val="0"/>
      <w:divBdr>
        <w:top w:val="none" w:sz="0" w:space="0" w:color="auto"/>
        <w:left w:val="none" w:sz="0" w:space="0" w:color="auto"/>
        <w:bottom w:val="none" w:sz="0" w:space="0" w:color="auto"/>
        <w:right w:val="none" w:sz="0" w:space="0" w:color="auto"/>
      </w:divBdr>
    </w:div>
    <w:div w:id="1860242226">
      <w:bodyDiv w:val="1"/>
      <w:marLeft w:val="0"/>
      <w:marRight w:val="0"/>
      <w:marTop w:val="0"/>
      <w:marBottom w:val="0"/>
      <w:divBdr>
        <w:top w:val="none" w:sz="0" w:space="0" w:color="auto"/>
        <w:left w:val="none" w:sz="0" w:space="0" w:color="auto"/>
        <w:bottom w:val="none" w:sz="0" w:space="0" w:color="auto"/>
        <w:right w:val="none" w:sz="0" w:space="0" w:color="auto"/>
      </w:divBdr>
    </w:div>
    <w:div w:id="1872524389">
      <w:bodyDiv w:val="1"/>
      <w:marLeft w:val="0"/>
      <w:marRight w:val="0"/>
      <w:marTop w:val="0"/>
      <w:marBottom w:val="0"/>
      <w:divBdr>
        <w:top w:val="none" w:sz="0" w:space="0" w:color="auto"/>
        <w:left w:val="none" w:sz="0" w:space="0" w:color="auto"/>
        <w:bottom w:val="none" w:sz="0" w:space="0" w:color="auto"/>
        <w:right w:val="none" w:sz="0" w:space="0" w:color="auto"/>
      </w:divBdr>
    </w:div>
    <w:div w:id="1873758505">
      <w:bodyDiv w:val="1"/>
      <w:marLeft w:val="0"/>
      <w:marRight w:val="0"/>
      <w:marTop w:val="0"/>
      <w:marBottom w:val="0"/>
      <w:divBdr>
        <w:top w:val="none" w:sz="0" w:space="0" w:color="auto"/>
        <w:left w:val="none" w:sz="0" w:space="0" w:color="auto"/>
        <w:bottom w:val="none" w:sz="0" w:space="0" w:color="auto"/>
        <w:right w:val="none" w:sz="0" w:space="0" w:color="auto"/>
      </w:divBdr>
    </w:div>
    <w:div w:id="1875969132">
      <w:bodyDiv w:val="1"/>
      <w:marLeft w:val="0"/>
      <w:marRight w:val="0"/>
      <w:marTop w:val="0"/>
      <w:marBottom w:val="0"/>
      <w:divBdr>
        <w:top w:val="none" w:sz="0" w:space="0" w:color="auto"/>
        <w:left w:val="none" w:sz="0" w:space="0" w:color="auto"/>
        <w:bottom w:val="none" w:sz="0" w:space="0" w:color="auto"/>
        <w:right w:val="none" w:sz="0" w:space="0" w:color="auto"/>
      </w:divBdr>
    </w:div>
    <w:div w:id="1883443160">
      <w:bodyDiv w:val="1"/>
      <w:marLeft w:val="0"/>
      <w:marRight w:val="0"/>
      <w:marTop w:val="0"/>
      <w:marBottom w:val="0"/>
      <w:divBdr>
        <w:top w:val="none" w:sz="0" w:space="0" w:color="auto"/>
        <w:left w:val="none" w:sz="0" w:space="0" w:color="auto"/>
        <w:bottom w:val="none" w:sz="0" w:space="0" w:color="auto"/>
        <w:right w:val="none" w:sz="0" w:space="0" w:color="auto"/>
      </w:divBdr>
    </w:div>
    <w:div w:id="1886287514">
      <w:bodyDiv w:val="1"/>
      <w:marLeft w:val="0"/>
      <w:marRight w:val="0"/>
      <w:marTop w:val="0"/>
      <w:marBottom w:val="0"/>
      <w:divBdr>
        <w:top w:val="none" w:sz="0" w:space="0" w:color="auto"/>
        <w:left w:val="none" w:sz="0" w:space="0" w:color="auto"/>
        <w:bottom w:val="none" w:sz="0" w:space="0" w:color="auto"/>
        <w:right w:val="none" w:sz="0" w:space="0" w:color="auto"/>
      </w:divBdr>
    </w:div>
    <w:div w:id="1892494103">
      <w:bodyDiv w:val="1"/>
      <w:marLeft w:val="0"/>
      <w:marRight w:val="0"/>
      <w:marTop w:val="0"/>
      <w:marBottom w:val="0"/>
      <w:divBdr>
        <w:top w:val="none" w:sz="0" w:space="0" w:color="auto"/>
        <w:left w:val="none" w:sz="0" w:space="0" w:color="auto"/>
        <w:bottom w:val="none" w:sz="0" w:space="0" w:color="auto"/>
        <w:right w:val="none" w:sz="0" w:space="0" w:color="auto"/>
      </w:divBdr>
    </w:div>
    <w:div w:id="1897743081">
      <w:bodyDiv w:val="1"/>
      <w:marLeft w:val="0"/>
      <w:marRight w:val="0"/>
      <w:marTop w:val="0"/>
      <w:marBottom w:val="0"/>
      <w:divBdr>
        <w:top w:val="none" w:sz="0" w:space="0" w:color="auto"/>
        <w:left w:val="none" w:sz="0" w:space="0" w:color="auto"/>
        <w:bottom w:val="none" w:sz="0" w:space="0" w:color="auto"/>
        <w:right w:val="none" w:sz="0" w:space="0" w:color="auto"/>
      </w:divBdr>
    </w:div>
    <w:div w:id="1909338037">
      <w:bodyDiv w:val="1"/>
      <w:marLeft w:val="0"/>
      <w:marRight w:val="0"/>
      <w:marTop w:val="0"/>
      <w:marBottom w:val="0"/>
      <w:divBdr>
        <w:top w:val="none" w:sz="0" w:space="0" w:color="auto"/>
        <w:left w:val="none" w:sz="0" w:space="0" w:color="auto"/>
        <w:bottom w:val="none" w:sz="0" w:space="0" w:color="auto"/>
        <w:right w:val="none" w:sz="0" w:space="0" w:color="auto"/>
      </w:divBdr>
    </w:div>
    <w:div w:id="1911957596">
      <w:bodyDiv w:val="1"/>
      <w:marLeft w:val="0"/>
      <w:marRight w:val="0"/>
      <w:marTop w:val="0"/>
      <w:marBottom w:val="0"/>
      <w:divBdr>
        <w:top w:val="none" w:sz="0" w:space="0" w:color="auto"/>
        <w:left w:val="none" w:sz="0" w:space="0" w:color="auto"/>
        <w:bottom w:val="none" w:sz="0" w:space="0" w:color="auto"/>
        <w:right w:val="none" w:sz="0" w:space="0" w:color="auto"/>
      </w:divBdr>
    </w:div>
    <w:div w:id="1915125302">
      <w:bodyDiv w:val="1"/>
      <w:marLeft w:val="0"/>
      <w:marRight w:val="0"/>
      <w:marTop w:val="0"/>
      <w:marBottom w:val="0"/>
      <w:divBdr>
        <w:top w:val="none" w:sz="0" w:space="0" w:color="auto"/>
        <w:left w:val="none" w:sz="0" w:space="0" w:color="auto"/>
        <w:bottom w:val="none" w:sz="0" w:space="0" w:color="auto"/>
        <w:right w:val="none" w:sz="0" w:space="0" w:color="auto"/>
      </w:divBdr>
    </w:div>
    <w:div w:id="1918859327">
      <w:bodyDiv w:val="1"/>
      <w:marLeft w:val="0"/>
      <w:marRight w:val="0"/>
      <w:marTop w:val="0"/>
      <w:marBottom w:val="0"/>
      <w:divBdr>
        <w:top w:val="none" w:sz="0" w:space="0" w:color="auto"/>
        <w:left w:val="none" w:sz="0" w:space="0" w:color="auto"/>
        <w:bottom w:val="none" w:sz="0" w:space="0" w:color="auto"/>
        <w:right w:val="none" w:sz="0" w:space="0" w:color="auto"/>
      </w:divBdr>
    </w:div>
    <w:div w:id="1923563751">
      <w:bodyDiv w:val="1"/>
      <w:marLeft w:val="0"/>
      <w:marRight w:val="0"/>
      <w:marTop w:val="0"/>
      <w:marBottom w:val="0"/>
      <w:divBdr>
        <w:top w:val="none" w:sz="0" w:space="0" w:color="auto"/>
        <w:left w:val="none" w:sz="0" w:space="0" w:color="auto"/>
        <w:bottom w:val="none" w:sz="0" w:space="0" w:color="auto"/>
        <w:right w:val="none" w:sz="0" w:space="0" w:color="auto"/>
      </w:divBdr>
    </w:div>
    <w:div w:id="1928151831">
      <w:bodyDiv w:val="1"/>
      <w:marLeft w:val="0"/>
      <w:marRight w:val="0"/>
      <w:marTop w:val="0"/>
      <w:marBottom w:val="0"/>
      <w:divBdr>
        <w:top w:val="none" w:sz="0" w:space="0" w:color="auto"/>
        <w:left w:val="none" w:sz="0" w:space="0" w:color="auto"/>
        <w:bottom w:val="none" w:sz="0" w:space="0" w:color="auto"/>
        <w:right w:val="none" w:sz="0" w:space="0" w:color="auto"/>
      </w:divBdr>
    </w:div>
    <w:div w:id="1930697569">
      <w:bodyDiv w:val="1"/>
      <w:marLeft w:val="0"/>
      <w:marRight w:val="0"/>
      <w:marTop w:val="0"/>
      <w:marBottom w:val="0"/>
      <w:divBdr>
        <w:top w:val="none" w:sz="0" w:space="0" w:color="auto"/>
        <w:left w:val="none" w:sz="0" w:space="0" w:color="auto"/>
        <w:bottom w:val="none" w:sz="0" w:space="0" w:color="auto"/>
        <w:right w:val="none" w:sz="0" w:space="0" w:color="auto"/>
      </w:divBdr>
    </w:div>
    <w:div w:id="1932086241">
      <w:bodyDiv w:val="1"/>
      <w:marLeft w:val="0"/>
      <w:marRight w:val="0"/>
      <w:marTop w:val="0"/>
      <w:marBottom w:val="0"/>
      <w:divBdr>
        <w:top w:val="none" w:sz="0" w:space="0" w:color="auto"/>
        <w:left w:val="none" w:sz="0" w:space="0" w:color="auto"/>
        <w:bottom w:val="none" w:sz="0" w:space="0" w:color="auto"/>
        <w:right w:val="none" w:sz="0" w:space="0" w:color="auto"/>
      </w:divBdr>
    </w:div>
    <w:div w:id="1933050742">
      <w:bodyDiv w:val="1"/>
      <w:marLeft w:val="0"/>
      <w:marRight w:val="0"/>
      <w:marTop w:val="0"/>
      <w:marBottom w:val="0"/>
      <w:divBdr>
        <w:top w:val="none" w:sz="0" w:space="0" w:color="auto"/>
        <w:left w:val="none" w:sz="0" w:space="0" w:color="auto"/>
        <w:bottom w:val="none" w:sz="0" w:space="0" w:color="auto"/>
        <w:right w:val="none" w:sz="0" w:space="0" w:color="auto"/>
      </w:divBdr>
    </w:div>
    <w:div w:id="1936785648">
      <w:bodyDiv w:val="1"/>
      <w:marLeft w:val="0"/>
      <w:marRight w:val="0"/>
      <w:marTop w:val="0"/>
      <w:marBottom w:val="0"/>
      <w:divBdr>
        <w:top w:val="none" w:sz="0" w:space="0" w:color="auto"/>
        <w:left w:val="none" w:sz="0" w:space="0" w:color="auto"/>
        <w:bottom w:val="none" w:sz="0" w:space="0" w:color="auto"/>
        <w:right w:val="none" w:sz="0" w:space="0" w:color="auto"/>
      </w:divBdr>
    </w:div>
    <w:div w:id="1937246707">
      <w:bodyDiv w:val="1"/>
      <w:marLeft w:val="0"/>
      <w:marRight w:val="0"/>
      <w:marTop w:val="0"/>
      <w:marBottom w:val="0"/>
      <w:divBdr>
        <w:top w:val="none" w:sz="0" w:space="0" w:color="auto"/>
        <w:left w:val="none" w:sz="0" w:space="0" w:color="auto"/>
        <w:bottom w:val="none" w:sz="0" w:space="0" w:color="auto"/>
        <w:right w:val="none" w:sz="0" w:space="0" w:color="auto"/>
      </w:divBdr>
    </w:div>
    <w:div w:id="1937980037">
      <w:bodyDiv w:val="1"/>
      <w:marLeft w:val="0"/>
      <w:marRight w:val="0"/>
      <w:marTop w:val="0"/>
      <w:marBottom w:val="0"/>
      <w:divBdr>
        <w:top w:val="none" w:sz="0" w:space="0" w:color="auto"/>
        <w:left w:val="none" w:sz="0" w:space="0" w:color="auto"/>
        <w:bottom w:val="none" w:sz="0" w:space="0" w:color="auto"/>
        <w:right w:val="none" w:sz="0" w:space="0" w:color="auto"/>
      </w:divBdr>
    </w:div>
    <w:div w:id="1950311980">
      <w:bodyDiv w:val="1"/>
      <w:marLeft w:val="0"/>
      <w:marRight w:val="0"/>
      <w:marTop w:val="0"/>
      <w:marBottom w:val="0"/>
      <w:divBdr>
        <w:top w:val="none" w:sz="0" w:space="0" w:color="auto"/>
        <w:left w:val="none" w:sz="0" w:space="0" w:color="auto"/>
        <w:bottom w:val="none" w:sz="0" w:space="0" w:color="auto"/>
        <w:right w:val="none" w:sz="0" w:space="0" w:color="auto"/>
      </w:divBdr>
    </w:div>
    <w:div w:id="1954286812">
      <w:bodyDiv w:val="1"/>
      <w:marLeft w:val="0"/>
      <w:marRight w:val="0"/>
      <w:marTop w:val="0"/>
      <w:marBottom w:val="0"/>
      <w:divBdr>
        <w:top w:val="none" w:sz="0" w:space="0" w:color="auto"/>
        <w:left w:val="none" w:sz="0" w:space="0" w:color="auto"/>
        <w:bottom w:val="none" w:sz="0" w:space="0" w:color="auto"/>
        <w:right w:val="none" w:sz="0" w:space="0" w:color="auto"/>
      </w:divBdr>
    </w:div>
    <w:div w:id="1972054912">
      <w:bodyDiv w:val="1"/>
      <w:marLeft w:val="0"/>
      <w:marRight w:val="0"/>
      <w:marTop w:val="0"/>
      <w:marBottom w:val="0"/>
      <w:divBdr>
        <w:top w:val="none" w:sz="0" w:space="0" w:color="auto"/>
        <w:left w:val="none" w:sz="0" w:space="0" w:color="auto"/>
        <w:bottom w:val="none" w:sz="0" w:space="0" w:color="auto"/>
        <w:right w:val="none" w:sz="0" w:space="0" w:color="auto"/>
      </w:divBdr>
    </w:div>
    <w:div w:id="1974406419">
      <w:bodyDiv w:val="1"/>
      <w:marLeft w:val="0"/>
      <w:marRight w:val="0"/>
      <w:marTop w:val="0"/>
      <w:marBottom w:val="0"/>
      <w:divBdr>
        <w:top w:val="none" w:sz="0" w:space="0" w:color="auto"/>
        <w:left w:val="none" w:sz="0" w:space="0" w:color="auto"/>
        <w:bottom w:val="none" w:sz="0" w:space="0" w:color="auto"/>
        <w:right w:val="none" w:sz="0" w:space="0" w:color="auto"/>
      </w:divBdr>
    </w:div>
    <w:div w:id="1988822760">
      <w:bodyDiv w:val="1"/>
      <w:marLeft w:val="0"/>
      <w:marRight w:val="0"/>
      <w:marTop w:val="0"/>
      <w:marBottom w:val="0"/>
      <w:divBdr>
        <w:top w:val="none" w:sz="0" w:space="0" w:color="auto"/>
        <w:left w:val="none" w:sz="0" w:space="0" w:color="auto"/>
        <w:bottom w:val="none" w:sz="0" w:space="0" w:color="auto"/>
        <w:right w:val="none" w:sz="0" w:space="0" w:color="auto"/>
      </w:divBdr>
    </w:div>
    <w:div w:id="1989629793">
      <w:bodyDiv w:val="1"/>
      <w:marLeft w:val="0"/>
      <w:marRight w:val="0"/>
      <w:marTop w:val="0"/>
      <w:marBottom w:val="0"/>
      <w:divBdr>
        <w:top w:val="none" w:sz="0" w:space="0" w:color="auto"/>
        <w:left w:val="none" w:sz="0" w:space="0" w:color="auto"/>
        <w:bottom w:val="none" w:sz="0" w:space="0" w:color="auto"/>
        <w:right w:val="none" w:sz="0" w:space="0" w:color="auto"/>
      </w:divBdr>
    </w:div>
    <w:div w:id="1997372582">
      <w:bodyDiv w:val="1"/>
      <w:marLeft w:val="0"/>
      <w:marRight w:val="0"/>
      <w:marTop w:val="0"/>
      <w:marBottom w:val="0"/>
      <w:divBdr>
        <w:top w:val="none" w:sz="0" w:space="0" w:color="auto"/>
        <w:left w:val="none" w:sz="0" w:space="0" w:color="auto"/>
        <w:bottom w:val="none" w:sz="0" w:space="0" w:color="auto"/>
        <w:right w:val="none" w:sz="0" w:space="0" w:color="auto"/>
      </w:divBdr>
    </w:div>
    <w:div w:id="1997758535">
      <w:bodyDiv w:val="1"/>
      <w:marLeft w:val="0"/>
      <w:marRight w:val="0"/>
      <w:marTop w:val="0"/>
      <w:marBottom w:val="0"/>
      <w:divBdr>
        <w:top w:val="none" w:sz="0" w:space="0" w:color="auto"/>
        <w:left w:val="none" w:sz="0" w:space="0" w:color="auto"/>
        <w:bottom w:val="none" w:sz="0" w:space="0" w:color="auto"/>
        <w:right w:val="none" w:sz="0" w:space="0" w:color="auto"/>
      </w:divBdr>
    </w:div>
    <w:div w:id="2000688757">
      <w:bodyDiv w:val="1"/>
      <w:marLeft w:val="0"/>
      <w:marRight w:val="0"/>
      <w:marTop w:val="0"/>
      <w:marBottom w:val="0"/>
      <w:divBdr>
        <w:top w:val="none" w:sz="0" w:space="0" w:color="auto"/>
        <w:left w:val="none" w:sz="0" w:space="0" w:color="auto"/>
        <w:bottom w:val="none" w:sz="0" w:space="0" w:color="auto"/>
        <w:right w:val="none" w:sz="0" w:space="0" w:color="auto"/>
      </w:divBdr>
    </w:div>
    <w:div w:id="2002851528">
      <w:bodyDiv w:val="1"/>
      <w:marLeft w:val="0"/>
      <w:marRight w:val="0"/>
      <w:marTop w:val="0"/>
      <w:marBottom w:val="0"/>
      <w:divBdr>
        <w:top w:val="none" w:sz="0" w:space="0" w:color="auto"/>
        <w:left w:val="none" w:sz="0" w:space="0" w:color="auto"/>
        <w:bottom w:val="none" w:sz="0" w:space="0" w:color="auto"/>
        <w:right w:val="none" w:sz="0" w:space="0" w:color="auto"/>
      </w:divBdr>
    </w:div>
    <w:div w:id="2006392376">
      <w:bodyDiv w:val="1"/>
      <w:marLeft w:val="0"/>
      <w:marRight w:val="0"/>
      <w:marTop w:val="0"/>
      <w:marBottom w:val="0"/>
      <w:divBdr>
        <w:top w:val="none" w:sz="0" w:space="0" w:color="auto"/>
        <w:left w:val="none" w:sz="0" w:space="0" w:color="auto"/>
        <w:bottom w:val="none" w:sz="0" w:space="0" w:color="auto"/>
        <w:right w:val="none" w:sz="0" w:space="0" w:color="auto"/>
      </w:divBdr>
    </w:div>
    <w:div w:id="2012950487">
      <w:bodyDiv w:val="1"/>
      <w:marLeft w:val="0"/>
      <w:marRight w:val="0"/>
      <w:marTop w:val="0"/>
      <w:marBottom w:val="0"/>
      <w:divBdr>
        <w:top w:val="none" w:sz="0" w:space="0" w:color="auto"/>
        <w:left w:val="none" w:sz="0" w:space="0" w:color="auto"/>
        <w:bottom w:val="none" w:sz="0" w:space="0" w:color="auto"/>
        <w:right w:val="none" w:sz="0" w:space="0" w:color="auto"/>
      </w:divBdr>
    </w:div>
    <w:div w:id="2013095025">
      <w:bodyDiv w:val="1"/>
      <w:marLeft w:val="0"/>
      <w:marRight w:val="0"/>
      <w:marTop w:val="0"/>
      <w:marBottom w:val="0"/>
      <w:divBdr>
        <w:top w:val="none" w:sz="0" w:space="0" w:color="auto"/>
        <w:left w:val="none" w:sz="0" w:space="0" w:color="auto"/>
        <w:bottom w:val="none" w:sz="0" w:space="0" w:color="auto"/>
        <w:right w:val="none" w:sz="0" w:space="0" w:color="auto"/>
      </w:divBdr>
    </w:div>
    <w:div w:id="2058158724">
      <w:bodyDiv w:val="1"/>
      <w:marLeft w:val="0"/>
      <w:marRight w:val="0"/>
      <w:marTop w:val="0"/>
      <w:marBottom w:val="0"/>
      <w:divBdr>
        <w:top w:val="none" w:sz="0" w:space="0" w:color="auto"/>
        <w:left w:val="none" w:sz="0" w:space="0" w:color="auto"/>
        <w:bottom w:val="none" w:sz="0" w:space="0" w:color="auto"/>
        <w:right w:val="none" w:sz="0" w:space="0" w:color="auto"/>
      </w:divBdr>
    </w:div>
    <w:div w:id="2060280673">
      <w:bodyDiv w:val="1"/>
      <w:marLeft w:val="0"/>
      <w:marRight w:val="0"/>
      <w:marTop w:val="0"/>
      <w:marBottom w:val="0"/>
      <w:divBdr>
        <w:top w:val="none" w:sz="0" w:space="0" w:color="auto"/>
        <w:left w:val="none" w:sz="0" w:space="0" w:color="auto"/>
        <w:bottom w:val="none" w:sz="0" w:space="0" w:color="auto"/>
        <w:right w:val="none" w:sz="0" w:space="0" w:color="auto"/>
      </w:divBdr>
    </w:div>
    <w:div w:id="2060938047">
      <w:bodyDiv w:val="1"/>
      <w:marLeft w:val="0"/>
      <w:marRight w:val="0"/>
      <w:marTop w:val="0"/>
      <w:marBottom w:val="0"/>
      <w:divBdr>
        <w:top w:val="none" w:sz="0" w:space="0" w:color="auto"/>
        <w:left w:val="none" w:sz="0" w:space="0" w:color="auto"/>
        <w:bottom w:val="none" w:sz="0" w:space="0" w:color="auto"/>
        <w:right w:val="none" w:sz="0" w:space="0" w:color="auto"/>
      </w:divBdr>
    </w:div>
    <w:div w:id="2062291776">
      <w:bodyDiv w:val="1"/>
      <w:marLeft w:val="0"/>
      <w:marRight w:val="0"/>
      <w:marTop w:val="0"/>
      <w:marBottom w:val="0"/>
      <w:divBdr>
        <w:top w:val="none" w:sz="0" w:space="0" w:color="auto"/>
        <w:left w:val="none" w:sz="0" w:space="0" w:color="auto"/>
        <w:bottom w:val="none" w:sz="0" w:space="0" w:color="auto"/>
        <w:right w:val="none" w:sz="0" w:space="0" w:color="auto"/>
      </w:divBdr>
    </w:div>
    <w:div w:id="2067296341">
      <w:bodyDiv w:val="1"/>
      <w:marLeft w:val="0"/>
      <w:marRight w:val="0"/>
      <w:marTop w:val="0"/>
      <w:marBottom w:val="0"/>
      <w:divBdr>
        <w:top w:val="none" w:sz="0" w:space="0" w:color="auto"/>
        <w:left w:val="none" w:sz="0" w:space="0" w:color="auto"/>
        <w:bottom w:val="none" w:sz="0" w:space="0" w:color="auto"/>
        <w:right w:val="none" w:sz="0" w:space="0" w:color="auto"/>
      </w:divBdr>
    </w:div>
    <w:div w:id="2081514984">
      <w:bodyDiv w:val="1"/>
      <w:marLeft w:val="0"/>
      <w:marRight w:val="0"/>
      <w:marTop w:val="0"/>
      <w:marBottom w:val="0"/>
      <w:divBdr>
        <w:top w:val="none" w:sz="0" w:space="0" w:color="auto"/>
        <w:left w:val="none" w:sz="0" w:space="0" w:color="auto"/>
        <w:bottom w:val="none" w:sz="0" w:space="0" w:color="auto"/>
        <w:right w:val="none" w:sz="0" w:space="0" w:color="auto"/>
      </w:divBdr>
    </w:div>
    <w:div w:id="2095778279">
      <w:bodyDiv w:val="1"/>
      <w:marLeft w:val="0"/>
      <w:marRight w:val="0"/>
      <w:marTop w:val="0"/>
      <w:marBottom w:val="0"/>
      <w:divBdr>
        <w:top w:val="none" w:sz="0" w:space="0" w:color="auto"/>
        <w:left w:val="none" w:sz="0" w:space="0" w:color="auto"/>
        <w:bottom w:val="none" w:sz="0" w:space="0" w:color="auto"/>
        <w:right w:val="none" w:sz="0" w:space="0" w:color="auto"/>
      </w:divBdr>
    </w:div>
    <w:div w:id="2098822510">
      <w:bodyDiv w:val="1"/>
      <w:marLeft w:val="0"/>
      <w:marRight w:val="0"/>
      <w:marTop w:val="0"/>
      <w:marBottom w:val="0"/>
      <w:divBdr>
        <w:top w:val="none" w:sz="0" w:space="0" w:color="auto"/>
        <w:left w:val="none" w:sz="0" w:space="0" w:color="auto"/>
        <w:bottom w:val="none" w:sz="0" w:space="0" w:color="auto"/>
        <w:right w:val="none" w:sz="0" w:space="0" w:color="auto"/>
      </w:divBdr>
    </w:div>
    <w:div w:id="2115200703">
      <w:bodyDiv w:val="1"/>
      <w:marLeft w:val="0"/>
      <w:marRight w:val="0"/>
      <w:marTop w:val="0"/>
      <w:marBottom w:val="0"/>
      <w:divBdr>
        <w:top w:val="none" w:sz="0" w:space="0" w:color="auto"/>
        <w:left w:val="none" w:sz="0" w:space="0" w:color="auto"/>
        <w:bottom w:val="none" w:sz="0" w:space="0" w:color="auto"/>
        <w:right w:val="none" w:sz="0" w:space="0" w:color="auto"/>
      </w:divBdr>
    </w:div>
    <w:div w:id="2119332820">
      <w:bodyDiv w:val="1"/>
      <w:marLeft w:val="0"/>
      <w:marRight w:val="0"/>
      <w:marTop w:val="0"/>
      <w:marBottom w:val="0"/>
      <w:divBdr>
        <w:top w:val="none" w:sz="0" w:space="0" w:color="auto"/>
        <w:left w:val="none" w:sz="0" w:space="0" w:color="auto"/>
        <w:bottom w:val="none" w:sz="0" w:space="0" w:color="auto"/>
        <w:right w:val="none" w:sz="0" w:space="0" w:color="auto"/>
      </w:divBdr>
    </w:div>
    <w:div w:id="2124692838">
      <w:bodyDiv w:val="1"/>
      <w:marLeft w:val="0"/>
      <w:marRight w:val="0"/>
      <w:marTop w:val="0"/>
      <w:marBottom w:val="0"/>
      <w:divBdr>
        <w:top w:val="none" w:sz="0" w:space="0" w:color="auto"/>
        <w:left w:val="none" w:sz="0" w:space="0" w:color="auto"/>
        <w:bottom w:val="none" w:sz="0" w:space="0" w:color="auto"/>
        <w:right w:val="none" w:sz="0" w:space="0" w:color="auto"/>
      </w:divBdr>
    </w:div>
    <w:div w:id="2131238041">
      <w:bodyDiv w:val="1"/>
      <w:marLeft w:val="0"/>
      <w:marRight w:val="0"/>
      <w:marTop w:val="0"/>
      <w:marBottom w:val="0"/>
      <w:divBdr>
        <w:top w:val="none" w:sz="0" w:space="0" w:color="auto"/>
        <w:left w:val="none" w:sz="0" w:space="0" w:color="auto"/>
        <w:bottom w:val="none" w:sz="0" w:space="0" w:color="auto"/>
        <w:right w:val="none" w:sz="0" w:space="0" w:color="auto"/>
      </w:divBdr>
    </w:div>
    <w:div w:id="2144616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E9EBF6-5407-4269-9942-2E920AC51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5152</Words>
  <Characters>29367</Characters>
  <Application>Microsoft Office Word</Application>
  <DocSecurity>0</DocSecurity>
  <Lines>244</Lines>
  <Paragraphs>68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34451</CharactersWithSpaces>
  <SharedDoc>false</SharedDoc>
  <HLinks>
    <vt:vector size="6" baseType="variant">
      <vt:variant>
        <vt:i4>6226006</vt:i4>
      </vt:variant>
      <vt:variant>
        <vt:i4>0</vt:i4>
      </vt:variant>
      <vt:variant>
        <vt:i4>0</vt:i4>
      </vt:variant>
      <vt:variant>
        <vt:i4>5</vt:i4>
      </vt:variant>
      <vt:variant>
        <vt:lpwstr>http://www.nielsenmedia.com/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Juil Ban</dc:creator>
  <cp:keywords/>
  <dc:description/>
  <cp:lastModifiedBy>반주일</cp:lastModifiedBy>
  <cp:revision>2</cp:revision>
  <cp:lastPrinted>2019-03-25T12:56:00Z</cp:lastPrinted>
  <dcterms:created xsi:type="dcterms:W3CDTF">2019-04-26T04:53:00Z</dcterms:created>
  <dcterms:modified xsi:type="dcterms:W3CDTF">2019-04-26T04:53:00Z</dcterms:modified>
</cp:coreProperties>
</file>