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8B3" w:rsidRPr="00CE7C6B" w:rsidRDefault="00C018B3" w:rsidP="00C018B3">
      <w:pPr>
        <w:pStyle w:val="a6"/>
        <w:jc w:val="center"/>
        <w:rPr>
          <w:rFonts w:asciiTheme="minorHAnsi" w:eastAsiaTheme="minorHAnsi" w:hAnsiTheme="minorHAnsi"/>
          <w:b/>
          <w:sz w:val="32"/>
          <w:szCs w:val="32"/>
        </w:rPr>
      </w:pPr>
      <w:r w:rsidRPr="00CE7C6B">
        <w:rPr>
          <w:rFonts w:asciiTheme="minorHAnsi" w:eastAsiaTheme="minorHAnsi" w:hAnsiTheme="minorHAnsi" w:hint="eastAsia"/>
          <w:b/>
          <w:sz w:val="28"/>
          <w:szCs w:val="32"/>
        </w:rPr>
        <w:t xml:space="preserve">한국통계학회 생물통계연구회 </w:t>
      </w:r>
      <w:r w:rsidR="00935D90">
        <w:rPr>
          <w:rFonts w:asciiTheme="minorHAnsi" w:eastAsiaTheme="minorHAnsi" w:hAnsiTheme="minorHAnsi" w:hint="eastAsia"/>
          <w:b/>
          <w:sz w:val="28"/>
          <w:szCs w:val="32"/>
        </w:rPr>
        <w:t>춘</w:t>
      </w:r>
      <w:r w:rsidRPr="00CE7C6B">
        <w:rPr>
          <w:rFonts w:asciiTheme="minorHAnsi" w:eastAsiaTheme="minorHAnsi" w:hAnsiTheme="minorHAnsi" w:hint="eastAsia"/>
          <w:b/>
          <w:sz w:val="28"/>
          <w:szCs w:val="32"/>
        </w:rPr>
        <w:t>계 정기세미나</w:t>
      </w:r>
    </w:p>
    <w:p w:rsidR="00CE7C6B" w:rsidRPr="006065E4" w:rsidRDefault="003F7D82" w:rsidP="003F7D82">
      <w:pPr>
        <w:spacing w:line="272" w:lineRule="atLeast"/>
        <w:rPr>
          <w:rFonts w:eastAsiaTheme="minorHAnsi"/>
          <w:sz w:val="22"/>
        </w:rPr>
      </w:pPr>
      <w:r w:rsidRPr="00CE7C6B">
        <w:rPr>
          <w:rFonts w:eastAsiaTheme="minorHAnsi"/>
          <w:sz w:val="22"/>
        </w:rPr>
        <w:br/>
      </w:r>
      <w:r w:rsidRPr="006065E4">
        <w:rPr>
          <w:rFonts w:eastAsiaTheme="minorHAnsi" w:hint="eastAsia"/>
          <w:sz w:val="22"/>
        </w:rPr>
        <w:t>한국통계학회 생물통계연구회</w:t>
      </w:r>
      <w:r w:rsidR="00C018B3" w:rsidRPr="006065E4">
        <w:rPr>
          <w:rFonts w:eastAsiaTheme="minorHAnsi" w:hint="eastAsia"/>
          <w:sz w:val="22"/>
        </w:rPr>
        <w:t>에서</w:t>
      </w:r>
      <w:r w:rsidRPr="006065E4">
        <w:rPr>
          <w:rFonts w:eastAsiaTheme="minorHAnsi"/>
          <w:sz w:val="22"/>
        </w:rPr>
        <w:t> </w:t>
      </w:r>
      <w:r w:rsidR="00C018B3" w:rsidRPr="006065E4">
        <w:rPr>
          <w:rFonts w:eastAsiaTheme="minorHAnsi" w:cs="Tahoma"/>
          <w:color w:val="2A2A2A"/>
          <w:sz w:val="22"/>
        </w:rPr>
        <w:t>Department of Biostatistics, University of Copenhagen, Copenhagen, Denmark </w:t>
      </w:r>
      <w:r w:rsidRPr="006065E4">
        <w:rPr>
          <w:rFonts w:eastAsiaTheme="minorHAnsi"/>
          <w:sz w:val="22"/>
        </w:rPr>
        <w:t xml:space="preserve">의 </w:t>
      </w:r>
      <w:r w:rsidR="00C018B3" w:rsidRPr="006065E4">
        <w:rPr>
          <w:rFonts w:eastAsiaTheme="minorHAnsi" w:cs="Tahoma"/>
          <w:color w:val="2A2A2A"/>
          <w:sz w:val="22"/>
        </w:rPr>
        <w:t xml:space="preserve">Per </w:t>
      </w:r>
      <w:proofErr w:type="spellStart"/>
      <w:r w:rsidR="00C018B3" w:rsidRPr="006065E4">
        <w:rPr>
          <w:rFonts w:eastAsiaTheme="minorHAnsi" w:cs="Tahoma"/>
          <w:color w:val="2A2A2A"/>
          <w:sz w:val="22"/>
        </w:rPr>
        <w:t>Kragh</w:t>
      </w:r>
      <w:proofErr w:type="spellEnd"/>
      <w:r w:rsidR="00C018B3" w:rsidRPr="006065E4">
        <w:rPr>
          <w:rFonts w:eastAsiaTheme="minorHAnsi" w:cs="Tahoma"/>
          <w:color w:val="2A2A2A"/>
          <w:sz w:val="22"/>
        </w:rPr>
        <w:t xml:space="preserve"> Andersen </w:t>
      </w:r>
      <w:r w:rsidRPr="006065E4">
        <w:rPr>
          <w:rFonts w:eastAsiaTheme="minorHAnsi"/>
          <w:sz w:val="22"/>
        </w:rPr>
        <w:t>교수님</w:t>
      </w:r>
      <w:r w:rsidR="00C018B3" w:rsidRPr="006065E4">
        <w:rPr>
          <w:rFonts w:eastAsiaTheme="minorHAnsi" w:hint="eastAsia"/>
          <w:sz w:val="22"/>
        </w:rPr>
        <w:t xml:space="preserve">과 </w:t>
      </w:r>
      <w:r w:rsidR="00C018B3" w:rsidRPr="006065E4">
        <w:rPr>
          <w:rFonts w:eastAsiaTheme="minorHAnsi" w:cs="Tahoma"/>
          <w:color w:val="2A2A2A"/>
          <w:sz w:val="22"/>
        </w:rPr>
        <w:t xml:space="preserve">Thomas </w:t>
      </w:r>
      <w:proofErr w:type="spellStart"/>
      <w:r w:rsidR="00C018B3" w:rsidRPr="006065E4">
        <w:rPr>
          <w:rFonts w:eastAsiaTheme="minorHAnsi" w:cs="Tahoma"/>
          <w:color w:val="2A2A2A"/>
          <w:sz w:val="22"/>
        </w:rPr>
        <w:t>Scheike</w:t>
      </w:r>
      <w:proofErr w:type="spellEnd"/>
      <w:r w:rsidR="00C018B3" w:rsidRPr="006065E4">
        <w:rPr>
          <w:rFonts w:eastAsiaTheme="minorHAnsi" w:cs="Tahoma"/>
          <w:color w:val="2A2A2A"/>
          <w:sz w:val="22"/>
        </w:rPr>
        <w:t xml:space="preserve"> </w:t>
      </w:r>
      <w:r w:rsidR="00C018B3" w:rsidRPr="006065E4">
        <w:rPr>
          <w:rFonts w:eastAsiaTheme="minorHAnsi" w:cs="Tahoma" w:hint="eastAsia"/>
          <w:color w:val="2A2A2A"/>
          <w:sz w:val="22"/>
        </w:rPr>
        <w:t>박사님</w:t>
      </w:r>
      <w:r w:rsidRPr="006065E4">
        <w:rPr>
          <w:rFonts w:eastAsiaTheme="minorHAnsi"/>
          <w:sz w:val="22"/>
        </w:rPr>
        <w:t>을 모시고 </w:t>
      </w:r>
      <w:r w:rsidRPr="006065E4">
        <w:rPr>
          <w:rFonts w:eastAsiaTheme="minorHAnsi" w:hint="eastAsia"/>
          <w:sz w:val="22"/>
        </w:rPr>
        <w:t xml:space="preserve">아래와 같이 </w:t>
      </w:r>
      <w:r w:rsidR="00935D90">
        <w:rPr>
          <w:rFonts w:eastAsiaTheme="minorHAnsi" w:hint="eastAsia"/>
          <w:sz w:val="22"/>
        </w:rPr>
        <w:t>춘</w:t>
      </w:r>
      <w:r w:rsidR="00C018B3" w:rsidRPr="006065E4">
        <w:rPr>
          <w:rFonts w:eastAsiaTheme="minorHAnsi" w:hint="eastAsia"/>
          <w:sz w:val="22"/>
        </w:rPr>
        <w:t>계 정기</w:t>
      </w:r>
      <w:r w:rsidRPr="006065E4">
        <w:rPr>
          <w:rFonts w:eastAsiaTheme="minorHAnsi"/>
          <w:sz w:val="22"/>
        </w:rPr>
        <w:t>세미나를 개최합니다</w:t>
      </w:r>
      <w:r w:rsidR="00185858" w:rsidRPr="006065E4">
        <w:rPr>
          <w:rFonts w:eastAsiaTheme="minorHAnsi"/>
          <w:sz w:val="22"/>
        </w:rPr>
        <w:t>. </w:t>
      </w:r>
      <w:r w:rsidR="006065E4" w:rsidRPr="006065E4">
        <w:rPr>
          <w:rFonts w:eastAsiaTheme="minorHAnsi" w:hint="eastAsia"/>
          <w:sz w:val="22"/>
        </w:rPr>
        <w:t xml:space="preserve">관심 있으신 연구자 </w:t>
      </w:r>
      <w:r w:rsidR="006065E4" w:rsidRPr="006065E4">
        <w:rPr>
          <w:rFonts w:eastAsiaTheme="minorHAnsi"/>
          <w:sz w:val="22"/>
        </w:rPr>
        <w:t>여러분</w:t>
      </w:r>
      <w:r w:rsidR="006065E4" w:rsidRPr="006065E4">
        <w:rPr>
          <w:rFonts w:eastAsiaTheme="minorHAnsi" w:hint="eastAsia"/>
          <w:sz w:val="22"/>
        </w:rPr>
        <w:t>들</w:t>
      </w:r>
      <w:r w:rsidR="006065E4" w:rsidRPr="006065E4">
        <w:rPr>
          <w:rFonts w:eastAsiaTheme="minorHAnsi"/>
          <w:sz w:val="22"/>
        </w:rPr>
        <w:t>의 많은 참석을 바랍니다.</w:t>
      </w:r>
      <w:r w:rsidR="006065E4" w:rsidRPr="006065E4">
        <w:rPr>
          <w:rFonts w:eastAsiaTheme="minorHAnsi" w:cs="Tahoma"/>
          <w:color w:val="2A2A2A"/>
          <w:sz w:val="22"/>
        </w:rPr>
        <w:br/>
      </w:r>
      <w:r w:rsidR="006065E4" w:rsidRPr="006065E4">
        <w:rPr>
          <w:rFonts w:eastAsiaTheme="minorHAnsi" w:cs="Tahoma"/>
          <w:color w:val="2A2A2A"/>
          <w:sz w:val="22"/>
        </w:rPr>
        <w:br/>
      </w:r>
    </w:p>
    <w:p w:rsidR="00C018B3" w:rsidRPr="00091802" w:rsidRDefault="00C018B3" w:rsidP="00C018B3">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t>일시:</w:t>
      </w:r>
      <w:r w:rsidRPr="00CE7C6B">
        <w:rPr>
          <w:rFonts w:asciiTheme="minorHAnsi" w:eastAsiaTheme="minorHAnsi" w:hAnsiTheme="minorHAnsi" w:hint="eastAsia"/>
          <w:sz w:val="22"/>
          <w:szCs w:val="22"/>
        </w:rPr>
        <w:t xml:space="preserve"> </w:t>
      </w:r>
      <w:r w:rsidRPr="00091802">
        <w:rPr>
          <w:rFonts w:asciiTheme="minorHAnsi" w:eastAsiaTheme="minorHAnsi" w:hAnsiTheme="minorHAnsi" w:hint="eastAsia"/>
          <w:b/>
          <w:sz w:val="22"/>
          <w:szCs w:val="22"/>
        </w:rPr>
        <w:t>2011년 3</w:t>
      </w:r>
      <w:r w:rsidRPr="00091802">
        <w:rPr>
          <w:rFonts w:asciiTheme="minorHAnsi" w:eastAsiaTheme="minorHAnsi" w:hAnsiTheme="minorHAnsi" w:hint="eastAsia"/>
          <w:b/>
          <w:color w:val="333333"/>
          <w:sz w:val="22"/>
          <w:szCs w:val="22"/>
        </w:rPr>
        <w:t xml:space="preserve">월 18일 금요일 </w:t>
      </w:r>
      <w:r w:rsidRPr="00091802">
        <w:rPr>
          <w:rFonts w:asciiTheme="minorHAnsi" w:eastAsiaTheme="minorHAnsi" w:hAnsiTheme="minorHAnsi" w:hint="eastAsia"/>
          <w:b/>
          <w:sz w:val="22"/>
          <w:szCs w:val="22"/>
        </w:rPr>
        <w:t>오후 4:00-6:00</w:t>
      </w:r>
    </w:p>
    <w:p w:rsidR="00C018B3" w:rsidRPr="00CE7C6B" w:rsidRDefault="00C018B3" w:rsidP="00C018B3">
      <w:pPr>
        <w:pStyle w:val="a6"/>
        <w:rPr>
          <w:rFonts w:asciiTheme="minorHAnsi" w:eastAsiaTheme="minorHAnsi" w:hAnsiTheme="minorHAnsi"/>
          <w:sz w:val="22"/>
          <w:szCs w:val="22"/>
        </w:rPr>
      </w:pPr>
      <w:r w:rsidRPr="00CE7C6B">
        <w:rPr>
          <w:rFonts w:asciiTheme="minorHAnsi" w:eastAsiaTheme="minorHAnsi" w:hAnsiTheme="minorHAnsi" w:hint="eastAsia"/>
          <w:b/>
          <w:sz w:val="22"/>
          <w:szCs w:val="22"/>
        </w:rPr>
        <w:t>장소:</w:t>
      </w:r>
      <w:r w:rsidRPr="00CE7C6B">
        <w:rPr>
          <w:rFonts w:asciiTheme="minorHAnsi" w:eastAsiaTheme="minorHAnsi" w:hAnsiTheme="minorHAnsi" w:hint="eastAsia"/>
          <w:sz w:val="22"/>
          <w:szCs w:val="22"/>
        </w:rPr>
        <w:t xml:space="preserve"> 서울대학교 보건대학원 (관악캠퍼스 221동) 113호 강의실 (1층 강당)</w:t>
      </w:r>
    </w:p>
    <w:p w:rsidR="00D94279" w:rsidRDefault="00D94279" w:rsidP="00C018B3">
      <w:pPr>
        <w:pStyle w:val="a6"/>
        <w:rPr>
          <w:rFonts w:asciiTheme="minorHAnsi" w:eastAsiaTheme="minorHAnsi" w:hAnsiTheme="minorHAnsi"/>
          <w:b/>
          <w:sz w:val="22"/>
          <w:szCs w:val="22"/>
        </w:rPr>
      </w:pPr>
    </w:p>
    <w:p w:rsidR="00C018B3" w:rsidRPr="00CE7C6B" w:rsidRDefault="00C018B3" w:rsidP="00C018B3">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t>연자 및 제목:</w:t>
      </w:r>
    </w:p>
    <w:p w:rsidR="00C018B3" w:rsidRPr="00CE7C6B" w:rsidRDefault="00C018B3" w:rsidP="00C018B3">
      <w:pPr>
        <w:pStyle w:val="a7"/>
        <w:numPr>
          <w:ilvl w:val="0"/>
          <w:numId w:val="1"/>
        </w:numPr>
        <w:spacing w:line="272" w:lineRule="atLeast"/>
        <w:ind w:leftChars="0"/>
        <w:rPr>
          <w:rFonts w:eastAsiaTheme="minorHAnsi"/>
          <w:sz w:val="22"/>
        </w:rPr>
      </w:pPr>
      <w:r w:rsidRPr="00CE7C6B">
        <w:rPr>
          <w:rFonts w:eastAsiaTheme="minorHAnsi" w:cs="Tahoma" w:hint="eastAsia"/>
          <w:color w:val="2A2A2A"/>
          <w:sz w:val="22"/>
        </w:rPr>
        <w:t xml:space="preserve">Prof. </w:t>
      </w:r>
      <w:r w:rsidRPr="00CE7C6B">
        <w:rPr>
          <w:rFonts w:eastAsiaTheme="minorHAnsi" w:cs="Tahoma"/>
          <w:color w:val="2A2A2A"/>
          <w:sz w:val="22"/>
        </w:rPr>
        <w:t xml:space="preserve">Per </w:t>
      </w:r>
      <w:proofErr w:type="spellStart"/>
      <w:r w:rsidRPr="00CE7C6B">
        <w:rPr>
          <w:rFonts w:eastAsiaTheme="minorHAnsi" w:cs="Tahoma"/>
          <w:color w:val="2A2A2A"/>
          <w:sz w:val="22"/>
        </w:rPr>
        <w:t>Kragh</w:t>
      </w:r>
      <w:proofErr w:type="spellEnd"/>
      <w:r w:rsidRPr="00CE7C6B">
        <w:rPr>
          <w:rFonts w:eastAsiaTheme="minorHAnsi" w:cs="Tahoma"/>
          <w:color w:val="2A2A2A"/>
          <w:sz w:val="22"/>
        </w:rPr>
        <w:t xml:space="preserve"> Andersen </w:t>
      </w:r>
      <w:r w:rsidRPr="00CE7C6B">
        <w:rPr>
          <w:rFonts w:eastAsiaTheme="minorHAnsi" w:cs="Tahoma" w:hint="eastAsia"/>
          <w:color w:val="2A2A2A"/>
          <w:sz w:val="22"/>
        </w:rPr>
        <w:t>(</w:t>
      </w:r>
      <w:r w:rsidRPr="00CE7C6B">
        <w:rPr>
          <w:rFonts w:eastAsiaTheme="minorHAnsi" w:cs="Tahoma"/>
          <w:color w:val="2A2A2A"/>
          <w:sz w:val="22"/>
        </w:rPr>
        <w:t>University of Copenhagen</w:t>
      </w:r>
      <w:r w:rsidR="00CE7C6B" w:rsidRPr="00CE7C6B">
        <w:rPr>
          <w:rFonts w:eastAsiaTheme="minorHAnsi" w:cs="Tahoma"/>
          <w:color w:val="2A2A2A"/>
          <w:sz w:val="22"/>
        </w:rPr>
        <w:t>, Denmark </w:t>
      </w:r>
      <w:r w:rsidRPr="00CE7C6B">
        <w:rPr>
          <w:rFonts w:eastAsiaTheme="minorHAnsi" w:cs="Tahoma" w:hint="eastAsia"/>
          <w:color w:val="2A2A2A"/>
          <w:sz w:val="22"/>
        </w:rPr>
        <w:t>)</w:t>
      </w:r>
    </w:p>
    <w:p w:rsidR="00C018B3" w:rsidRPr="00CE7C6B" w:rsidRDefault="00C018B3" w:rsidP="00C018B3">
      <w:pPr>
        <w:pStyle w:val="a7"/>
        <w:spacing w:line="272" w:lineRule="atLeast"/>
        <w:ind w:leftChars="0" w:left="760"/>
        <w:rPr>
          <w:rFonts w:eastAsiaTheme="minorHAnsi"/>
          <w:sz w:val="22"/>
        </w:rPr>
      </w:pPr>
    </w:p>
    <w:p w:rsidR="00C018B3" w:rsidRPr="00CE7C6B" w:rsidRDefault="00C018B3" w:rsidP="00CE7C6B">
      <w:pPr>
        <w:spacing w:line="272" w:lineRule="atLeast"/>
        <w:ind w:firstLineChars="300" w:firstLine="660"/>
        <w:rPr>
          <w:rFonts w:eastAsiaTheme="minorHAnsi"/>
          <w:sz w:val="22"/>
        </w:rPr>
      </w:pPr>
      <w:r w:rsidRPr="00CE7C6B">
        <w:rPr>
          <w:rFonts w:eastAsiaTheme="minorHAnsi"/>
          <w:sz w:val="22"/>
        </w:rPr>
        <w:t>Competing risks and time-dependent covariates</w:t>
      </w:r>
    </w:p>
    <w:p w:rsidR="00C018B3" w:rsidRPr="00CE7C6B" w:rsidRDefault="00C018B3" w:rsidP="003F7D82">
      <w:pPr>
        <w:spacing w:line="272" w:lineRule="atLeast"/>
        <w:rPr>
          <w:rFonts w:eastAsiaTheme="minorHAnsi"/>
          <w:sz w:val="22"/>
        </w:rPr>
      </w:pPr>
    </w:p>
    <w:p w:rsidR="00C018B3" w:rsidRPr="00CE7C6B" w:rsidRDefault="00C018B3" w:rsidP="00C018B3">
      <w:pPr>
        <w:pStyle w:val="a7"/>
        <w:numPr>
          <w:ilvl w:val="0"/>
          <w:numId w:val="1"/>
        </w:numPr>
        <w:spacing w:line="272" w:lineRule="atLeast"/>
        <w:ind w:leftChars="0"/>
        <w:rPr>
          <w:rFonts w:eastAsiaTheme="minorHAnsi"/>
          <w:sz w:val="22"/>
        </w:rPr>
      </w:pPr>
      <w:r w:rsidRPr="00CE7C6B">
        <w:rPr>
          <w:rFonts w:eastAsiaTheme="minorHAnsi"/>
          <w:sz w:val="22"/>
        </w:rPr>
        <w:t xml:space="preserve">Dr. </w:t>
      </w:r>
      <w:r w:rsidRPr="00CE7C6B">
        <w:rPr>
          <w:rFonts w:eastAsiaTheme="minorHAnsi" w:cs="Tahoma"/>
          <w:color w:val="2A2A2A"/>
          <w:sz w:val="22"/>
        </w:rPr>
        <w:t xml:space="preserve">Thomas </w:t>
      </w:r>
      <w:proofErr w:type="spellStart"/>
      <w:r w:rsidRPr="00CE7C6B">
        <w:rPr>
          <w:rFonts w:eastAsiaTheme="minorHAnsi" w:cs="Tahoma"/>
          <w:color w:val="2A2A2A"/>
          <w:sz w:val="22"/>
        </w:rPr>
        <w:t>Scheike</w:t>
      </w:r>
      <w:proofErr w:type="spellEnd"/>
      <w:r w:rsidRPr="00CE7C6B">
        <w:rPr>
          <w:rFonts w:eastAsiaTheme="minorHAnsi" w:cs="Tahoma" w:hint="eastAsia"/>
          <w:color w:val="2A2A2A"/>
          <w:sz w:val="22"/>
        </w:rPr>
        <w:t xml:space="preserve"> (</w:t>
      </w:r>
      <w:r w:rsidRPr="00CE7C6B">
        <w:rPr>
          <w:rFonts w:eastAsiaTheme="minorHAnsi" w:cs="Tahoma"/>
          <w:color w:val="2A2A2A"/>
          <w:sz w:val="22"/>
        </w:rPr>
        <w:t>University of Copenhagen</w:t>
      </w:r>
      <w:r w:rsidR="00CE7C6B" w:rsidRPr="00CE7C6B">
        <w:rPr>
          <w:rFonts w:eastAsiaTheme="minorHAnsi" w:cs="Tahoma"/>
          <w:color w:val="2A2A2A"/>
          <w:sz w:val="22"/>
        </w:rPr>
        <w:t>, Denmark </w:t>
      </w:r>
      <w:r w:rsidRPr="00CE7C6B">
        <w:rPr>
          <w:rFonts w:eastAsiaTheme="minorHAnsi" w:cs="Tahoma" w:hint="eastAsia"/>
          <w:color w:val="2A2A2A"/>
          <w:sz w:val="22"/>
        </w:rPr>
        <w:t>)</w:t>
      </w:r>
    </w:p>
    <w:p w:rsidR="00C018B3" w:rsidRPr="00CE7C6B" w:rsidRDefault="00C018B3" w:rsidP="00C018B3">
      <w:pPr>
        <w:pStyle w:val="a7"/>
        <w:spacing w:line="272" w:lineRule="atLeast"/>
        <w:ind w:leftChars="0" w:left="760"/>
        <w:rPr>
          <w:rFonts w:eastAsiaTheme="minorHAnsi" w:cs="Tahoma"/>
          <w:color w:val="2A2A2A"/>
          <w:sz w:val="22"/>
        </w:rPr>
      </w:pPr>
    </w:p>
    <w:p w:rsidR="00CE7C6B" w:rsidRPr="00CE7C6B" w:rsidRDefault="00C018B3" w:rsidP="00CE7C6B">
      <w:pPr>
        <w:pStyle w:val="a7"/>
        <w:spacing w:line="272" w:lineRule="atLeast"/>
        <w:ind w:leftChars="0" w:left="760"/>
        <w:rPr>
          <w:rFonts w:eastAsiaTheme="minorHAnsi" w:cs="굴림"/>
          <w:color w:val="000000"/>
          <w:kern w:val="0"/>
          <w:sz w:val="22"/>
        </w:rPr>
      </w:pPr>
      <w:r w:rsidRPr="00CE7C6B">
        <w:rPr>
          <w:rFonts w:eastAsiaTheme="minorHAnsi"/>
          <w:sz w:val="22"/>
        </w:rPr>
        <w:t>Multivariate competing risks data</w:t>
      </w:r>
      <w:r w:rsidR="00CE7C6B" w:rsidRPr="00CE7C6B">
        <w:rPr>
          <w:rFonts w:eastAsiaTheme="minorHAnsi"/>
          <w:sz w:val="22"/>
        </w:rPr>
        <w:br w:type="page"/>
      </w:r>
    </w:p>
    <w:p w:rsidR="00196FCC" w:rsidRPr="00CE7C6B" w:rsidRDefault="00C018B3">
      <w:pPr>
        <w:rPr>
          <w:rFonts w:eastAsiaTheme="minorHAnsi"/>
          <w:b/>
          <w:sz w:val="22"/>
        </w:rPr>
      </w:pPr>
      <w:r w:rsidRPr="00CE7C6B">
        <w:rPr>
          <w:rFonts w:eastAsiaTheme="minorHAnsi" w:hint="eastAsia"/>
          <w:b/>
          <w:sz w:val="22"/>
        </w:rPr>
        <w:lastRenderedPageBreak/>
        <w:t>강의</w:t>
      </w:r>
      <w:r w:rsidR="00CE7C6B">
        <w:rPr>
          <w:rFonts w:eastAsiaTheme="minorHAnsi" w:hint="eastAsia"/>
          <w:b/>
          <w:sz w:val="22"/>
        </w:rPr>
        <w:t xml:space="preserve"> </w:t>
      </w:r>
      <w:r w:rsidRPr="00CE7C6B">
        <w:rPr>
          <w:rFonts w:eastAsiaTheme="minorHAnsi" w:hint="eastAsia"/>
          <w:b/>
          <w:sz w:val="22"/>
        </w:rPr>
        <w:t xml:space="preserve">초록: </w:t>
      </w:r>
    </w:p>
    <w:p w:rsidR="00C018B3" w:rsidRPr="00CE7C6B" w:rsidRDefault="00C018B3">
      <w:pPr>
        <w:rPr>
          <w:rFonts w:eastAsiaTheme="minorHAnsi"/>
          <w:sz w:val="22"/>
        </w:rPr>
      </w:pPr>
    </w:p>
    <w:p w:rsidR="00CE7C6B" w:rsidRDefault="00C018B3" w:rsidP="00C018B3">
      <w:pPr>
        <w:pStyle w:val="a7"/>
        <w:numPr>
          <w:ilvl w:val="0"/>
          <w:numId w:val="2"/>
        </w:numPr>
        <w:ind w:leftChars="0"/>
        <w:rPr>
          <w:rFonts w:eastAsiaTheme="minorHAnsi"/>
          <w:sz w:val="22"/>
        </w:rPr>
      </w:pPr>
      <w:r w:rsidRPr="00CE7C6B">
        <w:rPr>
          <w:rFonts w:eastAsiaTheme="minorHAnsi"/>
          <w:sz w:val="22"/>
        </w:rPr>
        <w:t xml:space="preserve"> </w:t>
      </w:r>
      <w:proofErr w:type="spellStart"/>
      <w:r w:rsidRPr="00CE7C6B">
        <w:rPr>
          <w:rFonts w:eastAsiaTheme="minorHAnsi"/>
          <w:sz w:val="22"/>
        </w:rPr>
        <w:t>Kragh</w:t>
      </w:r>
      <w:proofErr w:type="spellEnd"/>
      <w:r w:rsidRPr="00CE7C6B">
        <w:rPr>
          <w:rFonts w:eastAsiaTheme="minorHAnsi"/>
          <w:sz w:val="22"/>
        </w:rPr>
        <w:t xml:space="preserve"> Andersen: "Competing risks and time-dependent covariates" </w:t>
      </w:r>
    </w:p>
    <w:p w:rsidR="00C018B3" w:rsidRPr="00CE7C6B" w:rsidRDefault="00C018B3" w:rsidP="00CE7C6B">
      <w:pPr>
        <w:pStyle w:val="a7"/>
        <w:ind w:leftChars="0" w:left="760"/>
        <w:rPr>
          <w:rFonts w:eastAsiaTheme="minorHAnsi"/>
          <w:sz w:val="22"/>
        </w:rPr>
      </w:pPr>
      <w:r w:rsidRPr="00CE7C6B">
        <w:rPr>
          <w:rFonts w:eastAsiaTheme="minorHAnsi"/>
          <w:sz w:val="22"/>
        </w:rPr>
        <w:br/>
        <w:t>In survival analysis, hazard regression models enable inclusion of time-dependent covariates. However, when including</w:t>
      </w:r>
      <w:r w:rsidR="00CE7C6B">
        <w:rPr>
          <w:rFonts w:eastAsiaTheme="minorHAnsi" w:hint="eastAsia"/>
          <w:sz w:val="22"/>
        </w:rPr>
        <w:t xml:space="preserve"> </w:t>
      </w:r>
      <w:r w:rsidRPr="00CE7C6B">
        <w:rPr>
          <w:rFonts w:eastAsiaTheme="minorHAnsi"/>
          <w:sz w:val="22"/>
        </w:rPr>
        <w:t>internal/</w:t>
      </w:r>
      <w:r w:rsidR="00AB0786" w:rsidRPr="00CE7C6B">
        <w:rPr>
          <w:rFonts w:eastAsiaTheme="minorHAnsi"/>
          <w:sz w:val="22"/>
        </w:rPr>
        <w:t>endogenous</w:t>
      </w:r>
      <w:r w:rsidRPr="00CE7C6B">
        <w:rPr>
          <w:rFonts w:eastAsiaTheme="minorHAnsi"/>
          <w:sz w:val="22"/>
        </w:rPr>
        <w:t xml:space="preserve"> covariates, the one-to-one </w:t>
      </w:r>
      <w:r w:rsidR="00AB0786" w:rsidRPr="00CE7C6B">
        <w:rPr>
          <w:rFonts w:eastAsiaTheme="minorHAnsi"/>
          <w:sz w:val="22"/>
        </w:rPr>
        <w:t>correspondence</w:t>
      </w:r>
      <w:r w:rsidRPr="00CE7C6B">
        <w:rPr>
          <w:rFonts w:eastAsiaTheme="minorHAnsi"/>
          <w:sz w:val="22"/>
        </w:rPr>
        <w:t xml:space="preserve"> between hazard function and cumulative survival probability is lost. This problem persists in models for competing risks. In this paper we explore some methods by which cumulative incidences in competing risks models may be estimated in the presence of an internal time-dependent covariate. One method is based on an extension of the competing risks multi-state model while the other builds on van </w:t>
      </w:r>
      <w:proofErr w:type="spellStart"/>
      <w:r w:rsidRPr="00CE7C6B">
        <w:rPr>
          <w:rFonts w:eastAsiaTheme="minorHAnsi"/>
          <w:sz w:val="22"/>
        </w:rPr>
        <w:t>Houwelingen's</w:t>
      </w:r>
      <w:proofErr w:type="spellEnd"/>
      <w:r w:rsidRPr="00CE7C6B">
        <w:rPr>
          <w:rFonts w:eastAsiaTheme="minorHAnsi"/>
          <w:sz w:val="22"/>
        </w:rPr>
        <w:t xml:space="preserve"> "landmark" approach (Scand. J. Statist., 2007). Data from a bone </w:t>
      </w:r>
      <w:r w:rsidR="00AB0786" w:rsidRPr="00CE7C6B">
        <w:rPr>
          <w:rFonts w:eastAsiaTheme="minorHAnsi"/>
          <w:sz w:val="22"/>
        </w:rPr>
        <w:t>marrow</w:t>
      </w:r>
      <w:r w:rsidRPr="00CE7C6B">
        <w:rPr>
          <w:rFonts w:eastAsiaTheme="minorHAnsi"/>
          <w:sz w:val="22"/>
        </w:rPr>
        <w:t xml:space="preserve"> transplantation study are used to illustrate the techniques.</w:t>
      </w:r>
    </w:p>
    <w:p w:rsidR="00C018B3" w:rsidRDefault="00C018B3" w:rsidP="00C018B3">
      <w:pPr>
        <w:rPr>
          <w:rFonts w:eastAsiaTheme="minorHAnsi"/>
          <w:sz w:val="22"/>
        </w:rPr>
      </w:pPr>
    </w:p>
    <w:p w:rsidR="00CE7C6B" w:rsidRPr="00CE7C6B" w:rsidRDefault="00CE7C6B" w:rsidP="00C018B3">
      <w:pPr>
        <w:rPr>
          <w:rFonts w:eastAsiaTheme="minorHAnsi"/>
          <w:sz w:val="22"/>
        </w:rPr>
      </w:pPr>
    </w:p>
    <w:p w:rsidR="00CE7C6B" w:rsidRDefault="00C018B3" w:rsidP="00C018B3">
      <w:pPr>
        <w:pStyle w:val="a7"/>
        <w:numPr>
          <w:ilvl w:val="0"/>
          <w:numId w:val="2"/>
        </w:numPr>
        <w:ind w:leftChars="0"/>
        <w:rPr>
          <w:rFonts w:eastAsiaTheme="minorHAnsi"/>
          <w:sz w:val="22"/>
        </w:rPr>
      </w:pPr>
      <w:r w:rsidRPr="00CE7C6B">
        <w:rPr>
          <w:rFonts w:eastAsiaTheme="minorHAnsi"/>
          <w:sz w:val="22"/>
        </w:rPr>
        <w:t xml:space="preserve">Thomas </w:t>
      </w:r>
      <w:proofErr w:type="spellStart"/>
      <w:r w:rsidRPr="00CE7C6B">
        <w:rPr>
          <w:rFonts w:eastAsiaTheme="minorHAnsi"/>
          <w:sz w:val="22"/>
        </w:rPr>
        <w:t>Scheike</w:t>
      </w:r>
      <w:proofErr w:type="spellEnd"/>
      <w:r w:rsidRPr="00CE7C6B">
        <w:rPr>
          <w:rFonts w:eastAsiaTheme="minorHAnsi"/>
          <w:sz w:val="22"/>
        </w:rPr>
        <w:t xml:space="preserve">: "Multivariate competing risks data" </w:t>
      </w:r>
    </w:p>
    <w:p w:rsidR="00C018B3" w:rsidRDefault="00C018B3" w:rsidP="00CE7C6B">
      <w:pPr>
        <w:pStyle w:val="a7"/>
        <w:ind w:leftChars="0" w:left="760"/>
        <w:rPr>
          <w:rFonts w:eastAsiaTheme="minorHAnsi"/>
          <w:sz w:val="22"/>
        </w:rPr>
      </w:pPr>
      <w:r w:rsidRPr="00CE7C6B">
        <w:rPr>
          <w:rFonts w:eastAsiaTheme="minorHAnsi"/>
          <w:sz w:val="22"/>
        </w:rPr>
        <w:br/>
        <w:t xml:space="preserve">I will consider </w:t>
      </w:r>
      <w:proofErr w:type="spellStart"/>
      <w:r w:rsidRPr="00CE7C6B">
        <w:rPr>
          <w:rFonts w:eastAsiaTheme="minorHAnsi"/>
          <w:sz w:val="22"/>
        </w:rPr>
        <w:t>semiparametric</w:t>
      </w:r>
      <w:proofErr w:type="spellEnd"/>
      <w:r w:rsidRPr="00CE7C6B">
        <w:rPr>
          <w:rFonts w:eastAsiaTheme="minorHAnsi"/>
          <w:sz w:val="22"/>
        </w:rPr>
        <w:t xml:space="preserve"> random effects model for multivariate competing risks data when the failures of a particular type are of interest. Under this model, the marginal cumulative incidence functions follow a generalized </w:t>
      </w:r>
      <w:proofErr w:type="spellStart"/>
      <w:r w:rsidRPr="00CE7C6B">
        <w:rPr>
          <w:rFonts w:eastAsiaTheme="minorHAnsi"/>
          <w:sz w:val="22"/>
        </w:rPr>
        <w:t>semiparametric</w:t>
      </w:r>
      <w:proofErr w:type="spellEnd"/>
      <w:r w:rsidRPr="00CE7C6B">
        <w:rPr>
          <w:rFonts w:eastAsiaTheme="minorHAnsi"/>
          <w:sz w:val="22"/>
        </w:rPr>
        <w:t xml:space="preserve"> additive model. The associations between the cause-specific failure times can be studied through dependence parameters of copula functions which are allowed to depend on cluster level covariates. </w:t>
      </w:r>
      <w:proofErr w:type="gramStart"/>
      <w:r w:rsidRPr="00CE7C6B">
        <w:rPr>
          <w:rFonts w:eastAsiaTheme="minorHAnsi"/>
          <w:sz w:val="22"/>
        </w:rPr>
        <w:t>A cross-odds</w:t>
      </w:r>
      <w:proofErr w:type="gramEnd"/>
      <w:r w:rsidRPr="00CE7C6B">
        <w:rPr>
          <w:rFonts w:eastAsiaTheme="minorHAnsi"/>
          <w:sz w:val="22"/>
        </w:rPr>
        <w:t xml:space="preserve"> ratio type measure is proposed to describe the associations between cause-specific failure times and its relationship to the dependence parameters are explored. We develop a two-stage estimation procedure where the marginal models are estimated in the first stage and the dependence parameter is estimated in the second stage. The large sample properties of the proposed estimators are derived. The proposed procedures are applied to Danish twin data to model the cumulative incidence for the age of natural menopause and to investigate the association in the occurrence of natural menopause between monozygotic and </w:t>
      </w:r>
      <w:proofErr w:type="spellStart"/>
      <w:r w:rsidRPr="00CE7C6B">
        <w:rPr>
          <w:rFonts w:eastAsiaTheme="minorHAnsi"/>
          <w:sz w:val="22"/>
        </w:rPr>
        <w:t>dizygotic</w:t>
      </w:r>
      <w:proofErr w:type="spellEnd"/>
      <w:r w:rsidRPr="00CE7C6B">
        <w:rPr>
          <w:rFonts w:eastAsiaTheme="minorHAnsi"/>
          <w:sz w:val="22"/>
        </w:rPr>
        <w:t xml:space="preserve"> twins.</w:t>
      </w:r>
    </w:p>
    <w:p w:rsidR="00CE7C6B" w:rsidRDefault="00CE7C6B" w:rsidP="00CE7C6B">
      <w:pPr>
        <w:rPr>
          <w:rFonts w:eastAsiaTheme="minorHAnsi"/>
          <w:sz w:val="22"/>
        </w:rPr>
      </w:pPr>
    </w:p>
    <w:p w:rsidR="00CE7C6B" w:rsidRDefault="00CE7C6B">
      <w:pPr>
        <w:widowControl/>
        <w:wordWrap/>
        <w:autoSpaceDE/>
        <w:autoSpaceDN/>
        <w:jc w:val="left"/>
        <w:rPr>
          <w:rFonts w:eastAsiaTheme="minorHAnsi" w:cs="굴림"/>
          <w:b/>
          <w:color w:val="000000"/>
          <w:kern w:val="0"/>
          <w:sz w:val="22"/>
        </w:rPr>
      </w:pPr>
      <w:r>
        <w:rPr>
          <w:rFonts w:eastAsiaTheme="minorHAnsi"/>
          <w:b/>
          <w:sz w:val="22"/>
        </w:rPr>
        <w:br w:type="page"/>
      </w:r>
    </w:p>
    <w:p w:rsidR="00CE7C6B" w:rsidRPr="00CE7C6B" w:rsidRDefault="00CE7C6B" w:rsidP="00CE7C6B">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lastRenderedPageBreak/>
        <w:t xml:space="preserve">세미나 장소 오시는 길 </w:t>
      </w:r>
    </w:p>
    <w:p w:rsidR="00CE7C6B" w:rsidRPr="00CE7C6B" w:rsidRDefault="00CE7C6B" w:rsidP="00CE7C6B">
      <w:pPr>
        <w:pStyle w:val="a6"/>
        <w:rPr>
          <w:rFonts w:asciiTheme="minorHAnsi" w:eastAsiaTheme="minorHAnsi" w:hAnsiTheme="minorHAnsi"/>
          <w:sz w:val="22"/>
          <w:szCs w:val="22"/>
        </w:rPr>
      </w:pP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noProof/>
          <w:sz w:val="22"/>
          <w:szCs w:val="22"/>
        </w:rPr>
        <w:drawing>
          <wp:anchor distT="0" distB="0" distL="114300" distR="114300" simplePos="0" relativeHeight="251659264" behindDoc="0" locked="0" layoutInCell="1" allowOverlap="1">
            <wp:simplePos x="0" y="0"/>
            <wp:positionH relativeFrom="column">
              <wp:posOffset>0</wp:posOffset>
            </wp:positionH>
            <wp:positionV relativeFrom="line">
              <wp:posOffset>0</wp:posOffset>
            </wp:positionV>
            <wp:extent cx="5400040" cy="4060825"/>
            <wp:effectExtent l="19050" t="0" r="0" b="0"/>
            <wp:wrapTopAndBottom/>
            <wp:docPr id="1" name="_x75723328" descr="EMB00000d3c0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23328" descr="EMB00000d3c031b"/>
                    <pic:cNvPicPr>
                      <a:picLocks noChangeAspect="1" noChangeArrowheads="1"/>
                    </pic:cNvPicPr>
                  </pic:nvPicPr>
                  <pic:blipFill>
                    <a:blip r:embed="rId7" cstate="print"/>
                    <a:srcRect/>
                    <a:stretch>
                      <a:fillRect/>
                    </a:stretch>
                  </pic:blipFill>
                  <pic:spPr bwMode="auto">
                    <a:xfrm>
                      <a:off x="0" y="0"/>
                      <a:ext cx="5400040" cy="4060825"/>
                    </a:xfrm>
                    <a:prstGeom prst="rect">
                      <a:avLst/>
                    </a:prstGeom>
                    <a:noFill/>
                  </pic:spPr>
                </pic:pic>
              </a:graphicData>
            </a:graphic>
          </wp:anchor>
        </w:drawing>
      </w: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sz w:val="22"/>
          <w:szCs w:val="22"/>
        </w:rPr>
        <w:t>장소</w:t>
      </w:r>
      <w:r>
        <w:rPr>
          <w:rFonts w:asciiTheme="minorHAnsi" w:eastAsiaTheme="minorHAnsi" w:hAnsiTheme="minorHAnsi" w:hint="eastAsia"/>
          <w:sz w:val="22"/>
          <w:szCs w:val="22"/>
        </w:rPr>
        <w:t xml:space="preserve"> </w:t>
      </w:r>
      <w:r w:rsidRPr="00CE7C6B">
        <w:rPr>
          <w:rFonts w:asciiTheme="minorHAnsi" w:eastAsiaTheme="minorHAnsi" w:hAnsiTheme="minorHAnsi" w:hint="eastAsia"/>
          <w:sz w:val="22"/>
          <w:szCs w:val="22"/>
        </w:rPr>
        <w:t>문의: 010-5379-2366 (강민진)</w:t>
      </w:r>
    </w:p>
    <w:p w:rsidR="00CE7C6B" w:rsidRPr="00CE7C6B" w:rsidRDefault="00CE7C6B" w:rsidP="00CE7C6B">
      <w:pPr>
        <w:pStyle w:val="a6"/>
        <w:ind w:firstLineChars="500" w:firstLine="1100"/>
        <w:rPr>
          <w:rFonts w:asciiTheme="minorHAnsi" w:eastAsiaTheme="minorHAnsi" w:hAnsiTheme="minorHAnsi"/>
          <w:sz w:val="22"/>
          <w:szCs w:val="22"/>
        </w:rPr>
      </w:pPr>
      <w:r w:rsidRPr="00CE7C6B">
        <w:rPr>
          <w:rFonts w:asciiTheme="minorHAnsi" w:eastAsiaTheme="minorHAnsi" w:hAnsiTheme="minorHAnsi" w:hint="eastAsia"/>
          <w:sz w:val="22"/>
          <w:szCs w:val="22"/>
        </w:rPr>
        <w:t xml:space="preserve">010-8296-2222 (김샛별) </w:t>
      </w:r>
    </w:p>
    <w:p w:rsidR="00CE7C6B" w:rsidRPr="00CE7C6B" w:rsidRDefault="00CE7C6B" w:rsidP="00CE7C6B">
      <w:pPr>
        <w:rPr>
          <w:rFonts w:eastAsiaTheme="minorHAnsi"/>
          <w:sz w:val="22"/>
        </w:rPr>
      </w:pPr>
    </w:p>
    <w:sectPr w:rsidR="00CE7C6B" w:rsidRPr="00CE7C6B" w:rsidSect="00196FCC">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65DE" w:rsidRDefault="004965DE" w:rsidP="00B81639">
      <w:r>
        <w:separator/>
      </w:r>
    </w:p>
  </w:endnote>
  <w:endnote w:type="continuationSeparator" w:id="0">
    <w:p w:rsidR="004965DE" w:rsidRDefault="004965DE" w:rsidP="00B81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65DE" w:rsidRDefault="004965DE" w:rsidP="00B81639">
      <w:r>
        <w:separator/>
      </w:r>
    </w:p>
  </w:footnote>
  <w:footnote w:type="continuationSeparator" w:id="0">
    <w:p w:rsidR="004965DE" w:rsidRDefault="004965DE" w:rsidP="00B816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EF6EDF"/>
    <w:multiLevelType w:val="hybridMultilevel"/>
    <w:tmpl w:val="23224494"/>
    <w:lvl w:ilvl="0" w:tplc="F856BA64">
      <w:start w:val="1"/>
      <w:numFmt w:val="decimal"/>
      <w:lvlText w:val="%1."/>
      <w:lvlJc w:val="left"/>
      <w:pPr>
        <w:ind w:left="760" w:hanging="360"/>
      </w:pPr>
      <w:rPr>
        <w:rFonts w:hint="default"/>
        <w:b w:val="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690E7968"/>
    <w:multiLevelType w:val="hybridMultilevel"/>
    <w:tmpl w:val="78E66F8A"/>
    <w:lvl w:ilvl="0" w:tplc="84705EF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229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7D82"/>
    <w:rsid w:val="000912B9"/>
    <w:rsid w:val="00091802"/>
    <w:rsid w:val="00185858"/>
    <w:rsid w:val="00196FCC"/>
    <w:rsid w:val="00252F74"/>
    <w:rsid w:val="002877A0"/>
    <w:rsid w:val="003F7D82"/>
    <w:rsid w:val="0049203C"/>
    <w:rsid w:val="004965DE"/>
    <w:rsid w:val="005A34ED"/>
    <w:rsid w:val="006065E4"/>
    <w:rsid w:val="008F61CA"/>
    <w:rsid w:val="009105BA"/>
    <w:rsid w:val="00935D90"/>
    <w:rsid w:val="009F61FF"/>
    <w:rsid w:val="00AB0786"/>
    <w:rsid w:val="00AE587E"/>
    <w:rsid w:val="00B81639"/>
    <w:rsid w:val="00C018B3"/>
    <w:rsid w:val="00CE7C6B"/>
    <w:rsid w:val="00D94279"/>
    <w:rsid w:val="00E60AEE"/>
    <w:rsid w:val="00EF4D2F"/>
    <w:rsid w:val="00FB43F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FC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F7D82"/>
    <w:rPr>
      <w:b/>
      <w:bCs/>
    </w:rPr>
  </w:style>
  <w:style w:type="paragraph" w:styleId="a4">
    <w:name w:val="header"/>
    <w:basedOn w:val="a"/>
    <w:link w:val="Char"/>
    <w:uiPriority w:val="99"/>
    <w:semiHidden/>
    <w:unhideWhenUsed/>
    <w:rsid w:val="00B81639"/>
    <w:pPr>
      <w:tabs>
        <w:tab w:val="center" w:pos="4513"/>
        <w:tab w:val="right" w:pos="9026"/>
      </w:tabs>
      <w:snapToGrid w:val="0"/>
    </w:pPr>
  </w:style>
  <w:style w:type="character" w:customStyle="1" w:styleId="Char">
    <w:name w:val="머리글 Char"/>
    <w:basedOn w:val="a0"/>
    <w:link w:val="a4"/>
    <w:uiPriority w:val="99"/>
    <w:semiHidden/>
    <w:rsid w:val="00B81639"/>
  </w:style>
  <w:style w:type="paragraph" w:styleId="a5">
    <w:name w:val="footer"/>
    <w:basedOn w:val="a"/>
    <w:link w:val="Char0"/>
    <w:uiPriority w:val="99"/>
    <w:semiHidden/>
    <w:unhideWhenUsed/>
    <w:rsid w:val="00B81639"/>
    <w:pPr>
      <w:tabs>
        <w:tab w:val="center" w:pos="4513"/>
        <w:tab w:val="right" w:pos="9026"/>
      </w:tabs>
      <w:snapToGrid w:val="0"/>
    </w:pPr>
  </w:style>
  <w:style w:type="character" w:customStyle="1" w:styleId="Char0">
    <w:name w:val="바닥글 Char"/>
    <w:basedOn w:val="a0"/>
    <w:link w:val="a5"/>
    <w:uiPriority w:val="99"/>
    <w:semiHidden/>
    <w:rsid w:val="00B81639"/>
  </w:style>
  <w:style w:type="paragraph" w:customStyle="1" w:styleId="a6">
    <w:name w:val="바탕글"/>
    <w:basedOn w:val="a"/>
    <w:rsid w:val="00C018B3"/>
    <w:pPr>
      <w:widowControl/>
      <w:wordWrap/>
      <w:autoSpaceDE/>
      <w:autoSpaceDN/>
      <w:snapToGrid w:val="0"/>
      <w:spacing w:line="384" w:lineRule="auto"/>
    </w:pPr>
    <w:rPr>
      <w:rFonts w:ascii="바탕" w:eastAsia="바탕" w:hAnsi="바탕" w:cs="굴림"/>
      <w:color w:val="000000"/>
      <w:kern w:val="0"/>
      <w:szCs w:val="20"/>
    </w:rPr>
  </w:style>
  <w:style w:type="paragraph" w:styleId="a7">
    <w:name w:val="List Paragraph"/>
    <w:basedOn w:val="a"/>
    <w:uiPriority w:val="34"/>
    <w:qFormat/>
    <w:rsid w:val="00C018B3"/>
    <w:pPr>
      <w:ind w:leftChars="400" w:left="800"/>
    </w:pPr>
  </w:style>
</w:styles>
</file>

<file path=word/webSettings.xml><?xml version="1.0" encoding="utf-8"?>
<w:webSettings xmlns:r="http://schemas.openxmlformats.org/officeDocument/2006/relationships" xmlns:w="http://schemas.openxmlformats.org/wordprocessingml/2006/main">
  <w:divs>
    <w:div w:id="39270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3</Pages>
  <Words>377</Words>
  <Characters>2150</Characters>
  <Application>Microsoft Office Word</Application>
  <DocSecurity>0</DocSecurity>
  <Lines>17</Lines>
  <Paragraphs>5</Paragraphs>
  <ScaleCrop>false</ScaleCrop>
  <HeadingPairs>
    <vt:vector size="2" baseType="variant">
      <vt:variant>
        <vt:lpstr>제목</vt:lpstr>
      </vt:variant>
      <vt:variant>
        <vt:i4>1</vt:i4>
      </vt:variant>
    </vt:vector>
  </HeadingPairs>
  <TitlesOfParts>
    <vt:vector size="1" baseType="lpstr">
      <vt:lpstr/>
    </vt:vector>
  </TitlesOfParts>
  <Company>KU</Company>
  <LinksUpToDate>false</LinksUpToDate>
  <CharactersWithSpaces>2522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HGA</dc:creator>
  <cp:keywords/>
  <dc:description/>
  <cp:lastModifiedBy>iuh</cp:lastModifiedBy>
  <cp:revision>12</cp:revision>
  <dcterms:created xsi:type="dcterms:W3CDTF">2011-02-28T00:14:00Z</dcterms:created>
  <dcterms:modified xsi:type="dcterms:W3CDTF">2011-02-28T01:05:00Z</dcterms:modified>
</cp:coreProperties>
</file>